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07D2" w:rsidRPr="00FA066D" w:rsidRDefault="005B07D2" w:rsidP="009B090D">
      <w:pPr>
        <w:jc w:val="both"/>
        <w:rPr>
          <w:rFonts w:ascii="Arial" w:hAnsi="Arial" w:cs="Arial"/>
          <w:sz w:val="24"/>
          <w:szCs w:val="24"/>
        </w:rPr>
      </w:pPr>
    </w:p>
    <w:p w:rsidR="005B07D2" w:rsidRPr="00FA066D" w:rsidRDefault="005B07D2" w:rsidP="009B090D">
      <w:pPr>
        <w:pStyle w:val="Ttulo2"/>
        <w:pBdr>
          <w:top w:val="thinThickSmallGap" w:sz="24" w:space="1" w:color="auto"/>
          <w:left w:val="thinThickSmallGap" w:sz="24" w:space="5" w:color="auto"/>
          <w:bottom w:val="thickThinSmallGap" w:sz="24" w:space="0" w:color="auto"/>
          <w:right w:val="thickThinSmallGap" w:sz="24" w:space="4" w:color="auto"/>
        </w:pBdr>
        <w:rPr>
          <w:bCs/>
          <w:sz w:val="24"/>
          <w:szCs w:val="24"/>
          <w:u w:val="single"/>
        </w:rPr>
      </w:pPr>
    </w:p>
    <w:p w:rsidR="005B07D2" w:rsidRPr="00D82548" w:rsidRDefault="00186400" w:rsidP="009B090D">
      <w:pPr>
        <w:pStyle w:val="Ttulo2"/>
        <w:pBdr>
          <w:top w:val="thinThickSmallGap" w:sz="24" w:space="1" w:color="auto"/>
          <w:left w:val="thinThickSmallGap" w:sz="24" w:space="5" w:color="auto"/>
          <w:bottom w:val="thickThinSmallGap" w:sz="24" w:space="0" w:color="auto"/>
          <w:right w:val="thickThinSmallGap" w:sz="24" w:space="4" w:color="auto"/>
        </w:pBdr>
        <w:jc w:val="center"/>
        <w:rPr>
          <w:bCs/>
          <w:sz w:val="24"/>
          <w:szCs w:val="24"/>
          <w:u w:val="single"/>
        </w:rPr>
      </w:pPr>
      <w:r>
        <w:rPr>
          <w:bCs/>
          <w:sz w:val="24"/>
          <w:szCs w:val="24"/>
          <w:u w:val="single"/>
        </w:rPr>
        <w:t>EDITAL /20</w:t>
      </w:r>
      <w:r w:rsidR="0076701B">
        <w:rPr>
          <w:bCs/>
          <w:sz w:val="24"/>
          <w:szCs w:val="24"/>
          <w:u w:val="single"/>
        </w:rPr>
        <w:t>19</w:t>
      </w:r>
    </w:p>
    <w:p w:rsidR="005B07D2" w:rsidRPr="00D82548" w:rsidRDefault="005B07D2" w:rsidP="009B090D">
      <w:pPr>
        <w:pStyle w:val="Ttulo2"/>
        <w:pBdr>
          <w:top w:val="thinThickSmallGap" w:sz="24" w:space="1" w:color="auto"/>
          <w:left w:val="thinThickSmallGap" w:sz="24" w:space="5" w:color="auto"/>
          <w:bottom w:val="thickThinSmallGap" w:sz="24" w:space="0" w:color="auto"/>
          <w:right w:val="thickThinSmallGap" w:sz="24" w:space="4" w:color="auto"/>
        </w:pBdr>
        <w:jc w:val="center"/>
        <w:rPr>
          <w:bCs/>
          <w:sz w:val="24"/>
          <w:szCs w:val="24"/>
          <w:u w:val="single"/>
        </w:rPr>
      </w:pPr>
    </w:p>
    <w:p w:rsidR="00B4442F" w:rsidRDefault="00CB0546" w:rsidP="00B4442F">
      <w:pPr>
        <w:pStyle w:val="Ttulo2"/>
        <w:pBdr>
          <w:top w:val="thinThickSmallGap" w:sz="24" w:space="1" w:color="auto"/>
          <w:left w:val="thinThickSmallGap" w:sz="24" w:space="5" w:color="auto"/>
          <w:bottom w:val="thickThinSmallGap" w:sz="24" w:space="0" w:color="auto"/>
          <w:right w:val="thickThinSmallGap" w:sz="24" w:space="4" w:color="auto"/>
        </w:pBdr>
        <w:spacing w:line="360" w:lineRule="auto"/>
        <w:jc w:val="center"/>
        <w:rPr>
          <w:bCs/>
          <w:sz w:val="24"/>
          <w:szCs w:val="24"/>
        </w:rPr>
      </w:pPr>
      <w:r>
        <w:rPr>
          <w:bCs/>
          <w:sz w:val="24"/>
          <w:szCs w:val="24"/>
          <w:u w:val="single"/>
        </w:rPr>
        <w:t xml:space="preserve">PROCESSO LICITATÓRIO N.º  </w:t>
      </w:r>
      <w:r w:rsidR="005D4168">
        <w:rPr>
          <w:bCs/>
          <w:sz w:val="24"/>
          <w:szCs w:val="24"/>
          <w:u w:val="single"/>
        </w:rPr>
        <w:t>196</w:t>
      </w:r>
      <w:r w:rsidR="0076701B">
        <w:rPr>
          <w:bCs/>
          <w:sz w:val="24"/>
          <w:szCs w:val="24"/>
          <w:u w:val="single"/>
        </w:rPr>
        <w:t>/2019</w:t>
      </w:r>
    </w:p>
    <w:p w:rsidR="005B07D2" w:rsidRPr="00D82548" w:rsidRDefault="00CB0546" w:rsidP="009B090D">
      <w:pPr>
        <w:pStyle w:val="Ttulo2"/>
        <w:pBdr>
          <w:top w:val="thinThickSmallGap" w:sz="24" w:space="1" w:color="auto"/>
          <w:left w:val="thinThickSmallGap" w:sz="24" w:space="5" w:color="auto"/>
          <w:bottom w:val="thickThinSmallGap" w:sz="24" w:space="0" w:color="auto"/>
          <w:right w:val="thickThinSmallGap" w:sz="24" w:space="4" w:color="auto"/>
        </w:pBdr>
        <w:jc w:val="center"/>
        <w:rPr>
          <w:bCs/>
          <w:sz w:val="24"/>
          <w:szCs w:val="24"/>
          <w:u w:val="single"/>
        </w:rPr>
      </w:pPr>
      <w:r>
        <w:rPr>
          <w:bCs/>
          <w:sz w:val="24"/>
          <w:szCs w:val="24"/>
          <w:u w:val="single"/>
        </w:rPr>
        <w:t xml:space="preserve">PREGÃO PRESENCIAL N.º </w:t>
      </w:r>
      <w:r w:rsidR="0076701B">
        <w:rPr>
          <w:bCs/>
          <w:sz w:val="24"/>
          <w:szCs w:val="24"/>
          <w:u w:val="single"/>
        </w:rPr>
        <w:t>6</w:t>
      </w:r>
      <w:r w:rsidR="005D4168">
        <w:rPr>
          <w:bCs/>
          <w:sz w:val="24"/>
          <w:szCs w:val="24"/>
          <w:u w:val="single"/>
        </w:rPr>
        <w:t>4</w:t>
      </w:r>
      <w:r w:rsidR="0076701B">
        <w:rPr>
          <w:bCs/>
          <w:sz w:val="24"/>
          <w:szCs w:val="24"/>
          <w:u w:val="single"/>
        </w:rPr>
        <w:t>/2019</w:t>
      </w:r>
    </w:p>
    <w:p w:rsidR="005B07D2" w:rsidRPr="00D82548" w:rsidRDefault="005B07D2" w:rsidP="009B090D">
      <w:pPr>
        <w:pStyle w:val="Ttulo2"/>
        <w:pBdr>
          <w:top w:val="thinThickSmallGap" w:sz="24" w:space="1" w:color="auto"/>
          <w:left w:val="thinThickSmallGap" w:sz="24" w:space="5" w:color="auto"/>
          <w:bottom w:val="thickThinSmallGap" w:sz="24" w:space="0" w:color="auto"/>
          <w:right w:val="thickThinSmallGap" w:sz="24" w:space="4" w:color="auto"/>
        </w:pBdr>
        <w:jc w:val="center"/>
        <w:rPr>
          <w:bCs/>
          <w:sz w:val="24"/>
          <w:szCs w:val="24"/>
        </w:rPr>
      </w:pPr>
    </w:p>
    <w:p w:rsidR="005B07D2" w:rsidRPr="00D82548" w:rsidRDefault="005B07D2" w:rsidP="00B4442F">
      <w:pPr>
        <w:pStyle w:val="SemEspaamento"/>
      </w:pPr>
    </w:p>
    <w:p w:rsidR="005B07D2" w:rsidRPr="00D82548" w:rsidRDefault="005B07D2" w:rsidP="009B090D">
      <w:pPr>
        <w:jc w:val="center"/>
        <w:rPr>
          <w:rFonts w:ascii="Arial" w:hAnsi="Arial" w:cs="Arial"/>
          <w:b/>
          <w:sz w:val="24"/>
          <w:szCs w:val="24"/>
        </w:rPr>
      </w:pPr>
    </w:p>
    <w:p w:rsidR="005B07D2" w:rsidRPr="00D82548" w:rsidRDefault="005B07D2" w:rsidP="009B090D">
      <w:pPr>
        <w:pStyle w:val="Ttulo1"/>
        <w:pBdr>
          <w:top w:val="thinThickSmallGap" w:sz="24" w:space="1" w:color="auto"/>
          <w:left w:val="thinThickSmallGap" w:sz="24" w:space="4" w:color="auto"/>
          <w:bottom w:val="thickThinSmallGap" w:sz="24" w:space="0" w:color="auto"/>
          <w:right w:val="thickThinSmallGap" w:sz="24" w:space="4" w:color="auto"/>
        </w:pBdr>
        <w:rPr>
          <w:rFonts w:ascii="Arial" w:hAnsi="Arial" w:cs="Arial"/>
          <w:bCs/>
          <w:sz w:val="24"/>
          <w:szCs w:val="24"/>
        </w:rPr>
      </w:pPr>
    </w:p>
    <w:p w:rsidR="005B07D2" w:rsidRPr="00D82548" w:rsidRDefault="005B07D2" w:rsidP="009B090D">
      <w:pPr>
        <w:pStyle w:val="Ttulo1"/>
        <w:pBdr>
          <w:top w:val="thinThickSmallGap" w:sz="24" w:space="1" w:color="auto"/>
          <w:left w:val="thinThickSmallGap" w:sz="24" w:space="4" w:color="auto"/>
          <w:bottom w:val="thickThinSmallGap" w:sz="24" w:space="0" w:color="auto"/>
          <w:right w:val="thickThinSmallGap" w:sz="24" w:space="4" w:color="auto"/>
        </w:pBdr>
        <w:rPr>
          <w:rFonts w:ascii="Arial" w:hAnsi="Arial" w:cs="Arial"/>
          <w:bCs/>
          <w:sz w:val="24"/>
          <w:szCs w:val="24"/>
          <w:u w:val="single"/>
        </w:rPr>
      </w:pPr>
      <w:r w:rsidRPr="00D82548">
        <w:rPr>
          <w:rFonts w:ascii="Arial" w:hAnsi="Arial" w:cs="Arial"/>
          <w:bCs/>
          <w:sz w:val="24"/>
          <w:szCs w:val="24"/>
        </w:rPr>
        <w:t>FORNECEDOR:____________________________________________________</w:t>
      </w:r>
    </w:p>
    <w:p w:rsidR="005B07D2" w:rsidRPr="00D82548" w:rsidRDefault="005B07D2" w:rsidP="009B090D">
      <w:pPr>
        <w:pStyle w:val="Ttulo2"/>
        <w:pBdr>
          <w:top w:val="thinThickSmallGap" w:sz="24" w:space="1" w:color="auto"/>
          <w:left w:val="thinThickSmallGap" w:sz="24" w:space="4" w:color="auto"/>
          <w:bottom w:val="thickThinSmallGap" w:sz="24" w:space="0" w:color="auto"/>
          <w:right w:val="thickThinSmallGap" w:sz="24" w:space="4" w:color="auto"/>
        </w:pBdr>
        <w:jc w:val="center"/>
        <w:rPr>
          <w:bCs/>
          <w:sz w:val="24"/>
          <w:szCs w:val="24"/>
        </w:rPr>
      </w:pPr>
      <w:r w:rsidRPr="00D82548">
        <w:rPr>
          <w:bCs/>
          <w:sz w:val="24"/>
          <w:szCs w:val="24"/>
        </w:rPr>
        <w:t>C.N.P.J.: ________________________ INSC. ESTADUAL: _________________</w:t>
      </w:r>
    </w:p>
    <w:p w:rsidR="005B07D2" w:rsidRPr="00D82548" w:rsidRDefault="005B07D2" w:rsidP="009B090D">
      <w:pPr>
        <w:pStyle w:val="Ttulo2"/>
        <w:pBdr>
          <w:top w:val="thinThickSmallGap" w:sz="24" w:space="1" w:color="auto"/>
          <w:left w:val="thinThickSmallGap" w:sz="24" w:space="4" w:color="auto"/>
          <w:bottom w:val="thickThinSmallGap" w:sz="24" w:space="0" w:color="auto"/>
          <w:right w:val="thickThinSmallGap" w:sz="24" w:space="4" w:color="auto"/>
        </w:pBdr>
        <w:jc w:val="center"/>
        <w:rPr>
          <w:bCs/>
          <w:sz w:val="24"/>
          <w:szCs w:val="24"/>
        </w:rPr>
      </w:pPr>
      <w:r w:rsidRPr="00D82548">
        <w:rPr>
          <w:bCs/>
          <w:sz w:val="24"/>
          <w:szCs w:val="24"/>
        </w:rPr>
        <w:t>ENDEREÇO: ______________________________</w:t>
      </w:r>
      <w:r w:rsidR="002722FF" w:rsidRPr="00D82548">
        <w:rPr>
          <w:bCs/>
          <w:sz w:val="24"/>
          <w:szCs w:val="24"/>
        </w:rPr>
        <w:t>________________________</w:t>
      </w:r>
    </w:p>
    <w:p w:rsidR="005B07D2" w:rsidRPr="00D82548" w:rsidRDefault="005B07D2" w:rsidP="009B090D">
      <w:pPr>
        <w:pStyle w:val="Ttulo2"/>
        <w:pBdr>
          <w:top w:val="thinThickSmallGap" w:sz="24" w:space="1" w:color="auto"/>
          <w:left w:val="thinThickSmallGap" w:sz="24" w:space="4" w:color="auto"/>
          <w:bottom w:val="thickThinSmallGap" w:sz="24" w:space="0" w:color="auto"/>
          <w:right w:val="thickThinSmallGap" w:sz="24" w:space="4" w:color="auto"/>
        </w:pBdr>
        <w:jc w:val="center"/>
        <w:rPr>
          <w:b w:val="0"/>
          <w:bCs/>
          <w:sz w:val="24"/>
          <w:szCs w:val="24"/>
        </w:rPr>
      </w:pPr>
      <w:r w:rsidRPr="00D82548">
        <w:rPr>
          <w:bCs/>
          <w:sz w:val="24"/>
          <w:szCs w:val="24"/>
        </w:rPr>
        <w:t>_________________________________________</w:t>
      </w:r>
      <w:r w:rsidR="002722FF" w:rsidRPr="00D82548">
        <w:rPr>
          <w:bCs/>
          <w:sz w:val="24"/>
          <w:szCs w:val="24"/>
        </w:rPr>
        <w:t>________________________</w:t>
      </w:r>
    </w:p>
    <w:p w:rsidR="005B07D2" w:rsidRPr="00D82548" w:rsidRDefault="005B07D2" w:rsidP="009B090D">
      <w:pPr>
        <w:jc w:val="both"/>
        <w:rPr>
          <w:rFonts w:ascii="Arial" w:hAnsi="Arial" w:cs="Arial"/>
          <w:sz w:val="24"/>
          <w:szCs w:val="24"/>
        </w:rPr>
      </w:pPr>
    </w:p>
    <w:p w:rsidR="005B07D2" w:rsidRPr="00D82548" w:rsidRDefault="005B07D2" w:rsidP="009B090D">
      <w:pPr>
        <w:pStyle w:val="Cabealho"/>
        <w:tabs>
          <w:tab w:val="left" w:pos="708"/>
        </w:tabs>
        <w:ind w:firstLine="708"/>
        <w:jc w:val="both"/>
        <w:rPr>
          <w:rFonts w:ascii="Arial" w:hAnsi="Arial" w:cs="Arial"/>
          <w:sz w:val="24"/>
          <w:szCs w:val="24"/>
        </w:rPr>
      </w:pPr>
      <w:r w:rsidRPr="00D82548">
        <w:rPr>
          <w:rFonts w:ascii="Arial" w:hAnsi="Arial" w:cs="Arial"/>
          <w:sz w:val="24"/>
          <w:szCs w:val="24"/>
        </w:rPr>
        <w:t>A Prefeitura Municipal de Pains - MG, mediante a pregoeira designada pela Portaria</w:t>
      </w:r>
      <w:r w:rsidR="00786E1D" w:rsidRPr="00D82548">
        <w:rPr>
          <w:rFonts w:ascii="Arial" w:hAnsi="Arial" w:cs="Arial"/>
          <w:sz w:val="24"/>
          <w:szCs w:val="24"/>
        </w:rPr>
        <w:t xml:space="preserve"> nº </w:t>
      </w:r>
      <w:r w:rsidR="0076701B">
        <w:rPr>
          <w:rFonts w:ascii="Arial" w:hAnsi="Arial" w:cs="Arial"/>
          <w:sz w:val="24"/>
          <w:szCs w:val="24"/>
        </w:rPr>
        <w:t>70/2019</w:t>
      </w:r>
      <w:r w:rsidR="00786E1D" w:rsidRPr="00D82548">
        <w:rPr>
          <w:rFonts w:ascii="Arial" w:hAnsi="Arial" w:cs="Arial"/>
          <w:sz w:val="24"/>
          <w:szCs w:val="24"/>
        </w:rPr>
        <w:t xml:space="preserve">, de </w:t>
      </w:r>
      <w:r w:rsidR="00186400">
        <w:rPr>
          <w:rFonts w:ascii="Arial" w:hAnsi="Arial" w:cs="Arial"/>
          <w:sz w:val="24"/>
          <w:szCs w:val="24"/>
        </w:rPr>
        <w:t>maio de 201</w:t>
      </w:r>
      <w:r w:rsidR="0076701B">
        <w:rPr>
          <w:rFonts w:ascii="Arial" w:hAnsi="Arial" w:cs="Arial"/>
          <w:sz w:val="24"/>
          <w:szCs w:val="24"/>
        </w:rPr>
        <w:t>9</w:t>
      </w:r>
      <w:r w:rsidRPr="00D82548">
        <w:rPr>
          <w:rFonts w:ascii="Arial" w:hAnsi="Arial" w:cs="Arial"/>
          <w:sz w:val="24"/>
          <w:szCs w:val="24"/>
        </w:rPr>
        <w:t xml:space="preserve">, Sra. SOLANGE MARIA VALADÃO DE SÁ, torna público para o conhecimento dos interessados, que fará realizar licitação na modalidade </w:t>
      </w:r>
      <w:r w:rsidRPr="00D82548">
        <w:rPr>
          <w:rFonts w:ascii="Arial" w:hAnsi="Arial" w:cs="Arial"/>
          <w:b/>
          <w:sz w:val="24"/>
          <w:szCs w:val="24"/>
        </w:rPr>
        <w:t>PREGÃO</w:t>
      </w:r>
      <w:r w:rsidRPr="00D82548">
        <w:rPr>
          <w:rFonts w:ascii="Arial" w:hAnsi="Arial" w:cs="Arial"/>
          <w:sz w:val="24"/>
          <w:szCs w:val="24"/>
        </w:rPr>
        <w:t>.</w:t>
      </w:r>
    </w:p>
    <w:p w:rsidR="005B07D2" w:rsidRPr="005A6880" w:rsidRDefault="005B07D2" w:rsidP="009B090D">
      <w:pPr>
        <w:pStyle w:val="Cabealho"/>
        <w:tabs>
          <w:tab w:val="left" w:pos="708"/>
        </w:tabs>
        <w:jc w:val="both"/>
        <w:rPr>
          <w:rFonts w:ascii="Arial" w:hAnsi="Arial" w:cs="Arial"/>
          <w:sz w:val="24"/>
          <w:szCs w:val="24"/>
        </w:rPr>
      </w:pPr>
    </w:p>
    <w:p w:rsidR="005B07D2" w:rsidRPr="00D82548" w:rsidRDefault="00B7659B" w:rsidP="009B090D">
      <w:pPr>
        <w:pStyle w:val="Cabealho"/>
        <w:tabs>
          <w:tab w:val="left" w:pos="708"/>
        </w:tabs>
        <w:jc w:val="both"/>
        <w:rPr>
          <w:rFonts w:ascii="Arial" w:hAnsi="Arial" w:cs="Arial"/>
          <w:sz w:val="24"/>
          <w:szCs w:val="24"/>
        </w:rPr>
      </w:pPr>
      <w:r w:rsidRPr="005A6880">
        <w:rPr>
          <w:rFonts w:ascii="Arial" w:hAnsi="Arial" w:cs="Arial"/>
          <w:sz w:val="24"/>
          <w:szCs w:val="24"/>
        </w:rPr>
        <w:tab/>
      </w:r>
      <w:r w:rsidRPr="000D6090">
        <w:rPr>
          <w:rFonts w:ascii="Arial" w:hAnsi="Arial" w:cs="Arial"/>
          <w:sz w:val="24"/>
          <w:szCs w:val="24"/>
        </w:rPr>
        <w:t>A abertu</w:t>
      </w:r>
      <w:r w:rsidR="008F5C22" w:rsidRPr="000D6090">
        <w:rPr>
          <w:rFonts w:ascii="Arial" w:hAnsi="Arial" w:cs="Arial"/>
          <w:sz w:val="24"/>
          <w:szCs w:val="24"/>
        </w:rPr>
        <w:t xml:space="preserve">ra da sessão será </w:t>
      </w:r>
      <w:r w:rsidR="00F208B9" w:rsidRPr="000D6090">
        <w:rPr>
          <w:rFonts w:ascii="Arial" w:hAnsi="Arial" w:cs="Arial"/>
          <w:sz w:val="24"/>
          <w:szCs w:val="24"/>
        </w:rPr>
        <w:t>às 09</w:t>
      </w:r>
      <w:r w:rsidR="003C415A" w:rsidRPr="000D6090">
        <w:rPr>
          <w:rFonts w:ascii="Arial" w:hAnsi="Arial" w:cs="Arial"/>
          <w:sz w:val="24"/>
          <w:szCs w:val="24"/>
        </w:rPr>
        <w:t>:00 (</w:t>
      </w:r>
      <w:r w:rsidR="00F208B9" w:rsidRPr="000D6090">
        <w:rPr>
          <w:rFonts w:ascii="Arial" w:hAnsi="Arial" w:cs="Arial"/>
          <w:sz w:val="24"/>
          <w:szCs w:val="24"/>
        </w:rPr>
        <w:t>NOVE</w:t>
      </w:r>
      <w:r w:rsidR="003A2DCF" w:rsidRPr="000D6090">
        <w:rPr>
          <w:rFonts w:ascii="Arial" w:hAnsi="Arial" w:cs="Arial"/>
          <w:sz w:val="24"/>
          <w:szCs w:val="24"/>
        </w:rPr>
        <w:t xml:space="preserve"> HORAS), </w:t>
      </w:r>
      <w:r w:rsidR="00E229DC" w:rsidRPr="000D6090">
        <w:rPr>
          <w:rFonts w:ascii="Arial" w:hAnsi="Arial" w:cs="Arial"/>
          <w:sz w:val="24"/>
          <w:szCs w:val="24"/>
        </w:rPr>
        <w:t xml:space="preserve">do dia </w:t>
      </w:r>
      <w:r w:rsidR="005D4168">
        <w:rPr>
          <w:rFonts w:ascii="Arial" w:hAnsi="Arial" w:cs="Arial"/>
          <w:sz w:val="24"/>
          <w:szCs w:val="24"/>
        </w:rPr>
        <w:t>05 de novembro</w:t>
      </w:r>
      <w:r w:rsidR="0076701B">
        <w:rPr>
          <w:rFonts w:ascii="Arial" w:hAnsi="Arial" w:cs="Arial"/>
          <w:sz w:val="24"/>
          <w:szCs w:val="24"/>
        </w:rPr>
        <w:t xml:space="preserve"> de 2019</w:t>
      </w:r>
      <w:r w:rsidR="005B07D2" w:rsidRPr="000D6090">
        <w:rPr>
          <w:rFonts w:ascii="Arial" w:hAnsi="Arial" w:cs="Arial"/>
          <w:sz w:val="24"/>
          <w:szCs w:val="24"/>
        </w:rPr>
        <w:t>, quando serão recebidos os</w:t>
      </w:r>
      <w:r w:rsidR="005B07D2" w:rsidRPr="009B1A30">
        <w:rPr>
          <w:rFonts w:ascii="Arial" w:hAnsi="Arial" w:cs="Arial"/>
          <w:sz w:val="24"/>
          <w:szCs w:val="24"/>
        </w:rPr>
        <w:t xml:space="preserve"> envelopes de documentação e propostas, relativos à licitação, e credenciados os representantes das empresas licitantes, ou caso não haja expediente nesta data, no primeiro dia útil subseqüente na mesma hora e local aqui mencionados.</w:t>
      </w:r>
    </w:p>
    <w:p w:rsidR="005B07D2" w:rsidRPr="00D82548" w:rsidRDefault="005B07D2" w:rsidP="009B090D">
      <w:pPr>
        <w:pStyle w:val="Cabealho"/>
        <w:tabs>
          <w:tab w:val="left" w:pos="708"/>
        </w:tabs>
        <w:jc w:val="both"/>
        <w:rPr>
          <w:rFonts w:ascii="Arial" w:hAnsi="Arial" w:cs="Arial"/>
          <w:sz w:val="24"/>
          <w:szCs w:val="24"/>
        </w:rPr>
      </w:pPr>
    </w:p>
    <w:p w:rsidR="005B07D2" w:rsidRPr="0092416E" w:rsidRDefault="005B07D2" w:rsidP="009B090D">
      <w:pPr>
        <w:pStyle w:val="Cabealho"/>
        <w:tabs>
          <w:tab w:val="left" w:pos="708"/>
        </w:tabs>
        <w:ind w:firstLine="708"/>
        <w:jc w:val="both"/>
        <w:rPr>
          <w:rFonts w:ascii="Arial" w:hAnsi="Arial" w:cs="Arial"/>
          <w:sz w:val="24"/>
          <w:szCs w:val="24"/>
        </w:rPr>
      </w:pPr>
      <w:r w:rsidRPr="0092416E">
        <w:rPr>
          <w:rFonts w:ascii="Arial" w:hAnsi="Arial" w:cs="Arial"/>
          <w:sz w:val="24"/>
          <w:szCs w:val="24"/>
        </w:rPr>
        <w:t>O procedimento licitatório que dele resultar obedecerá integralmente a Lei 10.520/02, subsidiariamente a Lei n°</w:t>
      </w:r>
      <w:r w:rsidR="00B4180B" w:rsidRPr="0092416E">
        <w:rPr>
          <w:rFonts w:ascii="Arial" w:hAnsi="Arial" w:cs="Arial"/>
          <w:sz w:val="24"/>
          <w:szCs w:val="24"/>
        </w:rPr>
        <w:t xml:space="preserve"> </w:t>
      </w:r>
      <w:r w:rsidRPr="0092416E">
        <w:rPr>
          <w:rFonts w:ascii="Arial" w:hAnsi="Arial" w:cs="Arial"/>
          <w:sz w:val="24"/>
          <w:szCs w:val="24"/>
        </w:rPr>
        <w:t>8.666/93, e suas alterações, bem</w:t>
      </w:r>
      <w:r w:rsidR="003C7EA3" w:rsidRPr="0092416E">
        <w:rPr>
          <w:rFonts w:ascii="Arial" w:hAnsi="Arial" w:cs="Arial"/>
          <w:sz w:val="24"/>
          <w:szCs w:val="24"/>
        </w:rPr>
        <w:t xml:space="preserve"> como o Decreto Municipal nº 034, de 27</w:t>
      </w:r>
      <w:r w:rsidRPr="0092416E">
        <w:rPr>
          <w:rFonts w:ascii="Arial" w:hAnsi="Arial" w:cs="Arial"/>
          <w:sz w:val="24"/>
          <w:szCs w:val="24"/>
        </w:rPr>
        <w:t xml:space="preserve"> de </w:t>
      </w:r>
      <w:r w:rsidR="003C7EA3" w:rsidRPr="0092416E">
        <w:rPr>
          <w:rFonts w:ascii="Arial" w:hAnsi="Arial" w:cs="Arial"/>
          <w:sz w:val="24"/>
          <w:szCs w:val="24"/>
        </w:rPr>
        <w:t>setembro de 2006</w:t>
      </w:r>
      <w:r w:rsidR="0092416E" w:rsidRPr="0092416E">
        <w:rPr>
          <w:rFonts w:ascii="Arial" w:hAnsi="Arial" w:cs="Arial"/>
          <w:sz w:val="24"/>
          <w:szCs w:val="24"/>
        </w:rPr>
        <w:t>, Lei Municipal nº 1.028, de 05 de dezembro de 2006</w:t>
      </w:r>
      <w:r w:rsidR="0091213B" w:rsidRPr="0092416E">
        <w:rPr>
          <w:rFonts w:ascii="Arial" w:hAnsi="Arial" w:cs="Arial"/>
          <w:sz w:val="24"/>
          <w:szCs w:val="24"/>
        </w:rPr>
        <w:t xml:space="preserve"> e Lei Complementar nº 123, de 14 de dezembro de 2006</w:t>
      </w:r>
      <w:r w:rsidR="0092416E" w:rsidRPr="0092416E">
        <w:rPr>
          <w:rFonts w:ascii="Arial" w:hAnsi="Arial" w:cs="Arial"/>
          <w:sz w:val="24"/>
          <w:szCs w:val="24"/>
        </w:rPr>
        <w:t>,</w:t>
      </w:r>
      <w:r w:rsidR="0091213B" w:rsidRPr="0092416E">
        <w:rPr>
          <w:rFonts w:ascii="Arial" w:hAnsi="Arial" w:cs="Arial"/>
          <w:sz w:val="24"/>
          <w:szCs w:val="24"/>
        </w:rPr>
        <w:t xml:space="preserve"> </w:t>
      </w:r>
      <w:r w:rsidR="0092416E" w:rsidRPr="0092416E">
        <w:rPr>
          <w:rFonts w:ascii="Arial" w:hAnsi="Arial" w:cs="Arial"/>
          <w:sz w:val="24"/>
          <w:szCs w:val="24"/>
        </w:rPr>
        <w:t>Resoluções nº 3.365, de 26/04/2006 e nº 3.372, de 16/06/2006, do Conselho Monetário N</w:t>
      </w:r>
      <w:r w:rsidR="000546CC">
        <w:rPr>
          <w:rFonts w:ascii="Arial" w:hAnsi="Arial" w:cs="Arial"/>
          <w:sz w:val="24"/>
          <w:szCs w:val="24"/>
        </w:rPr>
        <w:t>acional, Pedido de Autorização Para Realização da O</w:t>
      </w:r>
      <w:r w:rsidR="0092416E" w:rsidRPr="0092416E">
        <w:rPr>
          <w:rFonts w:ascii="Arial" w:hAnsi="Arial" w:cs="Arial"/>
          <w:sz w:val="24"/>
          <w:szCs w:val="24"/>
        </w:rPr>
        <w:t>peração/Proposta Firme</w:t>
      </w:r>
      <w:r w:rsidR="00310B34">
        <w:rPr>
          <w:rFonts w:ascii="Arial" w:hAnsi="Arial" w:cs="Arial"/>
          <w:sz w:val="24"/>
          <w:szCs w:val="24"/>
        </w:rPr>
        <w:t>, Protocolo de intenções aprovado pelo Bacen nº 2006</w:t>
      </w:r>
      <w:r w:rsidR="00B6392A">
        <w:rPr>
          <w:rFonts w:ascii="Arial" w:hAnsi="Arial" w:cs="Arial"/>
          <w:sz w:val="24"/>
          <w:szCs w:val="24"/>
        </w:rPr>
        <w:t>0</w:t>
      </w:r>
      <w:r w:rsidR="00310B34">
        <w:rPr>
          <w:rFonts w:ascii="Arial" w:hAnsi="Arial" w:cs="Arial"/>
          <w:sz w:val="24"/>
          <w:szCs w:val="24"/>
        </w:rPr>
        <w:t>04366, aprovado pelo correio nº 2006/12484271, de 16/05/2006</w:t>
      </w:r>
      <w:r w:rsidR="0092416E" w:rsidRPr="0092416E">
        <w:rPr>
          <w:rFonts w:ascii="Arial" w:hAnsi="Arial" w:cs="Arial"/>
          <w:sz w:val="24"/>
          <w:szCs w:val="24"/>
        </w:rPr>
        <w:t xml:space="preserve"> </w:t>
      </w:r>
      <w:r w:rsidRPr="0092416E">
        <w:rPr>
          <w:rFonts w:ascii="Arial" w:hAnsi="Arial" w:cs="Arial"/>
          <w:sz w:val="24"/>
          <w:szCs w:val="24"/>
        </w:rPr>
        <w:t>e pelas demais normas e condições estabelecidas neste edital.</w:t>
      </w:r>
    </w:p>
    <w:p w:rsidR="005B07D2" w:rsidRPr="00D82548" w:rsidRDefault="005B07D2" w:rsidP="009B090D">
      <w:pPr>
        <w:pStyle w:val="Cabealho"/>
        <w:tabs>
          <w:tab w:val="left" w:pos="708"/>
        </w:tabs>
        <w:ind w:firstLine="708"/>
        <w:jc w:val="both"/>
        <w:rPr>
          <w:rFonts w:ascii="Arial" w:hAnsi="Arial" w:cs="Arial"/>
          <w:sz w:val="24"/>
          <w:szCs w:val="24"/>
        </w:rPr>
      </w:pPr>
    </w:p>
    <w:p w:rsidR="005B07D2" w:rsidRPr="00D82548" w:rsidRDefault="005B07D2" w:rsidP="009B090D">
      <w:pPr>
        <w:pStyle w:val="Cabealho"/>
        <w:tabs>
          <w:tab w:val="left" w:pos="708"/>
        </w:tabs>
        <w:jc w:val="both"/>
        <w:rPr>
          <w:rFonts w:ascii="Arial" w:hAnsi="Arial" w:cs="Arial"/>
          <w:b/>
          <w:sz w:val="24"/>
          <w:szCs w:val="24"/>
        </w:rPr>
      </w:pPr>
      <w:r w:rsidRPr="00D82548">
        <w:rPr>
          <w:rFonts w:ascii="Arial" w:hAnsi="Arial" w:cs="Arial"/>
          <w:b/>
          <w:sz w:val="24"/>
          <w:szCs w:val="24"/>
        </w:rPr>
        <w:t>TIPO: MENOR PREÇO UNITÁRIO</w:t>
      </w:r>
    </w:p>
    <w:p w:rsidR="008021CE" w:rsidRDefault="008021CE" w:rsidP="009B090D">
      <w:pPr>
        <w:pStyle w:val="Cabealho"/>
        <w:tabs>
          <w:tab w:val="left" w:pos="708"/>
        </w:tabs>
        <w:jc w:val="both"/>
        <w:rPr>
          <w:rFonts w:ascii="Arial" w:hAnsi="Arial" w:cs="Arial"/>
          <w:b/>
          <w:sz w:val="24"/>
          <w:szCs w:val="24"/>
        </w:rPr>
      </w:pPr>
    </w:p>
    <w:p w:rsidR="006F1832" w:rsidRPr="00D82548" w:rsidRDefault="005B07D2" w:rsidP="009B090D">
      <w:pPr>
        <w:pStyle w:val="Cabealho"/>
        <w:tabs>
          <w:tab w:val="left" w:pos="708"/>
        </w:tabs>
        <w:jc w:val="both"/>
        <w:rPr>
          <w:rFonts w:ascii="Arial" w:hAnsi="Arial" w:cs="Arial"/>
          <w:b/>
          <w:sz w:val="24"/>
          <w:szCs w:val="24"/>
        </w:rPr>
      </w:pPr>
      <w:r w:rsidRPr="00D82548">
        <w:rPr>
          <w:rFonts w:ascii="Arial" w:hAnsi="Arial" w:cs="Arial"/>
          <w:b/>
          <w:sz w:val="24"/>
          <w:szCs w:val="24"/>
        </w:rPr>
        <w:t>I-OBJETO</w:t>
      </w:r>
      <w:r w:rsidR="00C52795" w:rsidRPr="00D82548">
        <w:rPr>
          <w:rFonts w:ascii="Arial" w:hAnsi="Arial" w:cs="Arial"/>
          <w:b/>
          <w:sz w:val="24"/>
          <w:szCs w:val="24"/>
        </w:rPr>
        <w:t xml:space="preserve"> E VALOR DO EDITAL</w:t>
      </w:r>
    </w:p>
    <w:p w:rsidR="008021CE" w:rsidRDefault="008021CE" w:rsidP="00A61E2B">
      <w:pPr>
        <w:jc w:val="both"/>
        <w:rPr>
          <w:rFonts w:ascii="Arial" w:hAnsi="Arial" w:cs="Arial"/>
          <w:b/>
          <w:sz w:val="24"/>
          <w:szCs w:val="24"/>
        </w:rPr>
      </w:pPr>
    </w:p>
    <w:p w:rsidR="002A105D" w:rsidRPr="0076701B" w:rsidRDefault="008021CE" w:rsidP="002A105D">
      <w:pPr>
        <w:jc w:val="both"/>
        <w:rPr>
          <w:rFonts w:ascii="Arial Narrow" w:hAnsi="Arial Narrow" w:cs="Arial"/>
          <w:bCs/>
          <w:sz w:val="24"/>
          <w:szCs w:val="24"/>
        </w:rPr>
      </w:pPr>
      <w:r w:rsidRPr="008021CE">
        <w:rPr>
          <w:rFonts w:ascii="Arial" w:hAnsi="Arial" w:cs="Arial"/>
          <w:b/>
          <w:sz w:val="24"/>
          <w:szCs w:val="24"/>
        </w:rPr>
        <w:t>1.1-</w:t>
      </w:r>
      <w:r w:rsidR="00F71285" w:rsidRPr="00F71285">
        <w:rPr>
          <w:rFonts w:ascii="Arial" w:hAnsi="Arial" w:cs="Arial"/>
          <w:sz w:val="24"/>
          <w:szCs w:val="24"/>
        </w:rPr>
        <w:t xml:space="preserve"> O PRESENTE PROCESSO LICITATÓRIO TEM POR </w:t>
      </w:r>
      <w:r w:rsidR="008A6826" w:rsidRPr="008A6826">
        <w:rPr>
          <w:rFonts w:ascii="Arial" w:hAnsi="Arial" w:cs="Arial"/>
          <w:sz w:val="24"/>
          <w:szCs w:val="24"/>
        </w:rPr>
        <w:t>OBJETO  AQUISIÇÃO DE UM VEÍCULO DO TIPO CAMINHÃO PARA ACOPLAR UM COMPACTADOR PARA COLETA CONVENCIONAL DE RESÍDUOS SÓLIDOS E DE UM COLETOR COMPACTADOR DE LIXO, CONFORME CONVÊNIO FUNASA 01728/2017, QUE ENTRE SI CELEBRAM A FUNDAÇÃO NACIONAL DE SAÚDE – FUNASA E O MUNICÍPIO DE PAINS – MG</w:t>
      </w:r>
      <w:r w:rsidR="008A6826" w:rsidRPr="000A7C6C">
        <w:rPr>
          <w:sz w:val="24"/>
          <w:szCs w:val="24"/>
        </w:rPr>
        <w:t>.</w:t>
      </w:r>
      <w:r w:rsidR="00F71285" w:rsidRPr="00F71285">
        <w:rPr>
          <w:rFonts w:ascii="Arial" w:hAnsi="Arial" w:cs="Arial"/>
          <w:sz w:val="24"/>
          <w:szCs w:val="24"/>
        </w:rPr>
        <w:t>,</w:t>
      </w:r>
      <w:r w:rsidR="002A105D">
        <w:rPr>
          <w:rFonts w:ascii="Arial" w:hAnsi="Arial" w:cs="Arial"/>
          <w:sz w:val="24"/>
          <w:szCs w:val="24"/>
        </w:rPr>
        <w:t xml:space="preserve"> ESPECIFICAÇÕES TÉCNICAS E QUANTITATIVOS CONFORME ANEXO I.</w:t>
      </w:r>
    </w:p>
    <w:p w:rsidR="00DB4D49" w:rsidRPr="00D82548" w:rsidRDefault="002722FF" w:rsidP="002A105D">
      <w:pPr>
        <w:pStyle w:val="Cabealho"/>
        <w:tabs>
          <w:tab w:val="left" w:pos="708"/>
        </w:tabs>
        <w:jc w:val="both"/>
        <w:rPr>
          <w:rFonts w:ascii="Arial" w:hAnsi="Arial" w:cs="Arial"/>
          <w:sz w:val="24"/>
          <w:szCs w:val="24"/>
        </w:rPr>
      </w:pPr>
      <w:r w:rsidRPr="00D82548">
        <w:rPr>
          <w:rFonts w:ascii="Arial" w:hAnsi="Arial" w:cs="Arial"/>
          <w:sz w:val="24"/>
          <w:szCs w:val="24"/>
        </w:rPr>
        <w:lastRenderedPageBreak/>
        <w:t xml:space="preserve">           </w:t>
      </w:r>
    </w:p>
    <w:p w:rsidR="005B07D2" w:rsidRPr="00D82548" w:rsidRDefault="005B07D2" w:rsidP="009B090D">
      <w:pPr>
        <w:pStyle w:val="Cabealho"/>
        <w:tabs>
          <w:tab w:val="left" w:pos="708"/>
        </w:tabs>
        <w:jc w:val="both"/>
        <w:rPr>
          <w:rFonts w:ascii="Arial" w:hAnsi="Arial" w:cs="Arial"/>
          <w:sz w:val="24"/>
          <w:szCs w:val="24"/>
        </w:rPr>
      </w:pPr>
      <w:r w:rsidRPr="00D82548">
        <w:rPr>
          <w:rFonts w:ascii="Arial" w:hAnsi="Arial" w:cs="Arial"/>
          <w:b/>
          <w:sz w:val="24"/>
          <w:szCs w:val="24"/>
        </w:rPr>
        <w:t>II- DA PARTICIPAÇÃO</w:t>
      </w:r>
    </w:p>
    <w:p w:rsidR="005B07D2" w:rsidRPr="00D82548" w:rsidRDefault="005B07D2" w:rsidP="009B090D">
      <w:pPr>
        <w:pStyle w:val="Cabealho"/>
        <w:tabs>
          <w:tab w:val="left" w:pos="708"/>
        </w:tabs>
        <w:jc w:val="both"/>
        <w:rPr>
          <w:rFonts w:ascii="Arial" w:hAnsi="Arial" w:cs="Arial"/>
          <w:sz w:val="24"/>
          <w:szCs w:val="24"/>
        </w:rPr>
      </w:pPr>
      <w:r w:rsidRPr="00D82548">
        <w:rPr>
          <w:rFonts w:ascii="Arial" w:hAnsi="Arial" w:cs="Arial"/>
          <w:b/>
          <w:sz w:val="24"/>
          <w:szCs w:val="24"/>
        </w:rPr>
        <w:t>2.1</w:t>
      </w:r>
      <w:r w:rsidRPr="00D82548">
        <w:rPr>
          <w:rFonts w:ascii="Arial" w:hAnsi="Arial" w:cs="Arial"/>
          <w:sz w:val="24"/>
          <w:szCs w:val="24"/>
        </w:rPr>
        <w:t>- Poderão participar deste pregão as empresas:</w:t>
      </w:r>
    </w:p>
    <w:p w:rsidR="005B07D2" w:rsidRPr="00D82548" w:rsidRDefault="005B07D2" w:rsidP="009B090D">
      <w:pPr>
        <w:pStyle w:val="Cabealho"/>
        <w:tabs>
          <w:tab w:val="left" w:pos="708"/>
        </w:tabs>
        <w:jc w:val="both"/>
        <w:rPr>
          <w:rFonts w:ascii="Arial" w:hAnsi="Arial" w:cs="Arial"/>
          <w:b/>
          <w:sz w:val="24"/>
          <w:szCs w:val="24"/>
        </w:rPr>
      </w:pPr>
      <w:r w:rsidRPr="00D82548">
        <w:rPr>
          <w:rFonts w:ascii="Arial" w:hAnsi="Arial" w:cs="Arial"/>
          <w:b/>
          <w:sz w:val="24"/>
          <w:szCs w:val="24"/>
        </w:rPr>
        <w:t>2.1.1</w:t>
      </w:r>
      <w:r w:rsidRPr="00D82548">
        <w:rPr>
          <w:rFonts w:ascii="Arial" w:hAnsi="Arial" w:cs="Arial"/>
          <w:sz w:val="24"/>
          <w:szCs w:val="24"/>
        </w:rPr>
        <w:t>- estabelecidas no país, que satisfaçam as condições e disposições contidas neste edital e anexos;</w:t>
      </w:r>
    </w:p>
    <w:p w:rsidR="005B07D2" w:rsidRPr="00D82548" w:rsidRDefault="005B07D2" w:rsidP="009B090D">
      <w:pPr>
        <w:pStyle w:val="Cabealho"/>
        <w:tabs>
          <w:tab w:val="left" w:pos="708"/>
        </w:tabs>
        <w:jc w:val="both"/>
        <w:rPr>
          <w:rFonts w:ascii="Arial" w:hAnsi="Arial" w:cs="Arial"/>
          <w:sz w:val="24"/>
          <w:szCs w:val="24"/>
        </w:rPr>
      </w:pPr>
      <w:r w:rsidRPr="00D82548">
        <w:rPr>
          <w:rFonts w:ascii="Arial" w:hAnsi="Arial" w:cs="Arial"/>
          <w:b/>
          <w:sz w:val="24"/>
          <w:szCs w:val="24"/>
        </w:rPr>
        <w:t>2.1.2</w:t>
      </w:r>
      <w:r w:rsidRPr="00D82548">
        <w:rPr>
          <w:rFonts w:ascii="Arial" w:hAnsi="Arial" w:cs="Arial"/>
          <w:sz w:val="24"/>
          <w:szCs w:val="24"/>
        </w:rPr>
        <w:t xml:space="preserve">- que apresentem a documentação relacionada no tópico </w:t>
      </w:r>
      <w:r w:rsidRPr="00D82548">
        <w:rPr>
          <w:rFonts w:ascii="Arial" w:hAnsi="Arial" w:cs="Arial"/>
          <w:b/>
          <w:sz w:val="24"/>
          <w:szCs w:val="24"/>
        </w:rPr>
        <w:t>HABILITAÇÃO</w:t>
      </w:r>
      <w:r w:rsidRPr="00D82548">
        <w:rPr>
          <w:rFonts w:ascii="Arial" w:hAnsi="Arial" w:cs="Arial"/>
          <w:sz w:val="24"/>
          <w:szCs w:val="24"/>
        </w:rPr>
        <w:t>.</w:t>
      </w:r>
    </w:p>
    <w:p w:rsidR="00FA066D" w:rsidRPr="00D82548" w:rsidRDefault="005B07D2" w:rsidP="009B090D">
      <w:pPr>
        <w:pStyle w:val="Cabealho"/>
        <w:tabs>
          <w:tab w:val="left" w:pos="708"/>
        </w:tabs>
        <w:jc w:val="both"/>
        <w:rPr>
          <w:rFonts w:ascii="Arial" w:hAnsi="Arial" w:cs="Arial"/>
          <w:sz w:val="24"/>
          <w:szCs w:val="24"/>
        </w:rPr>
      </w:pPr>
      <w:r w:rsidRPr="00D82548">
        <w:rPr>
          <w:rFonts w:ascii="Arial" w:hAnsi="Arial" w:cs="Arial"/>
          <w:b/>
          <w:sz w:val="24"/>
          <w:szCs w:val="24"/>
        </w:rPr>
        <w:t>2.2-</w:t>
      </w:r>
      <w:r w:rsidRPr="00D82548">
        <w:rPr>
          <w:rFonts w:ascii="Arial" w:hAnsi="Arial" w:cs="Arial"/>
          <w:sz w:val="24"/>
          <w:szCs w:val="24"/>
        </w:rPr>
        <w:t xml:space="preserve"> </w:t>
      </w:r>
      <w:r w:rsidR="00FA066D" w:rsidRPr="00D82548">
        <w:rPr>
          <w:rFonts w:ascii="Arial" w:hAnsi="Arial" w:cs="Arial"/>
          <w:sz w:val="24"/>
          <w:szCs w:val="24"/>
        </w:rPr>
        <w:t>As licitant</w:t>
      </w:r>
      <w:r w:rsidR="00AC41F8" w:rsidRPr="00D82548">
        <w:rPr>
          <w:rFonts w:ascii="Arial" w:hAnsi="Arial" w:cs="Arial"/>
          <w:sz w:val="24"/>
          <w:szCs w:val="24"/>
        </w:rPr>
        <w:t xml:space="preserve">es deverão </w:t>
      </w:r>
      <w:r w:rsidR="00AC41F8" w:rsidRPr="002C2B19">
        <w:rPr>
          <w:rFonts w:ascii="Arial" w:hAnsi="Arial" w:cs="Arial"/>
          <w:sz w:val="24"/>
          <w:szCs w:val="24"/>
        </w:rPr>
        <w:t>apresentar</w:t>
      </w:r>
      <w:r w:rsidR="002A105D">
        <w:rPr>
          <w:rFonts w:ascii="Arial" w:hAnsi="Arial" w:cs="Arial"/>
          <w:sz w:val="24"/>
          <w:szCs w:val="24"/>
        </w:rPr>
        <w:t xml:space="preserve"> no dia </w:t>
      </w:r>
      <w:r w:rsidR="008A6826">
        <w:rPr>
          <w:rFonts w:ascii="Arial" w:hAnsi="Arial" w:cs="Arial"/>
          <w:sz w:val="24"/>
          <w:szCs w:val="24"/>
        </w:rPr>
        <w:t>05 de novembro</w:t>
      </w:r>
      <w:r w:rsidR="00DC4787">
        <w:rPr>
          <w:rFonts w:ascii="Arial" w:hAnsi="Arial" w:cs="Arial"/>
          <w:sz w:val="24"/>
          <w:szCs w:val="24"/>
        </w:rPr>
        <w:t xml:space="preserve"> de 2019</w:t>
      </w:r>
      <w:r w:rsidR="00F723C8" w:rsidRPr="002C2B19">
        <w:rPr>
          <w:rFonts w:ascii="Arial" w:hAnsi="Arial" w:cs="Arial"/>
          <w:sz w:val="24"/>
          <w:szCs w:val="24"/>
        </w:rPr>
        <w:t>, até às 09</w:t>
      </w:r>
      <w:r w:rsidR="00FA066D" w:rsidRPr="002C2B19">
        <w:rPr>
          <w:rFonts w:ascii="Arial" w:hAnsi="Arial" w:cs="Arial"/>
          <w:sz w:val="24"/>
          <w:szCs w:val="24"/>
        </w:rPr>
        <w:t>:00 horas, no Setor de Compras e Licitações da Prefeitura Municipal de Pains, situada à Praça Tonico Rabelo, 164, Centro, Pains/MG, 2 (dois) envelopes devidamente fechados, contendo no envelope nº 1, sua proposta comercial</w:t>
      </w:r>
      <w:r w:rsidR="00FA066D" w:rsidRPr="00D82548">
        <w:rPr>
          <w:rFonts w:ascii="Arial" w:hAnsi="Arial" w:cs="Arial"/>
          <w:sz w:val="24"/>
          <w:szCs w:val="24"/>
        </w:rPr>
        <w:t xml:space="preserve"> conforme solicitado no item 4 deste edital, e no envelope n° </w:t>
      </w:r>
      <w:smartTag w:uri="urn:schemas-microsoft-com:office:smarttags" w:element="metricconverter">
        <w:smartTagPr>
          <w:attr w:name="ProductID" w:val="2 a"/>
        </w:smartTagPr>
        <w:r w:rsidR="00FA066D" w:rsidRPr="00D82548">
          <w:rPr>
            <w:rFonts w:ascii="Arial" w:hAnsi="Arial" w:cs="Arial"/>
            <w:sz w:val="24"/>
            <w:szCs w:val="24"/>
          </w:rPr>
          <w:t>2 a</w:t>
        </w:r>
      </w:smartTag>
      <w:r w:rsidR="00FA066D" w:rsidRPr="00D82548">
        <w:rPr>
          <w:rFonts w:ascii="Arial" w:hAnsi="Arial" w:cs="Arial"/>
          <w:sz w:val="24"/>
          <w:szCs w:val="24"/>
        </w:rPr>
        <w:t xml:space="preserve"> documentação comprobatória da habilitação solicitada no item 8 deste edital, sendo que, ambos deverão conter, na parte externa, além da razão social, CNPJ, endereço e telefone, os seguintes dizeres:</w:t>
      </w:r>
    </w:p>
    <w:p w:rsidR="005B07D2" w:rsidRPr="00D82548" w:rsidRDefault="00846DD3" w:rsidP="009B090D">
      <w:pPr>
        <w:pStyle w:val="Cabealho"/>
        <w:tabs>
          <w:tab w:val="left" w:pos="708"/>
        </w:tabs>
        <w:jc w:val="both"/>
        <w:rPr>
          <w:rFonts w:ascii="Arial" w:hAnsi="Arial" w:cs="Arial"/>
          <w:b/>
          <w:sz w:val="24"/>
          <w:szCs w:val="24"/>
        </w:rPr>
      </w:pPr>
      <w:r>
        <w:rPr>
          <w:rFonts w:ascii="Arial" w:hAnsi="Arial" w:cs="Arial"/>
          <w:b/>
          <w:noProof/>
          <w:sz w:val="24"/>
          <w:szCs w:val="24"/>
        </w:rPr>
        <w:pict>
          <v:rect id="_x0000_s1026" style="position:absolute;left:0;text-align:left;margin-left:-4.8pt;margin-top:2.45pt;width:269.25pt;height:140.25pt;z-index:-251658752" strokeweight="1.5pt"/>
        </w:pict>
      </w:r>
    </w:p>
    <w:p w:rsidR="005B07D2" w:rsidRPr="00D82548" w:rsidRDefault="005B07D2" w:rsidP="009B090D">
      <w:pPr>
        <w:pStyle w:val="Cabealho"/>
        <w:tabs>
          <w:tab w:val="left" w:pos="708"/>
        </w:tabs>
        <w:jc w:val="both"/>
        <w:rPr>
          <w:rFonts w:ascii="Arial" w:hAnsi="Arial" w:cs="Arial"/>
          <w:b/>
          <w:sz w:val="24"/>
          <w:szCs w:val="24"/>
        </w:rPr>
      </w:pPr>
      <w:r w:rsidRPr="00D82548">
        <w:rPr>
          <w:rFonts w:ascii="Arial" w:hAnsi="Arial" w:cs="Arial"/>
          <w:b/>
          <w:sz w:val="24"/>
          <w:szCs w:val="24"/>
        </w:rPr>
        <w:t>Prefeitura Municipal de Pains – MG</w:t>
      </w:r>
    </w:p>
    <w:p w:rsidR="005B07D2" w:rsidRPr="00D82548" w:rsidRDefault="005B07D2" w:rsidP="009B090D">
      <w:pPr>
        <w:pStyle w:val="Cabealho"/>
        <w:tabs>
          <w:tab w:val="left" w:pos="708"/>
        </w:tabs>
        <w:jc w:val="both"/>
        <w:rPr>
          <w:rFonts w:ascii="Arial" w:hAnsi="Arial" w:cs="Arial"/>
          <w:b/>
          <w:sz w:val="24"/>
          <w:szCs w:val="24"/>
        </w:rPr>
      </w:pPr>
      <w:r w:rsidRPr="00D82548">
        <w:rPr>
          <w:rFonts w:ascii="Arial" w:hAnsi="Arial" w:cs="Arial"/>
          <w:b/>
          <w:sz w:val="24"/>
          <w:szCs w:val="24"/>
        </w:rPr>
        <w:t>Envelope n° 1 – “PROPOSTA COMERCIAL”</w:t>
      </w:r>
    </w:p>
    <w:p w:rsidR="005B07D2" w:rsidRPr="00D82548" w:rsidRDefault="000B1BEB" w:rsidP="009B090D">
      <w:pPr>
        <w:pStyle w:val="Cabealho"/>
        <w:tabs>
          <w:tab w:val="left" w:pos="708"/>
        </w:tabs>
        <w:jc w:val="both"/>
        <w:rPr>
          <w:rFonts w:ascii="Arial" w:hAnsi="Arial" w:cs="Arial"/>
          <w:b/>
          <w:sz w:val="24"/>
          <w:szCs w:val="24"/>
        </w:rPr>
      </w:pPr>
      <w:r>
        <w:rPr>
          <w:rFonts w:ascii="Arial" w:hAnsi="Arial" w:cs="Arial"/>
          <w:b/>
          <w:sz w:val="24"/>
          <w:szCs w:val="24"/>
        </w:rPr>
        <w:t xml:space="preserve">Processo Licitatório n° </w:t>
      </w:r>
      <w:r w:rsidR="005D4168">
        <w:rPr>
          <w:rFonts w:ascii="Arial" w:hAnsi="Arial" w:cs="Arial"/>
          <w:b/>
          <w:sz w:val="24"/>
          <w:szCs w:val="24"/>
        </w:rPr>
        <w:t>196</w:t>
      </w:r>
      <w:r w:rsidR="00DC4787">
        <w:rPr>
          <w:rFonts w:ascii="Arial" w:hAnsi="Arial" w:cs="Arial"/>
          <w:b/>
          <w:sz w:val="24"/>
          <w:szCs w:val="24"/>
        </w:rPr>
        <w:t>/2019</w:t>
      </w:r>
    </w:p>
    <w:p w:rsidR="005B07D2" w:rsidRPr="00D82548" w:rsidRDefault="00371989" w:rsidP="009B090D">
      <w:pPr>
        <w:pStyle w:val="Cabealho"/>
        <w:tabs>
          <w:tab w:val="left" w:pos="708"/>
        </w:tabs>
        <w:jc w:val="both"/>
        <w:rPr>
          <w:rFonts w:ascii="Arial" w:hAnsi="Arial" w:cs="Arial"/>
          <w:b/>
          <w:sz w:val="24"/>
          <w:szCs w:val="24"/>
        </w:rPr>
      </w:pPr>
      <w:r w:rsidRPr="00D82548">
        <w:rPr>
          <w:rFonts w:ascii="Arial" w:hAnsi="Arial" w:cs="Arial"/>
          <w:b/>
          <w:sz w:val="24"/>
          <w:szCs w:val="24"/>
        </w:rPr>
        <w:t>Preg</w:t>
      </w:r>
      <w:r w:rsidR="000B1BEB">
        <w:rPr>
          <w:rFonts w:ascii="Arial" w:hAnsi="Arial" w:cs="Arial"/>
          <w:b/>
          <w:sz w:val="24"/>
          <w:szCs w:val="24"/>
        </w:rPr>
        <w:t xml:space="preserve">ão n° </w:t>
      </w:r>
      <w:r w:rsidR="00DC4787">
        <w:rPr>
          <w:rFonts w:ascii="Arial" w:hAnsi="Arial" w:cs="Arial"/>
          <w:b/>
          <w:sz w:val="24"/>
          <w:szCs w:val="24"/>
        </w:rPr>
        <w:t>6</w:t>
      </w:r>
      <w:r w:rsidR="005D4168">
        <w:rPr>
          <w:rFonts w:ascii="Arial" w:hAnsi="Arial" w:cs="Arial"/>
          <w:b/>
          <w:sz w:val="24"/>
          <w:szCs w:val="24"/>
        </w:rPr>
        <w:t>4</w:t>
      </w:r>
      <w:r w:rsidR="00DC4787">
        <w:rPr>
          <w:rFonts w:ascii="Arial" w:hAnsi="Arial" w:cs="Arial"/>
          <w:b/>
          <w:sz w:val="24"/>
          <w:szCs w:val="24"/>
        </w:rPr>
        <w:t>/2019</w:t>
      </w:r>
    </w:p>
    <w:p w:rsidR="005B07D2" w:rsidRPr="00D82548" w:rsidRDefault="005B07D2" w:rsidP="009B090D">
      <w:pPr>
        <w:pStyle w:val="Cabealho"/>
        <w:tabs>
          <w:tab w:val="left" w:pos="708"/>
        </w:tabs>
        <w:jc w:val="both"/>
        <w:rPr>
          <w:rFonts w:ascii="Arial" w:hAnsi="Arial" w:cs="Arial"/>
          <w:b/>
          <w:sz w:val="24"/>
          <w:szCs w:val="24"/>
        </w:rPr>
      </w:pPr>
    </w:p>
    <w:p w:rsidR="005B07D2" w:rsidRPr="00D82548" w:rsidRDefault="005B07D2" w:rsidP="009B090D">
      <w:pPr>
        <w:pStyle w:val="Cabealho"/>
        <w:tabs>
          <w:tab w:val="left" w:pos="708"/>
        </w:tabs>
        <w:jc w:val="both"/>
        <w:rPr>
          <w:rFonts w:ascii="Arial" w:hAnsi="Arial" w:cs="Arial"/>
          <w:b/>
          <w:sz w:val="24"/>
          <w:szCs w:val="24"/>
        </w:rPr>
      </w:pPr>
      <w:r w:rsidRPr="00D82548">
        <w:rPr>
          <w:rFonts w:ascii="Arial" w:hAnsi="Arial" w:cs="Arial"/>
          <w:b/>
          <w:sz w:val="24"/>
          <w:szCs w:val="24"/>
        </w:rPr>
        <w:t>Prefeitura Municipal de Pains – MG</w:t>
      </w:r>
    </w:p>
    <w:p w:rsidR="005B07D2" w:rsidRPr="00D82548" w:rsidRDefault="005B07D2" w:rsidP="009B090D">
      <w:pPr>
        <w:pStyle w:val="Cabealho"/>
        <w:tabs>
          <w:tab w:val="left" w:pos="708"/>
        </w:tabs>
        <w:jc w:val="both"/>
        <w:rPr>
          <w:rFonts w:ascii="Arial" w:hAnsi="Arial" w:cs="Arial"/>
          <w:b/>
          <w:sz w:val="24"/>
          <w:szCs w:val="24"/>
        </w:rPr>
      </w:pPr>
      <w:r w:rsidRPr="00D82548">
        <w:rPr>
          <w:rFonts w:ascii="Arial" w:hAnsi="Arial" w:cs="Arial"/>
          <w:b/>
          <w:sz w:val="24"/>
          <w:szCs w:val="24"/>
        </w:rPr>
        <w:t>Envelope n°2 – “DOCUMENTAÇÃO”</w:t>
      </w:r>
    </w:p>
    <w:p w:rsidR="005B07D2" w:rsidRPr="00D82548" w:rsidRDefault="00FA066D" w:rsidP="009B090D">
      <w:pPr>
        <w:pStyle w:val="Cabealho"/>
        <w:tabs>
          <w:tab w:val="left" w:pos="708"/>
        </w:tabs>
        <w:jc w:val="both"/>
        <w:rPr>
          <w:rFonts w:ascii="Arial" w:hAnsi="Arial" w:cs="Arial"/>
          <w:b/>
          <w:sz w:val="24"/>
          <w:szCs w:val="24"/>
        </w:rPr>
      </w:pPr>
      <w:r w:rsidRPr="00D82548">
        <w:rPr>
          <w:rFonts w:ascii="Arial" w:hAnsi="Arial" w:cs="Arial"/>
          <w:b/>
          <w:sz w:val="24"/>
          <w:szCs w:val="24"/>
        </w:rPr>
        <w:t xml:space="preserve">Processo </w:t>
      </w:r>
      <w:r w:rsidR="000B1BEB">
        <w:rPr>
          <w:rFonts w:ascii="Arial" w:hAnsi="Arial" w:cs="Arial"/>
          <w:b/>
          <w:sz w:val="24"/>
          <w:szCs w:val="24"/>
        </w:rPr>
        <w:t xml:space="preserve">Licitatório n° </w:t>
      </w:r>
      <w:r w:rsidR="005D4168">
        <w:rPr>
          <w:rFonts w:ascii="Arial" w:hAnsi="Arial" w:cs="Arial"/>
          <w:b/>
          <w:sz w:val="24"/>
          <w:szCs w:val="24"/>
        </w:rPr>
        <w:t>196</w:t>
      </w:r>
      <w:r w:rsidR="00DC4787">
        <w:rPr>
          <w:rFonts w:ascii="Arial" w:hAnsi="Arial" w:cs="Arial"/>
          <w:b/>
          <w:sz w:val="24"/>
          <w:szCs w:val="24"/>
        </w:rPr>
        <w:t>/2019</w:t>
      </w:r>
    </w:p>
    <w:p w:rsidR="005B07D2" w:rsidRPr="00D82548" w:rsidRDefault="000B1BEB" w:rsidP="009B090D">
      <w:pPr>
        <w:pStyle w:val="Cabealho"/>
        <w:tabs>
          <w:tab w:val="left" w:pos="708"/>
        </w:tabs>
        <w:jc w:val="both"/>
        <w:rPr>
          <w:rFonts w:ascii="Arial" w:hAnsi="Arial" w:cs="Arial"/>
          <w:b/>
          <w:sz w:val="24"/>
          <w:szCs w:val="24"/>
        </w:rPr>
      </w:pPr>
      <w:r>
        <w:rPr>
          <w:rFonts w:ascii="Arial" w:hAnsi="Arial" w:cs="Arial"/>
          <w:b/>
          <w:sz w:val="24"/>
          <w:szCs w:val="24"/>
        </w:rPr>
        <w:t xml:space="preserve">Pregão n° </w:t>
      </w:r>
      <w:r w:rsidR="00DC4787">
        <w:rPr>
          <w:rFonts w:ascii="Arial" w:hAnsi="Arial" w:cs="Arial"/>
          <w:b/>
          <w:sz w:val="24"/>
          <w:szCs w:val="24"/>
        </w:rPr>
        <w:t>6</w:t>
      </w:r>
      <w:r w:rsidR="005D4168">
        <w:rPr>
          <w:rFonts w:ascii="Arial" w:hAnsi="Arial" w:cs="Arial"/>
          <w:b/>
          <w:sz w:val="24"/>
          <w:szCs w:val="24"/>
        </w:rPr>
        <w:t>4</w:t>
      </w:r>
      <w:r w:rsidR="00DC4787">
        <w:rPr>
          <w:rFonts w:ascii="Arial" w:hAnsi="Arial" w:cs="Arial"/>
          <w:b/>
          <w:sz w:val="24"/>
          <w:szCs w:val="24"/>
        </w:rPr>
        <w:t>/2019</w:t>
      </w:r>
    </w:p>
    <w:p w:rsidR="005B07D2" w:rsidRPr="00D82548" w:rsidRDefault="005B07D2" w:rsidP="009B090D">
      <w:pPr>
        <w:pStyle w:val="Cabealho"/>
        <w:tabs>
          <w:tab w:val="left" w:pos="708"/>
        </w:tabs>
        <w:jc w:val="both"/>
        <w:rPr>
          <w:rFonts w:ascii="Arial" w:hAnsi="Arial" w:cs="Arial"/>
          <w:sz w:val="24"/>
          <w:szCs w:val="24"/>
        </w:rPr>
      </w:pPr>
    </w:p>
    <w:p w:rsidR="005B07D2" w:rsidRPr="00D82548" w:rsidRDefault="005B07D2" w:rsidP="009B090D">
      <w:pPr>
        <w:pStyle w:val="Cabealho"/>
        <w:tabs>
          <w:tab w:val="left" w:pos="708"/>
        </w:tabs>
        <w:jc w:val="both"/>
        <w:rPr>
          <w:rFonts w:ascii="Arial" w:hAnsi="Arial" w:cs="Arial"/>
          <w:sz w:val="24"/>
          <w:szCs w:val="24"/>
        </w:rPr>
      </w:pPr>
      <w:r w:rsidRPr="00D82548">
        <w:rPr>
          <w:rFonts w:ascii="Arial" w:hAnsi="Arial" w:cs="Arial"/>
          <w:b/>
          <w:sz w:val="24"/>
          <w:szCs w:val="24"/>
        </w:rPr>
        <w:t>2.3-</w:t>
      </w:r>
      <w:r w:rsidRPr="00D82548">
        <w:rPr>
          <w:rFonts w:ascii="Arial" w:hAnsi="Arial" w:cs="Arial"/>
          <w:sz w:val="24"/>
          <w:szCs w:val="24"/>
        </w:rPr>
        <w:t xml:space="preserve"> Não será admitida nesta licitação a participação de empresas:</w:t>
      </w:r>
    </w:p>
    <w:p w:rsidR="005B07D2" w:rsidRPr="00D82548" w:rsidRDefault="005B07D2" w:rsidP="009B090D">
      <w:pPr>
        <w:pStyle w:val="Cabealho"/>
        <w:tabs>
          <w:tab w:val="left" w:pos="708"/>
        </w:tabs>
        <w:jc w:val="both"/>
        <w:rPr>
          <w:rFonts w:ascii="Arial" w:hAnsi="Arial" w:cs="Arial"/>
          <w:sz w:val="24"/>
          <w:szCs w:val="24"/>
        </w:rPr>
      </w:pPr>
      <w:r w:rsidRPr="00D82548">
        <w:rPr>
          <w:rFonts w:ascii="Arial" w:hAnsi="Arial" w:cs="Arial"/>
          <w:b/>
          <w:sz w:val="24"/>
          <w:szCs w:val="24"/>
        </w:rPr>
        <w:t>2.3.1</w:t>
      </w:r>
      <w:r w:rsidRPr="00D82548">
        <w:rPr>
          <w:rFonts w:ascii="Arial" w:hAnsi="Arial" w:cs="Arial"/>
          <w:sz w:val="24"/>
          <w:szCs w:val="24"/>
        </w:rPr>
        <w:t>- concordatárias ou em processo de falência, sob concurso de credores, em dissolução ou em liquidação;</w:t>
      </w:r>
    </w:p>
    <w:p w:rsidR="005B07D2" w:rsidRPr="00D82548" w:rsidRDefault="005B07D2" w:rsidP="009B090D">
      <w:pPr>
        <w:pStyle w:val="Cabealho"/>
        <w:tabs>
          <w:tab w:val="left" w:pos="708"/>
        </w:tabs>
        <w:jc w:val="both"/>
        <w:rPr>
          <w:rFonts w:ascii="Arial" w:hAnsi="Arial" w:cs="Arial"/>
          <w:sz w:val="24"/>
          <w:szCs w:val="24"/>
        </w:rPr>
      </w:pPr>
      <w:r w:rsidRPr="00D82548">
        <w:rPr>
          <w:rFonts w:ascii="Arial" w:hAnsi="Arial" w:cs="Arial"/>
          <w:b/>
          <w:sz w:val="24"/>
          <w:szCs w:val="24"/>
        </w:rPr>
        <w:t>2.3.2</w:t>
      </w:r>
      <w:r w:rsidRPr="00D82548">
        <w:rPr>
          <w:rFonts w:ascii="Arial" w:hAnsi="Arial" w:cs="Arial"/>
          <w:sz w:val="24"/>
          <w:szCs w:val="24"/>
        </w:rPr>
        <w:t>- que estejam com o direito de licitar e contratar com a Administração Pública suspensos ou por esta tenham sido declaradas inidôneas;</w:t>
      </w:r>
    </w:p>
    <w:p w:rsidR="005B07D2" w:rsidRPr="00D82548" w:rsidRDefault="005B07D2" w:rsidP="009B090D">
      <w:pPr>
        <w:pStyle w:val="Cabealho"/>
        <w:tabs>
          <w:tab w:val="left" w:pos="708"/>
        </w:tabs>
        <w:jc w:val="both"/>
        <w:rPr>
          <w:rFonts w:ascii="Arial" w:hAnsi="Arial" w:cs="Arial"/>
          <w:sz w:val="24"/>
          <w:szCs w:val="24"/>
        </w:rPr>
      </w:pPr>
      <w:r w:rsidRPr="00D82548">
        <w:rPr>
          <w:rFonts w:ascii="Arial" w:hAnsi="Arial" w:cs="Arial"/>
          <w:b/>
          <w:sz w:val="24"/>
          <w:szCs w:val="24"/>
        </w:rPr>
        <w:t>2.3.3</w:t>
      </w:r>
      <w:r w:rsidRPr="00D82548">
        <w:rPr>
          <w:rFonts w:ascii="Arial" w:hAnsi="Arial" w:cs="Arial"/>
          <w:sz w:val="24"/>
          <w:szCs w:val="24"/>
        </w:rPr>
        <w:t>- que estejam reunidas em consórcio e sejam controladas, coligadas ou subsidiárias entre si, ou ainda, qualquer que seja a sua forma de constituição.</w:t>
      </w:r>
    </w:p>
    <w:p w:rsidR="005B07D2" w:rsidRPr="00D82548" w:rsidRDefault="005B07D2" w:rsidP="009B090D">
      <w:pPr>
        <w:pStyle w:val="Cabealho"/>
        <w:tabs>
          <w:tab w:val="left" w:pos="708"/>
        </w:tabs>
        <w:jc w:val="both"/>
        <w:rPr>
          <w:rFonts w:ascii="Arial" w:hAnsi="Arial" w:cs="Arial"/>
          <w:sz w:val="24"/>
          <w:szCs w:val="24"/>
        </w:rPr>
      </w:pPr>
    </w:p>
    <w:p w:rsidR="005B07D2" w:rsidRPr="00D82548" w:rsidRDefault="005B07D2" w:rsidP="009B090D">
      <w:pPr>
        <w:pStyle w:val="Cabealho"/>
        <w:tabs>
          <w:tab w:val="left" w:pos="708"/>
        </w:tabs>
        <w:jc w:val="both"/>
        <w:rPr>
          <w:rFonts w:ascii="Arial" w:hAnsi="Arial" w:cs="Arial"/>
          <w:b/>
          <w:sz w:val="24"/>
          <w:szCs w:val="24"/>
        </w:rPr>
      </w:pPr>
      <w:r w:rsidRPr="00D82548">
        <w:rPr>
          <w:rFonts w:ascii="Arial" w:hAnsi="Arial" w:cs="Arial"/>
          <w:b/>
          <w:sz w:val="24"/>
          <w:szCs w:val="24"/>
        </w:rPr>
        <w:t>III- DA REPRESENTAÇÀO E DO CREDENCIAMENTO</w:t>
      </w:r>
    </w:p>
    <w:p w:rsidR="005B07D2" w:rsidRPr="00D82548" w:rsidRDefault="005B07D2" w:rsidP="009B090D">
      <w:pPr>
        <w:pStyle w:val="Textoembloco"/>
        <w:ind w:left="0"/>
        <w:rPr>
          <w:rFonts w:cs="Arial"/>
          <w:szCs w:val="24"/>
        </w:rPr>
      </w:pPr>
      <w:r w:rsidRPr="00D82548">
        <w:rPr>
          <w:rFonts w:cs="Arial"/>
          <w:b/>
          <w:szCs w:val="24"/>
        </w:rPr>
        <w:t>3.1</w:t>
      </w:r>
      <w:r w:rsidRPr="00D82548">
        <w:rPr>
          <w:rFonts w:cs="Arial"/>
          <w:szCs w:val="24"/>
        </w:rPr>
        <w:t xml:space="preserve"> – A empresa proponente deverá se apresentar para credenciamento junto a pregoeira por um representante que, devidamente munido de documento que o credencie a participar deste procedimento licitatório, venha a responder por sua representada, devendo, ainda, no ato de credenciamento, identificar-se exibindo carteira de identidade ou outro documento equivalente.</w:t>
      </w:r>
    </w:p>
    <w:p w:rsidR="005B07D2" w:rsidRPr="00D82548" w:rsidRDefault="005B07D2" w:rsidP="009B090D">
      <w:pPr>
        <w:pStyle w:val="Cabealho"/>
        <w:tabs>
          <w:tab w:val="left" w:pos="708"/>
        </w:tabs>
        <w:jc w:val="both"/>
        <w:rPr>
          <w:rFonts w:ascii="Arial" w:hAnsi="Arial" w:cs="Arial"/>
          <w:sz w:val="24"/>
          <w:szCs w:val="24"/>
        </w:rPr>
      </w:pPr>
      <w:r w:rsidRPr="00D82548">
        <w:rPr>
          <w:rFonts w:ascii="Arial" w:hAnsi="Arial" w:cs="Arial"/>
          <w:b/>
          <w:sz w:val="24"/>
          <w:szCs w:val="24"/>
        </w:rPr>
        <w:t>3.1.1</w:t>
      </w:r>
      <w:r w:rsidR="00C45897">
        <w:rPr>
          <w:rFonts w:ascii="Arial" w:hAnsi="Arial" w:cs="Arial"/>
          <w:sz w:val="24"/>
          <w:szCs w:val="24"/>
        </w:rPr>
        <w:t xml:space="preserve">- Aberta a sessão, os </w:t>
      </w:r>
      <w:r w:rsidRPr="00D82548">
        <w:rPr>
          <w:rFonts w:ascii="Arial" w:hAnsi="Arial" w:cs="Arial"/>
          <w:sz w:val="24"/>
          <w:szCs w:val="24"/>
        </w:rPr>
        <w:t xml:space="preserve">interessados e seus representantes deverão estar devidamente credenciados por instrumento público de procuração, ou por instrumento particular com poderes para formular ofertas e lances de preços e praticar todos os demais atos pertinentes ao certame, em nome do proponente ,  e com apresentação do Contrato Social da empresa com suas últimas alterações;  e sendo sócio ,  dirigente ou assemelhado da empresa proponente, deverá apresentar o respectivo Estatuto ou Contrato Social com suas últimas alterações, no qual estejam expressos seus poderes  e  direitos para assumir obrigações decorrentes de tal investidura. O Contrato Social poderá ser apresentado em </w:t>
      </w:r>
      <w:r w:rsidRPr="00D82548">
        <w:rPr>
          <w:rFonts w:ascii="Arial" w:hAnsi="Arial" w:cs="Arial"/>
          <w:sz w:val="24"/>
          <w:szCs w:val="24"/>
        </w:rPr>
        <w:lastRenderedPageBreak/>
        <w:t xml:space="preserve">original, ou por qualquer processo de cópia autenticada por cartório competente ou autenticado pela pregoeira no ato da sessão. </w:t>
      </w:r>
    </w:p>
    <w:p w:rsidR="005B07D2" w:rsidRPr="00D82548" w:rsidRDefault="005B07D2" w:rsidP="009B090D">
      <w:pPr>
        <w:pStyle w:val="Cabealho"/>
        <w:tabs>
          <w:tab w:val="left" w:pos="708"/>
        </w:tabs>
        <w:jc w:val="both"/>
        <w:rPr>
          <w:rFonts w:ascii="Arial" w:hAnsi="Arial" w:cs="Arial"/>
          <w:sz w:val="24"/>
          <w:szCs w:val="24"/>
        </w:rPr>
      </w:pPr>
      <w:r w:rsidRPr="00C45897">
        <w:rPr>
          <w:rFonts w:ascii="Arial" w:hAnsi="Arial" w:cs="Arial"/>
          <w:b/>
          <w:sz w:val="24"/>
          <w:szCs w:val="24"/>
        </w:rPr>
        <w:t>3.1.2 - A licitante deve ainda apresentar uma declaração dando ciência de que cumpre plenamente os requisitos de habilitação, conforme preceitua o inciso 7, art. 4 da lei 10.520/2002, sob pena  de ser desclassificada no certame</w:t>
      </w:r>
      <w:r w:rsidR="00012F00" w:rsidRPr="00C45897">
        <w:rPr>
          <w:rFonts w:ascii="Arial" w:hAnsi="Arial" w:cs="Arial"/>
          <w:b/>
          <w:sz w:val="24"/>
          <w:szCs w:val="24"/>
        </w:rPr>
        <w:t>.</w:t>
      </w:r>
    </w:p>
    <w:p w:rsidR="005B07D2" w:rsidRPr="00D82548" w:rsidRDefault="005B07D2" w:rsidP="009B090D">
      <w:pPr>
        <w:pStyle w:val="Cabealho"/>
        <w:tabs>
          <w:tab w:val="left" w:pos="708"/>
        </w:tabs>
        <w:jc w:val="both"/>
        <w:rPr>
          <w:rFonts w:ascii="Arial" w:hAnsi="Arial" w:cs="Arial"/>
          <w:b/>
          <w:sz w:val="24"/>
          <w:szCs w:val="24"/>
        </w:rPr>
      </w:pPr>
    </w:p>
    <w:p w:rsidR="005B07D2" w:rsidRPr="00D82548" w:rsidRDefault="005B07D2" w:rsidP="009B090D">
      <w:pPr>
        <w:pStyle w:val="Cabealho"/>
        <w:tabs>
          <w:tab w:val="left" w:pos="708"/>
        </w:tabs>
        <w:jc w:val="both"/>
        <w:rPr>
          <w:rFonts w:ascii="Arial" w:hAnsi="Arial" w:cs="Arial"/>
          <w:b/>
          <w:sz w:val="24"/>
          <w:szCs w:val="24"/>
        </w:rPr>
      </w:pPr>
      <w:r w:rsidRPr="00D82548">
        <w:rPr>
          <w:rFonts w:ascii="Arial" w:hAnsi="Arial" w:cs="Arial"/>
          <w:b/>
          <w:sz w:val="24"/>
          <w:szCs w:val="24"/>
        </w:rPr>
        <w:t>IV- PROPOSTA COMERCIAL – ENVELOPE N°1</w:t>
      </w:r>
    </w:p>
    <w:p w:rsidR="005B07D2" w:rsidRPr="00D82548" w:rsidRDefault="005B07D2" w:rsidP="009B090D">
      <w:pPr>
        <w:pStyle w:val="Cabealho"/>
        <w:tabs>
          <w:tab w:val="left" w:pos="708"/>
        </w:tabs>
        <w:jc w:val="both"/>
        <w:rPr>
          <w:rFonts w:ascii="Arial" w:hAnsi="Arial" w:cs="Arial"/>
          <w:sz w:val="24"/>
          <w:szCs w:val="24"/>
        </w:rPr>
      </w:pPr>
      <w:r w:rsidRPr="00D82548">
        <w:rPr>
          <w:rFonts w:ascii="Arial" w:hAnsi="Arial" w:cs="Arial"/>
          <w:b/>
          <w:sz w:val="24"/>
          <w:szCs w:val="24"/>
        </w:rPr>
        <w:t xml:space="preserve">4.1- </w:t>
      </w:r>
      <w:r w:rsidRPr="00D82548">
        <w:rPr>
          <w:rFonts w:ascii="Arial" w:hAnsi="Arial" w:cs="Arial"/>
          <w:sz w:val="24"/>
          <w:szCs w:val="24"/>
        </w:rPr>
        <w:t>A proposta deverá conter a especificação do objeto oferecido, rigorosamente de acordo com as exigências constantes neste edital e anexos, de forma clara e detalhada, não sendo admitido propostas alternativas, atendendo aos seguintes requisitos:</w:t>
      </w:r>
    </w:p>
    <w:p w:rsidR="005B07D2" w:rsidRPr="00D82548" w:rsidRDefault="005B07D2" w:rsidP="009B090D">
      <w:pPr>
        <w:ind w:right="-28"/>
        <w:jc w:val="both"/>
        <w:rPr>
          <w:rFonts w:ascii="Arial" w:hAnsi="Arial" w:cs="Arial"/>
          <w:sz w:val="24"/>
          <w:szCs w:val="24"/>
        </w:rPr>
      </w:pPr>
      <w:r w:rsidRPr="00D82548">
        <w:rPr>
          <w:rFonts w:ascii="Arial" w:hAnsi="Arial" w:cs="Arial"/>
          <w:b/>
          <w:sz w:val="24"/>
          <w:szCs w:val="24"/>
        </w:rPr>
        <w:t>a)</w:t>
      </w:r>
      <w:r w:rsidRPr="00D82548">
        <w:rPr>
          <w:rFonts w:ascii="Arial" w:hAnsi="Arial" w:cs="Arial"/>
          <w:sz w:val="24"/>
          <w:szCs w:val="24"/>
        </w:rPr>
        <w:t xml:space="preserve"> ser apresentada em 01 (uma) via, impressa em papel timbrado da proponente ou no anexo que compõe este edital. Deve ser redigida com clareza, sem emendas, rasuras, acréscimos ou entrelinhas, datada, rubricada em todas as folhas e assinada a última folha por seu representante legal;</w:t>
      </w:r>
    </w:p>
    <w:p w:rsidR="005B07D2" w:rsidRPr="00D82548" w:rsidRDefault="005B07D2" w:rsidP="009B090D">
      <w:pPr>
        <w:ind w:right="-28"/>
        <w:jc w:val="both"/>
        <w:rPr>
          <w:rFonts w:ascii="Arial" w:hAnsi="Arial" w:cs="Arial"/>
          <w:sz w:val="24"/>
          <w:szCs w:val="24"/>
        </w:rPr>
      </w:pPr>
      <w:r w:rsidRPr="00D82548">
        <w:rPr>
          <w:rFonts w:ascii="Arial" w:hAnsi="Arial" w:cs="Arial"/>
          <w:b/>
          <w:sz w:val="24"/>
          <w:szCs w:val="24"/>
        </w:rPr>
        <w:t>b)</w:t>
      </w:r>
      <w:r w:rsidRPr="00D82548">
        <w:rPr>
          <w:rFonts w:ascii="Arial" w:hAnsi="Arial" w:cs="Arial"/>
          <w:sz w:val="24"/>
          <w:szCs w:val="24"/>
        </w:rPr>
        <w:t xml:space="preserve">  indicar nome ou razão social da proponente e CNPJ, o número deste pregão, o endereço completo da proponente, telefone, fax e endereço eletrônico (se houver) - bem como o número de sua conta corrente, o nome do banco e a respectiva agência onde deseja receber os seus créditos; </w:t>
      </w:r>
    </w:p>
    <w:p w:rsidR="005B07D2" w:rsidRPr="00D82548" w:rsidRDefault="005B07D2" w:rsidP="009B090D">
      <w:pPr>
        <w:ind w:right="-28"/>
        <w:jc w:val="both"/>
        <w:rPr>
          <w:rFonts w:ascii="Arial" w:hAnsi="Arial" w:cs="Arial"/>
          <w:sz w:val="24"/>
          <w:szCs w:val="24"/>
        </w:rPr>
      </w:pPr>
      <w:r w:rsidRPr="00D82548">
        <w:rPr>
          <w:rFonts w:ascii="Arial" w:hAnsi="Arial" w:cs="Arial"/>
          <w:b/>
          <w:sz w:val="24"/>
          <w:szCs w:val="24"/>
        </w:rPr>
        <w:t>c)</w:t>
      </w:r>
      <w:r w:rsidRPr="00D82548">
        <w:rPr>
          <w:rFonts w:ascii="Arial" w:hAnsi="Arial" w:cs="Arial"/>
          <w:sz w:val="24"/>
          <w:szCs w:val="24"/>
        </w:rPr>
        <w:t xml:space="preserve">  ter validade não inferior a 60 (sessenta) dias corridos, contados a partir da data de sua apresentação, as propostas que omitirem o prazo de validade serão entendidas como válidas pelo período de 60 (sessenta) dias corridos.</w:t>
      </w:r>
    </w:p>
    <w:p w:rsidR="005B07D2" w:rsidRDefault="005B07D2" w:rsidP="009B090D">
      <w:pPr>
        <w:ind w:right="-28"/>
        <w:jc w:val="both"/>
        <w:rPr>
          <w:rFonts w:ascii="Arial" w:hAnsi="Arial" w:cs="Arial"/>
          <w:sz w:val="24"/>
          <w:szCs w:val="24"/>
        </w:rPr>
      </w:pPr>
      <w:r w:rsidRPr="00D82548">
        <w:rPr>
          <w:rFonts w:ascii="Arial" w:hAnsi="Arial" w:cs="Arial"/>
          <w:b/>
          <w:sz w:val="24"/>
          <w:szCs w:val="24"/>
        </w:rPr>
        <w:t xml:space="preserve">d) </w:t>
      </w:r>
      <w:r w:rsidRPr="00D82548">
        <w:rPr>
          <w:rFonts w:ascii="Arial" w:hAnsi="Arial" w:cs="Arial"/>
          <w:sz w:val="24"/>
          <w:szCs w:val="24"/>
        </w:rPr>
        <w:t>Preço unitário e total proposto para o objeto ofertado, expresso em reais, junto aos quais considerar-se-ão inclusas todas e quaisquer despesas incidentes sobre o objeto licitado (tributos, seguros, fretes, encargos de qualquer natureza).</w:t>
      </w:r>
    </w:p>
    <w:p w:rsidR="00E40281" w:rsidRPr="008A48B7" w:rsidRDefault="00E40281" w:rsidP="009B090D">
      <w:pPr>
        <w:ind w:right="-28"/>
        <w:jc w:val="both"/>
        <w:rPr>
          <w:rFonts w:ascii="Arial" w:hAnsi="Arial" w:cs="Arial"/>
          <w:i/>
          <w:sz w:val="24"/>
          <w:szCs w:val="24"/>
        </w:rPr>
      </w:pPr>
      <w:r w:rsidRPr="00C45897">
        <w:rPr>
          <w:rFonts w:ascii="Arial" w:hAnsi="Arial" w:cs="Arial"/>
          <w:b/>
          <w:i/>
          <w:sz w:val="24"/>
          <w:szCs w:val="24"/>
        </w:rPr>
        <w:t>e)</w:t>
      </w:r>
      <w:r w:rsidRPr="00C45897">
        <w:rPr>
          <w:rFonts w:ascii="Arial" w:hAnsi="Arial" w:cs="Arial"/>
          <w:i/>
          <w:sz w:val="24"/>
          <w:szCs w:val="24"/>
        </w:rPr>
        <w:t xml:space="preserve"> </w:t>
      </w:r>
      <w:r w:rsidRPr="00C45897">
        <w:rPr>
          <w:rFonts w:ascii="Arial" w:hAnsi="Arial" w:cs="Arial"/>
          <w:sz w:val="24"/>
          <w:szCs w:val="24"/>
        </w:rPr>
        <w:t>Apresentar Termo de Garantia, conforme Anexo II.</w:t>
      </w:r>
    </w:p>
    <w:p w:rsidR="005B07D2" w:rsidRPr="00D82548" w:rsidRDefault="005B07D2" w:rsidP="009B090D">
      <w:pPr>
        <w:tabs>
          <w:tab w:val="left" w:pos="8222"/>
        </w:tabs>
        <w:ind w:right="-28"/>
        <w:jc w:val="both"/>
        <w:rPr>
          <w:rFonts w:ascii="Arial" w:hAnsi="Arial" w:cs="Arial"/>
          <w:b/>
          <w:sz w:val="24"/>
          <w:szCs w:val="24"/>
        </w:rPr>
      </w:pPr>
    </w:p>
    <w:p w:rsidR="005B07D2" w:rsidRPr="00D82548" w:rsidRDefault="005B07D2" w:rsidP="009B090D">
      <w:pPr>
        <w:pStyle w:val="Cabealho"/>
        <w:tabs>
          <w:tab w:val="left" w:pos="8222"/>
        </w:tabs>
        <w:jc w:val="both"/>
        <w:rPr>
          <w:rFonts w:ascii="Arial" w:hAnsi="Arial" w:cs="Arial"/>
          <w:sz w:val="24"/>
          <w:szCs w:val="24"/>
        </w:rPr>
      </w:pPr>
      <w:r w:rsidRPr="00D82548">
        <w:rPr>
          <w:rFonts w:ascii="Arial" w:hAnsi="Arial" w:cs="Arial"/>
          <w:b/>
          <w:sz w:val="24"/>
          <w:szCs w:val="24"/>
        </w:rPr>
        <w:t xml:space="preserve">4.2- </w:t>
      </w:r>
      <w:r w:rsidRPr="00D82548">
        <w:rPr>
          <w:rFonts w:ascii="Arial" w:hAnsi="Arial" w:cs="Arial"/>
          <w:sz w:val="24"/>
          <w:szCs w:val="24"/>
        </w:rPr>
        <w:t>A licitante somente poderá retirar sua proposta mediante requerimento escrito a pregoeira, antes da abertura do respectivo envelope, desde que caracterizado motivo justo decorrente de fato superveniente e aceito pela pregoeira.</w:t>
      </w:r>
    </w:p>
    <w:p w:rsidR="005B07D2" w:rsidRPr="00D82548" w:rsidRDefault="005B07D2" w:rsidP="009B090D">
      <w:pPr>
        <w:pStyle w:val="Cabealho"/>
        <w:tabs>
          <w:tab w:val="left" w:pos="8222"/>
        </w:tabs>
        <w:jc w:val="both"/>
        <w:rPr>
          <w:rFonts w:ascii="Arial" w:hAnsi="Arial" w:cs="Arial"/>
          <w:sz w:val="24"/>
          <w:szCs w:val="24"/>
        </w:rPr>
      </w:pPr>
      <w:r w:rsidRPr="00D82548">
        <w:rPr>
          <w:rFonts w:ascii="Arial" w:hAnsi="Arial" w:cs="Arial"/>
          <w:b/>
          <w:sz w:val="24"/>
          <w:szCs w:val="24"/>
        </w:rPr>
        <w:t>4.3-</w:t>
      </w:r>
      <w:r w:rsidRPr="00D82548">
        <w:rPr>
          <w:rFonts w:ascii="Arial" w:hAnsi="Arial" w:cs="Arial"/>
          <w:sz w:val="24"/>
          <w:szCs w:val="24"/>
        </w:rPr>
        <w:t xml:space="preserve"> Os preços propostos serão de exclusiva responsabilidade da licitante, não lhe assistindo o direito de pleitear qualquer alteração dos mesmos, sob alegação de erro, omissão ou qualquer outro pretexto.</w:t>
      </w:r>
    </w:p>
    <w:p w:rsidR="005B07D2" w:rsidRPr="00D82548" w:rsidRDefault="005B07D2" w:rsidP="009B090D">
      <w:pPr>
        <w:pStyle w:val="Cabealho"/>
        <w:tabs>
          <w:tab w:val="left" w:pos="8222"/>
        </w:tabs>
        <w:jc w:val="both"/>
        <w:rPr>
          <w:rFonts w:ascii="Arial" w:hAnsi="Arial" w:cs="Arial"/>
          <w:sz w:val="24"/>
          <w:szCs w:val="24"/>
        </w:rPr>
      </w:pPr>
      <w:r w:rsidRPr="00D82548">
        <w:rPr>
          <w:rFonts w:ascii="Arial" w:hAnsi="Arial" w:cs="Arial"/>
          <w:b/>
          <w:sz w:val="24"/>
          <w:szCs w:val="24"/>
        </w:rPr>
        <w:t>4.4-</w:t>
      </w:r>
      <w:r w:rsidRPr="00D82548">
        <w:rPr>
          <w:rFonts w:ascii="Arial" w:hAnsi="Arial" w:cs="Arial"/>
          <w:sz w:val="24"/>
          <w:szCs w:val="24"/>
        </w:rPr>
        <w:t xml:space="preserve"> A omissão de qualquer despesa necessária à perfeita realização do objeto deste será interpretada como não existente ou já incluída nos preços, não podendo a licitante pleitear acréscimo após a abertura das propostas.</w:t>
      </w:r>
    </w:p>
    <w:p w:rsidR="00240E26" w:rsidRDefault="00240E26" w:rsidP="009B090D">
      <w:pPr>
        <w:pStyle w:val="Cabealho"/>
        <w:tabs>
          <w:tab w:val="left" w:pos="8222"/>
        </w:tabs>
        <w:jc w:val="both"/>
        <w:rPr>
          <w:rFonts w:ascii="Arial" w:hAnsi="Arial" w:cs="Arial"/>
          <w:b/>
          <w:sz w:val="24"/>
          <w:szCs w:val="24"/>
        </w:rPr>
      </w:pPr>
    </w:p>
    <w:p w:rsidR="005B07D2" w:rsidRPr="00D82548" w:rsidRDefault="005B07D2" w:rsidP="009B090D">
      <w:pPr>
        <w:pStyle w:val="Cabealho"/>
        <w:tabs>
          <w:tab w:val="left" w:pos="8222"/>
        </w:tabs>
        <w:jc w:val="both"/>
        <w:rPr>
          <w:rFonts w:ascii="Arial" w:hAnsi="Arial" w:cs="Arial"/>
          <w:b/>
          <w:sz w:val="24"/>
          <w:szCs w:val="24"/>
        </w:rPr>
      </w:pPr>
      <w:r w:rsidRPr="00D82548">
        <w:rPr>
          <w:rFonts w:ascii="Arial" w:hAnsi="Arial" w:cs="Arial"/>
          <w:b/>
          <w:sz w:val="24"/>
          <w:szCs w:val="24"/>
        </w:rPr>
        <w:t>V- DOS PRAZOS E LOCAL DE ENTREGA DO OBJETO DA LICITAÇÃO</w:t>
      </w:r>
    </w:p>
    <w:p w:rsidR="0059338F" w:rsidRDefault="005B07D2" w:rsidP="0059338F">
      <w:pPr>
        <w:pStyle w:val="Cabealho"/>
        <w:tabs>
          <w:tab w:val="left" w:pos="8222"/>
        </w:tabs>
        <w:jc w:val="both"/>
        <w:rPr>
          <w:rFonts w:ascii="Arial" w:hAnsi="Arial" w:cs="Arial"/>
          <w:sz w:val="24"/>
          <w:szCs w:val="24"/>
        </w:rPr>
      </w:pPr>
      <w:r w:rsidRPr="00D82548">
        <w:rPr>
          <w:rFonts w:ascii="Arial" w:hAnsi="Arial" w:cs="Arial"/>
          <w:b/>
          <w:sz w:val="24"/>
          <w:szCs w:val="24"/>
        </w:rPr>
        <w:t>5.1</w:t>
      </w:r>
      <w:r w:rsidR="002415DB">
        <w:rPr>
          <w:rFonts w:ascii="Arial" w:hAnsi="Arial" w:cs="Arial"/>
          <w:b/>
          <w:sz w:val="24"/>
          <w:szCs w:val="24"/>
        </w:rPr>
        <w:t xml:space="preserve"> -</w:t>
      </w:r>
      <w:r w:rsidR="001375A4">
        <w:rPr>
          <w:rFonts w:ascii="Arial" w:hAnsi="Arial" w:cs="Arial"/>
          <w:sz w:val="24"/>
          <w:szCs w:val="24"/>
        </w:rPr>
        <w:t xml:space="preserve"> </w:t>
      </w:r>
      <w:r w:rsidR="0059338F" w:rsidRPr="00552F8E">
        <w:rPr>
          <w:rFonts w:ascii="Arial" w:hAnsi="Arial" w:cs="Arial"/>
          <w:sz w:val="24"/>
          <w:szCs w:val="24"/>
        </w:rPr>
        <w:t xml:space="preserve">O licitante vencedor deverá entregar a mercadoria, após a emissão da Ordem de Fornecimento, em no máximo </w:t>
      </w:r>
      <w:r w:rsidR="00B264AE">
        <w:rPr>
          <w:rFonts w:ascii="Arial" w:hAnsi="Arial" w:cs="Arial"/>
          <w:sz w:val="24"/>
          <w:szCs w:val="24"/>
        </w:rPr>
        <w:t>30</w:t>
      </w:r>
      <w:r w:rsidR="0059338F" w:rsidRPr="00552F8E">
        <w:rPr>
          <w:rFonts w:ascii="Arial" w:hAnsi="Arial" w:cs="Arial"/>
          <w:sz w:val="24"/>
          <w:szCs w:val="24"/>
        </w:rPr>
        <w:t xml:space="preserve"> (</w:t>
      </w:r>
      <w:r w:rsidR="00B264AE">
        <w:rPr>
          <w:rFonts w:ascii="Arial" w:hAnsi="Arial" w:cs="Arial"/>
          <w:sz w:val="24"/>
          <w:szCs w:val="24"/>
        </w:rPr>
        <w:t>trinta</w:t>
      </w:r>
      <w:r w:rsidR="0059338F" w:rsidRPr="00552F8E">
        <w:rPr>
          <w:rFonts w:ascii="Arial" w:hAnsi="Arial" w:cs="Arial"/>
          <w:sz w:val="24"/>
          <w:szCs w:val="24"/>
        </w:rPr>
        <w:t>) dias corridos, para vistoria e liberação do</w:t>
      </w:r>
      <w:r w:rsidR="0059338F">
        <w:rPr>
          <w:rFonts w:ascii="Arial" w:hAnsi="Arial" w:cs="Arial"/>
          <w:sz w:val="24"/>
          <w:szCs w:val="24"/>
        </w:rPr>
        <w:t xml:space="preserve"> </w:t>
      </w:r>
      <w:r w:rsidR="0059338F" w:rsidRPr="00552F8E">
        <w:rPr>
          <w:rFonts w:ascii="Arial" w:hAnsi="Arial" w:cs="Arial"/>
          <w:sz w:val="24"/>
          <w:szCs w:val="24"/>
        </w:rPr>
        <w:t xml:space="preserve"> veículo</w:t>
      </w:r>
      <w:r w:rsidR="0059338F">
        <w:rPr>
          <w:rFonts w:ascii="Arial" w:hAnsi="Arial" w:cs="Arial"/>
          <w:sz w:val="24"/>
          <w:szCs w:val="24"/>
        </w:rPr>
        <w:t xml:space="preserve"> </w:t>
      </w:r>
      <w:r w:rsidR="0059338F" w:rsidRPr="00552F8E">
        <w:rPr>
          <w:rFonts w:ascii="Arial" w:hAnsi="Arial" w:cs="Arial"/>
          <w:sz w:val="24"/>
          <w:szCs w:val="24"/>
        </w:rPr>
        <w:t xml:space="preserve">, no Almoxarifado da Prefeitura Municipal de Pains, situado na Praça Tonico Rabelo nº 164, Centro, Pains-MG, aberto  das </w:t>
      </w:r>
      <w:r w:rsidR="0059338F">
        <w:rPr>
          <w:rFonts w:ascii="Arial" w:hAnsi="Arial" w:cs="Arial"/>
          <w:sz w:val="24"/>
          <w:szCs w:val="24"/>
        </w:rPr>
        <w:t>7</w:t>
      </w:r>
      <w:r w:rsidR="0059338F" w:rsidRPr="00552F8E">
        <w:rPr>
          <w:rFonts w:ascii="Arial" w:hAnsi="Arial" w:cs="Arial"/>
          <w:sz w:val="24"/>
          <w:szCs w:val="24"/>
        </w:rPr>
        <w:t>:00 às 11:00 e de 13:00 às 1</w:t>
      </w:r>
      <w:r w:rsidR="0059338F">
        <w:rPr>
          <w:rFonts w:ascii="Arial" w:hAnsi="Arial" w:cs="Arial"/>
          <w:sz w:val="24"/>
          <w:szCs w:val="24"/>
        </w:rPr>
        <w:t>7</w:t>
      </w:r>
      <w:r w:rsidR="0059338F" w:rsidRPr="00552F8E">
        <w:rPr>
          <w:rFonts w:ascii="Arial" w:hAnsi="Arial" w:cs="Arial"/>
          <w:sz w:val="24"/>
          <w:szCs w:val="24"/>
        </w:rPr>
        <w:t xml:space="preserve">:00 horas, de segunda a sexta-feira, se comprometendo a arcar com as despesas de entrega do objeto. </w:t>
      </w:r>
    </w:p>
    <w:p w:rsidR="0059338F" w:rsidRPr="00552F8E" w:rsidRDefault="0059338F" w:rsidP="0059338F">
      <w:pPr>
        <w:pStyle w:val="Cabealho"/>
        <w:tabs>
          <w:tab w:val="left" w:pos="8222"/>
        </w:tabs>
        <w:jc w:val="both"/>
        <w:rPr>
          <w:rFonts w:ascii="Arial" w:hAnsi="Arial" w:cs="Arial"/>
          <w:sz w:val="24"/>
          <w:szCs w:val="24"/>
        </w:rPr>
      </w:pPr>
      <w:r w:rsidRPr="00FF473E">
        <w:rPr>
          <w:rFonts w:ascii="Arial" w:hAnsi="Arial" w:cs="Arial"/>
          <w:b/>
          <w:sz w:val="24"/>
          <w:szCs w:val="24"/>
        </w:rPr>
        <w:t>5.2</w:t>
      </w:r>
      <w:r w:rsidRPr="00552F8E">
        <w:rPr>
          <w:rFonts w:ascii="Arial" w:hAnsi="Arial" w:cs="Arial"/>
          <w:sz w:val="24"/>
          <w:szCs w:val="24"/>
        </w:rPr>
        <w:t xml:space="preserve"> - Item 0</w:t>
      </w:r>
      <w:r>
        <w:rPr>
          <w:rFonts w:ascii="Arial" w:hAnsi="Arial" w:cs="Arial"/>
          <w:sz w:val="24"/>
          <w:szCs w:val="24"/>
        </w:rPr>
        <w:t>2</w:t>
      </w:r>
      <w:r w:rsidRPr="00552F8E">
        <w:rPr>
          <w:rFonts w:ascii="Arial" w:hAnsi="Arial" w:cs="Arial"/>
          <w:sz w:val="24"/>
          <w:szCs w:val="24"/>
        </w:rPr>
        <w:t xml:space="preserve"> - O licitante vencedor deverá entregar a mercadoria, após a emissão da Ordem de Fornecimento e disponibilidade do caminh</w:t>
      </w:r>
      <w:r>
        <w:rPr>
          <w:rFonts w:ascii="Arial" w:hAnsi="Arial" w:cs="Arial"/>
          <w:sz w:val="24"/>
          <w:szCs w:val="24"/>
        </w:rPr>
        <w:t>ão</w:t>
      </w:r>
      <w:r w:rsidRPr="00552F8E">
        <w:rPr>
          <w:rFonts w:ascii="Arial" w:hAnsi="Arial" w:cs="Arial"/>
          <w:sz w:val="24"/>
          <w:szCs w:val="24"/>
        </w:rPr>
        <w:t xml:space="preserve">, em no máximo 30 (trinta) dias corridos no Almoxarifado da Prefeitura Municipal de Pains, situado na Praça Tonico Rabelo nº 164, Centro, Pains-MG, aberto  das </w:t>
      </w:r>
      <w:r>
        <w:rPr>
          <w:rFonts w:ascii="Arial" w:hAnsi="Arial" w:cs="Arial"/>
          <w:sz w:val="24"/>
          <w:szCs w:val="24"/>
        </w:rPr>
        <w:t>7</w:t>
      </w:r>
      <w:r w:rsidRPr="00552F8E">
        <w:rPr>
          <w:rFonts w:ascii="Arial" w:hAnsi="Arial" w:cs="Arial"/>
          <w:sz w:val="24"/>
          <w:szCs w:val="24"/>
        </w:rPr>
        <w:t xml:space="preserve">:00 às 11:00 e de </w:t>
      </w:r>
      <w:r w:rsidRPr="00552F8E">
        <w:rPr>
          <w:rFonts w:ascii="Arial" w:hAnsi="Arial" w:cs="Arial"/>
          <w:sz w:val="24"/>
          <w:szCs w:val="24"/>
        </w:rPr>
        <w:lastRenderedPageBreak/>
        <w:t>13:00 às 1</w:t>
      </w:r>
      <w:r>
        <w:rPr>
          <w:rFonts w:ascii="Arial" w:hAnsi="Arial" w:cs="Arial"/>
          <w:sz w:val="24"/>
          <w:szCs w:val="24"/>
        </w:rPr>
        <w:t>7</w:t>
      </w:r>
      <w:r w:rsidRPr="00552F8E">
        <w:rPr>
          <w:rFonts w:ascii="Arial" w:hAnsi="Arial" w:cs="Arial"/>
          <w:sz w:val="24"/>
          <w:szCs w:val="24"/>
        </w:rPr>
        <w:t xml:space="preserve">:00 horas, de segunda a sexta-feira, se comprometendo a arcar com as despesas </w:t>
      </w:r>
      <w:r>
        <w:rPr>
          <w:rFonts w:ascii="Arial" w:hAnsi="Arial" w:cs="Arial"/>
          <w:sz w:val="24"/>
          <w:szCs w:val="24"/>
        </w:rPr>
        <w:t>de</w:t>
      </w:r>
      <w:r w:rsidRPr="00552F8E">
        <w:rPr>
          <w:rFonts w:ascii="Arial" w:hAnsi="Arial" w:cs="Arial"/>
          <w:sz w:val="24"/>
          <w:szCs w:val="24"/>
        </w:rPr>
        <w:t xml:space="preserve"> montagem do objeto</w:t>
      </w:r>
    </w:p>
    <w:p w:rsidR="009E2EF9" w:rsidRPr="00D82548" w:rsidRDefault="009E2EF9" w:rsidP="0059338F">
      <w:pPr>
        <w:pStyle w:val="Cabealho"/>
        <w:tabs>
          <w:tab w:val="left" w:pos="8222"/>
        </w:tabs>
        <w:jc w:val="both"/>
        <w:rPr>
          <w:rFonts w:ascii="Arial" w:hAnsi="Arial" w:cs="Arial"/>
          <w:sz w:val="24"/>
          <w:szCs w:val="24"/>
        </w:rPr>
      </w:pPr>
      <w:r>
        <w:rPr>
          <w:rFonts w:ascii="Arial" w:hAnsi="Arial" w:cs="Arial"/>
          <w:b/>
          <w:sz w:val="24"/>
          <w:szCs w:val="24"/>
        </w:rPr>
        <w:t>5</w:t>
      </w:r>
      <w:r w:rsidRPr="00D82548">
        <w:rPr>
          <w:rFonts w:ascii="Arial" w:hAnsi="Arial" w:cs="Arial"/>
          <w:b/>
          <w:sz w:val="24"/>
          <w:szCs w:val="24"/>
        </w:rPr>
        <w:t>.</w:t>
      </w:r>
      <w:r w:rsidR="00044737">
        <w:rPr>
          <w:rFonts w:ascii="Arial" w:hAnsi="Arial" w:cs="Arial"/>
          <w:b/>
          <w:sz w:val="24"/>
          <w:szCs w:val="24"/>
        </w:rPr>
        <w:t>3</w:t>
      </w:r>
      <w:r w:rsidRPr="00D82548">
        <w:rPr>
          <w:rFonts w:ascii="Arial" w:hAnsi="Arial" w:cs="Arial"/>
          <w:sz w:val="24"/>
          <w:szCs w:val="24"/>
        </w:rPr>
        <w:t>- A Prefeitura Municipal de Pains – MG, reserva-se o direito de não aceitar as mercadorias em desacordo com o previsto neste instrumento convocatório, podendo cancelar o contrato e aplicar o disposto no art. 24, inciso XI da Lei Federal n 8.666/93.</w:t>
      </w:r>
    </w:p>
    <w:p w:rsidR="009E2EF9" w:rsidRPr="00D82548" w:rsidRDefault="009E2EF9" w:rsidP="009E2EF9">
      <w:pPr>
        <w:ind w:right="-28"/>
        <w:jc w:val="both"/>
        <w:rPr>
          <w:rFonts w:ascii="Arial" w:hAnsi="Arial" w:cs="Arial"/>
          <w:sz w:val="24"/>
          <w:szCs w:val="24"/>
        </w:rPr>
      </w:pPr>
      <w:r>
        <w:rPr>
          <w:rFonts w:ascii="Arial" w:hAnsi="Arial" w:cs="Arial"/>
          <w:b/>
          <w:sz w:val="24"/>
          <w:szCs w:val="24"/>
        </w:rPr>
        <w:t>5</w:t>
      </w:r>
      <w:r w:rsidRPr="00D82548">
        <w:rPr>
          <w:rFonts w:ascii="Arial" w:hAnsi="Arial" w:cs="Arial"/>
          <w:b/>
          <w:sz w:val="24"/>
          <w:szCs w:val="24"/>
        </w:rPr>
        <w:t>.</w:t>
      </w:r>
      <w:r w:rsidR="00044737">
        <w:rPr>
          <w:rFonts w:ascii="Arial" w:hAnsi="Arial" w:cs="Arial"/>
          <w:b/>
          <w:sz w:val="24"/>
          <w:szCs w:val="24"/>
        </w:rPr>
        <w:t>4</w:t>
      </w:r>
      <w:r w:rsidRPr="00D82548">
        <w:rPr>
          <w:rFonts w:ascii="Arial" w:hAnsi="Arial" w:cs="Arial"/>
          <w:sz w:val="24"/>
          <w:szCs w:val="24"/>
        </w:rPr>
        <w:t>- Na hipótese de substituição, a contratada deverá fazê-la em conformidade com a indicação da Administração, no prazo máximo de 05 (cinco) dias, contados da  notificação por escrito, mantido o preço inicialmente  do contrato.</w:t>
      </w:r>
    </w:p>
    <w:p w:rsidR="00823636" w:rsidRPr="00D82548" w:rsidRDefault="00823636" w:rsidP="009B090D">
      <w:pPr>
        <w:pStyle w:val="Cabealho"/>
        <w:tabs>
          <w:tab w:val="left" w:pos="8222"/>
        </w:tabs>
        <w:jc w:val="both"/>
        <w:rPr>
          <w:rFonts w:ascii="Arial" w:hAnsi="Arial" w:cs="Arial"/>
          <w:sz w:val="24"/>
          <w:szCs w:val="24"/>
        </w:rPr>
      </w:pPr>
    </w:p>
    <w:p w:rsidR="005B07D2" w:rsidRPr="00D82548" w:rsidRDefault="005B07D2" w:rsidP="009B090D">
      <w:pPr>
        <w:pStyle w:val="Cabealho"/>
        <w:tabs>
          <w:tab w:val="left" w:pos="8222"/>
        </w:tabs>
        <w:jc w:val="both"/>
        <w:rPr>
          <w:rFonts w:ascii="Arial" w:hAnsi="Arial" w:cs="Arial"/>
          <w:sz w:val="24"/>
          <w:szCs w:val="24"/>
        </w:rPr>
      </w:pPr>
      <w:r w:rsidRPr="00C45897">
        <w:rPr>
          <w:rFonts w:ascii="Arial" w:hAnsi="Arial" w:cs="Arial"/>
          <w:b/>
          <w:sz w:val="24"/>
          <w:szCs w:val="24"/>
        </w:rPr>
        <w:t>VI-  DA DESCLASSIFICAÇÃO</w:t>
      </w:r>
    </w:p>
    <w:p w:rsidR="005B07D2" w:rsidRPr="00D82548" w:rsidRDefault="00C619D0" w:rsidP="009B090D">
      <w:pPr>
        <w:tabs>
          <w:tab w:val="left" w:pos="8222"/>
        </w:tabs>
        <w:jc w:val="both"/>
        <w:rPr>
          <w:rFonts w:ascii="Arial" w:hAnsi="Arial" w:cs="Arial"/>
          <w:sz w:val="24"/>
          <w:szCs w:val="24"/>
        </w:rPr>
      </w:pPr>
      <w:r w:rsidRPr="00D82548">
        <w:rPr>
          <w:rFonts w:ascii="Arial" w:hAnsi="Arial" w:cs="Arial"/>
          <w:b/>
          <w:sz w:val="24"/>
          <w:szCs w:val="24"/>
        </w:rPr>
        <w:t>6</w:t>
      </w:r>
      <w:r w:rsidR="00044737">
        <w:rPr>
          <w:rFonts w:ascii="Arial" w:hAnsi="Arial" w:cs="Arial"/>
          <w:b/>
          <w:sz w:val="24"/>
          <w:szCs w:val="24"/>
        </w:rPr>
        <w:t>.1</w:t>
      </w:r>
      <w:r w:rsidRPr="00D82548">
        <w:rPr>
          <w:rFonts w:ascii="Arial" w:hAnsi="Arial" w:cs="Arial"/>
          <w:sz w:val="24"/>
          <w:szCs w:val="24"/>
        </w:rPr>
        <w:t xml:space="preserve"> - </w:t>
      </w:r>
      <w:r w:rsidR="005B07D2" w:rsidRPr="00D82548">
        <w:rPr>
          <w:rFonts w:ascii="Arial" w:hAnsi="Arial" w:cs="Arial"/>
          <w:sz w:val="24"/>
          <w:szCs w:val="24"/>
        </w:rPr>
        <w:t>Serão desclassificadas:</w:t>
      </w:r>
    </w:p>
    <w:p w:rsidR="005B07D2" w:rsidRPr="00D82548" w:rsidRDefault="005B07D2" w:rsidP="009B090D">
      <w:pPr>
        <w:numPr>
          <w:ilvl w:val="0"/>
          <w:numId w:val="8"/>
        </w:numPr>
        <w:tabs>
          <w:tab w:val="left" w:pos="8222"/>
        </w:tabs>
        <w:jc w:val="both"/>
        <w:rPr>
          <w:rFonts w:ascii="Arial" w:hAnsi="Arial" w:cs="Arial"/>
          <w:sz w:val="24"/>
          <w:szCs w:val="24"/>
        </w:rPr>
      </w:pPr>
      <w:r w:rsidRPr="00D82548">
        <w:rPr>
          <w:rFonts w:ascii="Arial" w:hAnsi="Arial" w:cs="Arial"/>
          <w:sz w:val="24"/>
          <w:szCs w:val="24"/>
        </w:rPr>
        <w:t>As propostas que não atenderem às exigências do ato convocatório deste edital;</w:t>
      </w:r>
    </w:p>
    <w:p w:rsidR="005B07D2" w:rsidRPr="00D82548" w:rsidRDefault="00FA066D" w:rsidP="009B090D">
      <w:pPr>
        <w:tabs>
          <w:tab w:val="left" w:pos="8222"/>
        </w:tabs>
        <w:jc w:val="both"/>
        <w:rPr>
          <w:rFonts w:ascii="Arial" w:hAnsi="Arial" w:cs="Arial"/>
          <w:sz w:val="24"/>
          <w:szCs w:val="24"/>
        </w:rPr>
      </w:pPr>
      <w:r w:rsidRPr="00D82548">
        <w:rPr>
          <w:rFonts w:ascii="Arial" w:hAnsi="Arial" w:cs="Arial"/>
          <w:sz w:val="24"/>
          <w:szCs w:val="24"/>
        </w:rPr>
        <w:t xml:space="preserve">b) </w:t>
      </w:r>
      <w:r w:rsidR="005B07D2" w:rsidRPr="00D82548">
        <w:rPr>
          <w:rFonts w:ascii="Arial" w:hAnsi="Arial" w:cs="Arial"/>
          <w:sz w:val="24"/>
          <w:szCs w:val="24"/>
        </w:rPr>
        <w:t>As propostas que apresentarem preços excessivos ou manifestamente inexeqüíveis;</w:t>
      </w:r>
    </w:p>
    <w:p w:rsidR="005B07D2" w:rsidRPr="00C45897" w:rsidRDefault="005B07D2" w:rsidP="009B090D">
      <w:pPr>
        <w:pStyle w:val="Rodap"/>
        <w:tabs>
          <w:tab w:val="left" w:pos="8222"/>
        </w:tabs>
        <w:jc w:val="both"/>
        <w:rPr>
          <w:rFonts w:ascii="Arial" w:hAnsi="Arial" w:cs="Arial"/>
          <w:b/>
          <w:sz w:val="24"/>
          <w:szCs w:val="24"/>
        </w:rPr>
      </w:pPr>
      <w:r w:rsidRPr="00D82548">
        <w:rPr>
          <w:rFonts w:ascii="Arial" w:hAnsi="Arial" w:cs="Arial"/>
          <w:sz w:val="24"/>
          <w:szCs w:val="24"/>
        </w:rPr>
        <w:t xml:space="preserve">c)   </w:t>
      </w:r>
      <w:r w:rsidRPr="00C45897">
        <w:rPr>
          <w:rFonts w:ascii="Arial" w:hAnsi="Arial" w:cs="Arial"/>
          <w:sz w:val="24"/>
          <w:szCs w:val="24"/>
        </w:rPr>
        <w:t>As propostas que  não atenderem aos objetivos deste edital;</w:t>
      </w:r>
    </w:p>
    <w:p w:rsidR="005B07D2" w:rsidRPr="00C45897" w:rsidRDefault="005B07D2" w:rsidP="009B090D">
      <w:pPr>
        <w:pStyle w:val="Recuodecorpodetexto"/>
        <w:tabs>
          <w:tab w:val="left" w:pos="8222"/>
        </w:tabs>
        <w:spacing w:after="0"/>
        <w:ind w:left="0"/>
        <w:jc w:val="both"/>
        <w:rPr>
          <w:rFonts w:ascii="Arial" w:hAnsi="Arial" w:cs="Arial"/>
          <w:sz w:val="24"/>
          <w:szCs w:val="24"/>
        </w:rPr>
      </w:pPr>
      <w:r w:rsidRPr="00C45897">
        <w:rPr>
          <w:rFonts w:ascii="Arial" w:hAnsi="Arial" w:cs="Arial"/>
          <w:sz w:val="24"/>
          <w:szCs w:val="24"/>
        </w:rPr>
        <w:t>d)   As propostas que não apresentarem a marca do produto oferecido;</w:t>
      </w:r>
    </w:p>
    <w:p w:rsidR="00DB3B67" w:rsidRPr="00C45897" w:rsidRDefault="00DB3B67" w:rsidP="009B090D">
      <w:pPr>
        <w:pStyle w:val="Recuodecorpodetexto"/>
        <w:tabs>
          <w:tab w:val="left" w:pos="8222"/>
        </w:tabs>
        <w:spacing w:after="0"/>
        <w:ind w:left="0"/>
        <w:jc w:val="both"/>
        <w:rPr>
          <w:rFonts w:ascii="Arial" w:hAnsi="Arial" w:cs="Arial"/>
          <w:sz w:val="24"/>
          <w:szCs w:val="24"/>
        </w:rPr>
      </w:pPr>
      <w:r w:rsidRPr="00C45897">
        <w:rPr>
          <w:rFonts w:ascii="Arial" w:hAnsi="Arial" w:cs="Arial"/>
          <w:sz w:val="24"/>
          <w:szCs w:val="24"/>
        </w:rPr>
        <w:t>e</w:t>
      </w:r>
      <w:r w:rsidR="008E6AAE" w:rsidRPr="00C45897">
        <w:rPr>
          <w:rFonts w:ascii="Arial" w:hAnsi="Arial" w:cs="Arial"/>
          <w:sz w:val="24"/>
          <w:szCs w:val="24"/>
        </w:rPr>
        <w:t xml:space="preserve">)  </w:t>
      </w:r>
      <w:r w:rsidRPr="00C45897">
        <w:rPr>
          <w:rFonts w:ascii="Arial" w:hAnsi="Arial" w:cs="Arial"/>
          <w:sz w:val="24"/>
          <w:szCs w:val="24"/>
        </w:rPr>
        <w:t xml:space="preserve"> As propostas que não apresentarem Termo de Garantia</w:t>
      </w:r>
      <w:r w:rsidR="00DF3D41" w:rsidRPr="00C45897">
        <w:rPr>
          <w:rFonts w:ascii="Arial" w:hAnsi="Arial" w:cs="Arial"/>
          <w:sz w:val="24"/>
          <w:szCs w:val="24"/>
        </w:rPr>
        <w:t>, conforme Anexo II</w:t>
      </w:r>
      <w:r w:rsidRPr="00C45897">
        <w:rPr>
          <w:rFonts w:ascii="Arial" w:hAnsi="Arial" w:cs="Arial"/>
          <w:sz w:val="24"/>
          <w:szCs w:val="24"/>
        </w:rPr>
        <w:t>;</w:t>
      </w:r>
    </w:p>
    <w:p w:rsidR="005B07D2" w:rsidRPr="00D82548" w:rsidRDefault="00DB3B67" w:rsidP="00DB3B67">
      <w:pPr>
        <w:tabs>
          <w:tab w:val="left" w:pos="8222"/>
        </w:tabs>
        <w:jc w:val="both"/>
        <w:rPr>
          <w:rFonts w:ascii="Arial" w:hAnsi="Arial" w:cs="Arial"/>
          <w:b/>
          <w:sz w:val="24"/>
          <w:szCs w:val="24"/>
        </w:rPr>
      </w:pPr>
      <w:r>
        <w:rPr>
          <w:rFonts w:ascii="Arial" w:hAnsi="Arial" w:cs="Arial"/>
          <w:sz w:val="24"/>
          <w:szCs w:val="24"/>
        </w:rPr>
        <w:t xml:space="preserve">f) </w:t>
      </w:r>
      <w:r w:rsidR="008E6AAE">
        <w:rPr>
          <w:rFonts w:ascii="Arial" w:hAnsi="Arial" w:cs="Arial"/>
          <w:sz w:val="24"/>
          <w:szCs w:val="24"/>
        </w:rPr>
        <w:t xml:space="preserve">  </w:t>
      </w:r>
      <w:r w:rsidR="005B07D2" w:rsidRPr="00D82548">
        <w:rPr>
          <w:rFonts w:ascii="Arial" w:hAnsi="Arial" w:cs="Arial"/>
          <w:sz w:val="24"/>
          <w:szCs w:val="24"/>
        </w:rPr>
        <w:t xml:space="preserve">A empresa que não tiver apresentado anteriormente a declaração citada </w:t>
      </w:r>
      <w:r w:rsidR="005B07D2" w:rsidRPr="00D82548">
        <w:rPr>
          <w:rFonts w:ascii="Arial" w:hAnsi="Arial" w:cs="Arial"/>
          <w:b/>
          <w:sz w:val="24"/>
          <w:szCs w:val="24"/>
        </w:rPr>
        <w:t>no sub- item 3.1.2.</w:t>
      </w:r>
    </w:p>
    <w:p w:rsidR="005B07D2" w:rsidRPr="00D82548" w:rsidRDefault="005B07D2" w:rsidP="009B090D">
      <w:pPr>
        <w:tabs>
          <w:tab w:val="left" w:pos="8222"/>
        </w:tabs>
        <w:jc w:val="both"/>
        <w:rPr>
          <w:rFonts w:ascii="Arial" w:hAnsi="Arial" w:cs="Arial"/>
          <w:b/>
          <w:sz w:val="24"/>
          <w:szCs w:val="24"/>
        </w:rPr>
      </w:pPr>
    </w:p>
    <w:p w:rsidR="00925AE6" w:rsidRPr="00D82548" w:rsidRDefault="005B07D2" w:rsidP="009B090D">
      <w:pPr>
        <w:pStyle w:val="Cabealho"/>
        <w:tabs>
          <w:tab w:val="left" w:pos="8222"/>
        </w:tabs>
        <w:jc w:val="both"/>
        <w:rPr>
          <w:rFonts w:ascii="Arial" w:hAnsi="Arial" w:cs="Arial"/>
          <w:b/>
          <w:sz w:val="24"/>
          <w:szCs w:val="24"/>
        </w:rPr>
      </w:pPr>
      <w:r w:rsidRPr="00D82548">
        <w:rPr>
          <w:rFonts w:ascii="Arial" w:hAnsi="Arial" w:cs="Arial"/>
          <w:b/>
          <w:sz w:val="24"/>
          <w:szCs w:val="24"/>
        </w:rPr>
        <w:t>VII- JULGAMENTO DAS PROPOSTAS</w:t>
      </w:r>
    </w:p>
    <w:p w:rsidR="005B07D2" w:rsidRPr="00D82548" w:rsidRDefault="005B07D2" w:rsidP="009B090D">
      <w:pPr>
        <w:pStyle w:val="Cabealho"/>
        <w:tabs>
          <w:tab w:val="left" w:pos="8222"/>
        </w:tabs>
        <w:jc w:val="both"/>
        <w:rPr>
          <w:rFonts w:ascii="Arial" w:hAnsi="Arial" w:cs="Arial"/>
          <w:b/>
          <w:sz w:val="24"/>
          <w:szCs w:val="24"/>
        </w:rPr>
      </w:pPr>
      <w:r w:rsidRPr="00D82548">
        <w:rPr>
          <w:rFonts w:ascii="Arial" w:hAnsi="Arial" w:cs="Arial"/>
          <w:b/>
          <w:sz w:val="24"/>
          <w:szCs w:val="24"/>
        </w:rPr>
        <w:t>7.1</w:t>
      </w:r>
      <w:r w:rsidRPr="00D82548">
        <w:rPr>
          <w:rFonts w:ascii="Arial" w:hAnsi="Arial" w:cs="Arial"/>
          <w:sz w:val="24"/>
          <w:szCs w:val="24"/>
        </w:rPr>
        <w:t xml:space="preserve">- Para o julgamento das propostas escritas, será considerado o </w:t>
      </w:r>
      <w:r w:rsidRPr="00D82548">
        <w:rPr>
          <w:rFonts w:ascii="Arial" w:hAnsi="Arial" w:cs="Arial"/>
          <w:b/>
          <w:sz w:val="24"/>
          <w:szCs w:val="24"/>
        </w:rPr>
        <w:t>menor preço unitário.</w:t>
      </w:r>
    </w:p>
    <w:p w:rsidR="00FA1DCA" w:rsidRPr="00D82548" w:rsidRDefault="005B07D2" w:rsidP="00FA1DCA">
      <w:pPr>
        <w:pStyle w:val="NormalWeb"/>
        <w:spacing w:before="0" w:beforeAutospacing="0" w:after="0" w:afterAutospacing="0"/>
        <w:ind w:right="-194"/>
        <w:jc w:val="both"/>
        <w:rPr>
          <w:rFonts w:ascii="Arial" w:hAnsi="Arial" w:cs="Arial"/>
        </w:rPr>
      </w:pPr>
      <w:r w:rsidRPr="00D82548">
        <w:rPr>
          <w:rFonts w:ascii="Arial" w:hAnsi="Arial" w:cs="Arial"/>
          <w:b/>
        </w:rPr>
        <w:t>7.2-</w:t>
      </w:r>
      <w:r w:rsidRPr="00D82548">
        <w:rPr>
          <w:rFonts w:ascii="Arial" w:hAnsi="Arial" w:cs="Arial"/>
        </w:rPr>
        <w:t xml:space="preserve"> No caso de se verificar empate entre duas ou mais propostas e estando superada a fase de lances verbais, </w:t>
      </w:r>
      <w:r w:rsidR="000D5201" w:rsidRPr="00D82548">
        <w:rPr>
          <w:rFonts w:ascii="Arial" w:hAnsi="Arial" w:cs="Arial"/>
        </w:rPr>
        <w:t>será assegurado</w:t>
      </w:r>
      <w:r w:rsidR="00FA1DCA" w:rsidRPr="00D82548">
        <w:rPr>
          <w:rFonts w:ascii="Arial" w:hAnsi="Arial" w:cs="Arial"/>
        </w:rPr>
        <w:t>, como critério de desempate, preferência de contratação para as microempresas e empresas de pequeno porte</w:t>
      </w:r>
      <w:r w:rsidR="00F54F77" w:rsidRPr="00D82548">
        <w:rPr>
          <w:rFonts w:ascii="Arial" w:hAnsi="Arial" w:cs="Arial"/>
        </w:rPr>
        <w:t xml:space="preserve"> (Conforme Art. 44 da Lei Complementar da Lei nº 123, de 14/12/2006)</w:t>
      </w:r>
      <w:r w:rsidR="00FA1DCA" w:rsidRPr="00D82548">
        <w:rPr>
          <w:rFonts w:ascii="Arial" w:hAnsi="Arial" w:cs="Arial"/>
        </w:rPr>
        <w:t xml:space="preserve">. </w:t>
      </w:r>
    </w:p>
    <w:p w:rsidR="00231AEC" w:rsidRPr="00D82548" w:rsidRDefault="00231AEC" w:rsidP="00FA1DCA">
      <w:pPr>
        <w:pStyle w:val="NormalWeb"/>
        <w:spacing w:before="0" w:beforeAutospacing="0" w:after="0" w:afterAutospacing="0"/>
        <w:ind w:right="-194"/>
        <w:jc w:val="both"/>
        <w:rPr>
          <w:rFonts w:ascii="Arial" w:hAnsi="Arial" w:cs="Arial"/>
          <w:b/>
          <w:bCs/>
        </w:rPr>
      </w:pPr>
    </w:p>
    <w:p w:rsidR="00FA1DCA" w:rsidRPr="00D82548" w:rsidRDefault="00FA1DCA" w:rsidP="00FA1DCA">
      <w:pPr>
        <w:pStyle w:val="NormalWeb"/>
        <w:spacing w:before="0" w:beforeAutospacing="0" w:after="0" w:afterAutospacing="0"/>
        <w:ind w:right="-194"/>
        <w:jc w:val="both"/>
        <w:rPr>
          <w:rFonts w:ascii="Arial" w:hAnsi="Arial" w:cs="Arial"/>
        </w:rPr>
      </w:pPr>
      <w:r w:rsidRPr="00D82548">
        <w:rPr>
          <w:rFonts w:ascii="Arial" w:hAnsi="Arial" w:cs="Arial"/>
          <w:b/>
          <w:bCs/>
        </w:rPr>
        <w:t xml:space="preserve">§ </w:t>
      </w:r>
      <w:r w:rsidR="000D5201" w:rsidRPr="00D82548">
        <w:rPr>
          <w:rFonts w:ascii="Arial" w:hAnsi="Arial" w:cs="Arial"/>
          <w:b/>
          <w:bCs/>
        </w:rPr>
        <w:t>Único:</w:t>
      </w:r>
      <w:r w:rsidRPr="00D82548">
        <w:rPr>
          <w:rFonts w:ascii="Arial" w:hAnsi="Arial" w:cs="Arial"/>
        </w:rPr>
        <w:t xml:space="preserve"> Entende-se por empate aquelas situações em que as propostas apresentadas pelas microempresas e empresas de pequ</w:t>
      </w:r>
      <w:r w:rsidR="008073EA" w:rsidRPr="00D82548">
        <w:rPr>
          <w:rFonts w:ascii="Arial" w:hAnsi="Arial" w:cs="Arial"/>
        </w:rPr>
        <w:t>eno porte sejam iguais ou até 05% (cinco</w:t>
      </w:r>
      <w:r w:rsidRPr="00D82548">
        <w:rPr>
          <w:rFonts w:ascii="Arial" w:hAnsi="Arial" w:cs="Arial"/>
        </w:rPr>
        <w:t xml:space="preserve"> por cento) superiores à proposta mais bem classificada.</w:t>
      </w:r>
    </w:p>
    <w:p w:rsidR="006D5BB3" w:rsidRPr="00D82548" w:rsidRDefault="006D5BB3" w:rsidP="006D5BB3">
      <w:pPr>
        <w:pStyle w:val="NormalWeb"/>
        <w:spacing w:before="0" w:beforeAutospacing="0" w:after="0" w:afterAutospacing="0"/>
        <w:ind w:right="-194"/>
        <w:jc w:val="both"/>
        <w:rPr>
          <w:rFonts w:ascii="Arial" w:hAnsi="Arial" w:cs="Arial"/>
          <w:b/>
          <w:bCs/>
        </w:rPr>
      </w:pPr>
    </w:p>
    <w:p w:rsidR="006D5BB3" w:rsidRPr="00D82548" w:rsidRDefault="00DA2EF6" w:rsidP="006D5BB3">
      <w:pPr>
        <w:pStyle w:val="NormalWeb"/>
        <w:spacing w:before="0" w:beforeAutospacing="0" w:after="0" w:afterAutospacing="0"/>
        <w:ind w:right="-194"/>
        <w:jc w:val="both"/>
        <w:rPr>
          <w:rFonts w:ascii="Arial" w:hAnsi="Arial" w:cs="Arial"/>
        </w:rPr>
      </w:pPr>
      <w:r w:rsidRPr="00D82548">
        <w:rPr>
          <w:rFonts w:ascii="Arial" w:hAnsi="Arial" w:cs="Arial"/>
          <w:b/>
          <w:bCs/>
        </w:rPr>
        <w:t>7.3-</w:t>
      </w:r>
      <w:r w:rsidR="006D5BB3" w:rsidRPr="00D82548">
        <w:rPr>
          <w:rFonts w:ascii="Arial" w:hAnsi="Arial" w:cs="Arial"/>
        </w:rPr>
        <w:t>  Para efei</w:t>
      </w:r>
      <w:r w:rsidRPr="00D82548">
        <w:rPr>
          <w:rFonts w:ascii="Arial" w:hAnsi="Arial" w:cs="Arial"/>
        </w:rPr>
        <w:t>to do disposto no art. 7.2</w:t>
      </w:r>
      <w:r w:rsidR="00A176AA" w:rsidRPr="00D82548">
        <w:rPr>
          <w:rFonts w:ascii="Arial" w:hAnsi="Arial" w:cs="Arial"/>
        </w:rPr>
        <w:t xml:space="preserve"> deste edital, oc</w:t>
      </w:r>
      <w:r w:rsidR="006D5BB3" w:rsidRPr="00D82548">
        <w:rPr>
          <w:rFonts w:ascii="Arial" w:hAnsi="Arial" w:cs="Arial"/>
        </w:rPr>
        <w:t>orrendo o empate, proceder-se-á da seguinte forma</w:t>
      </w:r>
      <w:r w:rsidR="00CD6AF9" w:rsidRPr="00D82548">
        <w:rPr>
          <w:rFonts w:ascii="Arial" w:hAnsi="Arial" w:cs="Arial"/>
        </w:rPr>
        <w:t xml:space="preserve"> (Conforme Art. 45 da Lei Complementar nº 123, de 14/12/2006</w:t>
      </w:r>
      <w:r w:rsidR="00BD7A45" w:rsidRPr="00D82548">
        <w:rPr>
          <w:rFonts w:ascii="Arial" w:hAnsi="Arial" w:cs="Arial"/>
        </w:rPr>
        <w:t>)</w:t>
      </w:r>
      <w:r w:rsidR="00CD6AF9" w:rsidRPr="00D82548">
        <w:rPr>
          <w:rFonts w:ascii="Arial" w:hAnsi="Arial" w:cs="Arial"/>
        </w:rPr>
        <w:t>:</w:t>
      </w:r>
    </w:p>
    <w:p w:rsidR="006D5BB3" w:rsidRPr="00D82548" w:rsidRDefault="006D5BB3" w:rsidP="006D5BB3">
      <w:pPr>
        <w:pStyle w:val="NormalWeb"/>
        <w:spacing w:before="0" w:beforeAutospacing="0" w:after="0" w:afterAutospacing="0"/>
        <w:ind w:right="-194"/>
        <w:jc w:val="both"/>
        <w:rPr>
          <w:rFonts w:ascii="Arial" w:hAnsi="Arial" w:cs="Arial"/>
        </w:rPr>
      </w:pPr>
      <w:r w:rsidRPr="00D82548">
        <w:rPr>
          <w:rFonts w:ascii="Arial" w:hAnsi="Arial" w:cs="Arial"/>
          <w:b/>
          <w:bCs/>
        </w:rPr>
        <w:t xml:space="preserve">I </w:t>
      </w:r>
      <w:r w:rsidRPr="00D82548">
        <w:rPr>
          <w:rFonts w:ascii="Arial" w:hAnsi="Arial" w:cs="Arial"/>
        </w:rPr>
        <w:t xml:space="preserve">– a microempresa ou empresa de pequeno porte mais bem classificada poderá apresentar proposta de preço inferior àquela considerada vencedora do certame, situação em que será adjudicado em seu favor o objeto licitado; </w:t>
      </w:r>
    </w:p>
    <w:p w:rsidR="006D5BB3" w:rsidRPr="00D82548" w:rsidRDefault="006D5BB3" w:rsidP="006D5BB3">
      <w:pPr>
        <w:pStyle w:val="NormalWeb"/>
        <w:spacing w:before="0" w:beforeAutospacing="0" w:after="0" w:afterAutospacing="0"/>
        <w:ind w:right="-194"/>
        <w:jc w:val="both"/>
        <w:rPr>
          <w:rFonts w:ascii="Arial" w:hAnsi="Arial" w:cs="Arial"/>
        </w:rPr>
      </w:pPr>
      <w:r w:rsidRPr="00D82548">
        <w:rPr>
          <w:rFonts w:ascii="Arial" w:hAnsi="Arial" w:cs="Arial"/>
          <w:b/>
          <w:bCs/>
        </w:rPr>
        <w:t xml:space="preserve">II </w:t>
      </w:r>
      <w:r w:rsidRPr="00D82548">
        <w:rPr>
          <w:rFonts w:ascii="Arial" w:hAnsi="Arial" w:cs="Arial"/>
        </w:rPr>
        <w:t>– não ocorrendo a contratação da microempresa ou empresa de pequeno porte, na forma do inciso I do caput deste artigo, serão convocadas as remanescentes que porvent</w:t>
      </w:r>
      <w:r w:rsidR="0042003A" w:rsidRPr="00D82548">
        <w:rPr>
          <w:rFonts w:ascii="Arial" w:hAnsi="Arial" w:cs="Arial"/>
        </w:rPr>
        <w:t>ura se enquadrem na hipótese do</w:t>
      </w:r>
      <w:r w:rsidRPr="00D82548">
        <w:rPr>
          <w:rFonts w:ascii="Arial" w:hAnsi="Arial" w:cs="Arial"/>
        </w:rPr>
        <w:t xml:space="preserve"> §</w:t>
      </w:r>
      <w:r w:rsidR="0060020D" w:rsidRPr="00D82548">
        <w:rPr>
          <w:rFonts w:ascii="Arial" w:hAnsi="Arial" w:cs="Arial"/>
        </w:rPr>
        <w:t xml:space="preserve"> Único do Art. 7.2 deste Edital</w:t>
      </w:r>
      <w:r w:rsidRPr="00D82548">
        <w:rPr>
          <w:rFonts w:ascii="Arial" w:hAnsi="Arial" w:cs="Arial"/>
        </w:rPr>
        <w:t xml:space="preserve">, na ordem classificatória, para o exercício do mesmo direito; </w:t>
      </w:r>
    </w:p>
    <w:p w:rsidR="006D5BB3" w:rsidRPr="00D82548" w:rsidRDefault="006D5BB3" w:rsidP="006D5BB3">
      <w:pPr>
        <w:pStyle w:val="NormalWeb"/>
        <w:spacing w:before="0" w:beforeAutospacing="0" w:after="0" w:afterAutospacing="0"/>
        <w:ind w:right="-194"/>
        <w:jc w:val="both"/>
        <w:rPr>
          <w:rFonts w:ascii="Arial" w:hAnsi="Arial" w:cs="Arial"/>
        </w:rPr>
      </w:pPr>
      <w:r w:rsidRPr="00D82548">
        <w:rPr>
          <w:rFonts w:ascii="Arial" w:hAnsi="Arial" w:cs="Arial"/>
          <w:b/>
          <w:bCs/>
        </w:rPr>
        <w:t xml:space="preserve">III </w:t>
      </w:r>
      <w:r w:rsidRPr="00D82548">
        <w:rPr>
          <w:rFonts w:ascii="Arial" w:hAnsi="Arial" w:cs="Arial"/>
        </w:rPr>
        <w:t>– no caso de equivalência dos valores apresentados pelas microempresas e empresas de pequeno porte que se encontrem nos intervalos estabelecidos no</w:t>
      </w:r>
      <w:r w:rsidR="0042003A" w:rsidRPr="00D82548">
        <w:rPr>
          <w:rFonts w:ascii="Arial" w:hAnsi="Arial" w:cs="Arial"/>
        </w:rPr>
        <w:t xml:space="preserve"> § Único do Art. 7.2 deste Edital</w:t>
      </w:r>
      <w:r w:rsidRPr="00D82548">
        <w:rPr>
          <w:rFonts w:ascii="Arial" w:hAnsi="Arial" w:cs="Arial"/>
        </w:rPr>
        <w:t>, será realizado sorteio entre elas para que se identifique aquela que primeiro poderá apresentar melhor oferta.</w:t>
      </w:r>
    </w:p>
    <w:p w:rsidR="006D5BB3" w:rsidRPr="00D82548" w:rsidRDefault="006D5BB3" w:rsidP="006D5BB3">
      <w:pPr>
        <w:pStyle w:val="NormalWeb"/>
        <w:spacing w:before="0" w:beforeAutospacing="0" w:after="0" w:afterAutospacing="0"/>
        <w:ind w:right="-194"/>
        <w:jc w:val="both"/>
        <w:rPr>
          <w:rFonts w:ascii="Arial" w:hAnsi="Arial" w:cs="Arial"/>
        </w:rPr>
      </w:pPr>
      <w:r w:rsidRPr="00D82548">
        <w:rPr>
          <w:rFonts w:ascii="Arial" w:hAnsi="Arial" w:cs="Arial"/>
          <w:b/>
          <w:bCs/>
        </w:rPr>
        <w:lastRenderedPageBreak/>
        <w:t>§ 1</w:t>
      </w:r>
      <w:r w:rsidRPr="00D82548">
        <w:rPr>
          <w:rFonts w:ascii="Arial" w:hAnsi="Arial" w:cs="Arial"/>
          <w:b/>
          <w:bCs/>
          <w:u w:val="single"/>
          <w:vertAlign w:val="superscript"/>
        </w:rPr>
        <w:t>o</w:t>
      </w:r>
      <w:r w:rsidRPr="00D82548">
        <w:rPr>
          <w:rFonts w:ascii="Arial" w:hAnsi="Arial" w:cs="Arial"/>
        </w:rPr>
        <w:t>  Na hipótese da não-contratação nos termos previstos no caput deste artigo, o objeto licitado será adjudicado em favor da proposta originalmente vencedora do certame.</w:t>
      </w:r>
    </w:p>
    <w:p w:rsidR="006D5BB3" w:rsidRPr="00D82548" w:rsidRDefault="006D5BB3" w:rsidP="006D5BB3">
      <w:pPr>
        <w:pStyle w:val="NormalWeb"/>
        <w:spacing w:before="0" w:beforeAutospacing="0" w:after="0" w:afterAutospacing="0"/>
        <w:ind w:right="-194"/>
        <w:jc w:val="both"/>
        <w:rPr>
          <w:rFonts w:ascii="Arial" w:hAnsi="Arial" w:cs="Arial"/>
        </w:rPr>
      </w:pPr>
      <w:r w:rsidRPr="00D82548">
        <w:rPr>
          <w:rFonts w:ascii="Arial" w:hAnsi="Arial" w:cs="Arial"/>
          <w:b/>
          <w:bCs/>
        </w:rPr>
        <w:t>§ 2</w:t>
      </w:r>
      <w:r w:rsidRPr="00D82548">
        <w:rPr>
          <w:rFonts w:ascii="Arial" w:hAnsi="Arial" w:cs="Arial"/>
          <w:b/>
          <w:bCs/>
          <w:u w:val="single"/>
          <w:vertAlign w:val="superscript"/>
        </w:rPr>
        <w:t>o</w:t>
      </w:r>
      <w:r w:rsidRPr="00D82548">
        <w:rPr>
          <w:rFonts w:ascii="Arial" w:hAnsi="Arial" w:cs="Arial"/>
        </w:rPr>
        <w:t>  O disposto neste artigo somente se aplicará quando a melhor oferta inicial não tiver sido apresentada por microempresa ou empresa de pequeno porte.</w:t>
      </w:r>
    </w:p>
    <w:p w:rsidR="006D5BB3" w:rsidRPr="00D82548" w:rsidRDefault="006D5BB3" w:rsidP="006D5BB3">
      <w:pPr>
        <w:pStyle w:val="NormalWeb"/>
        <w:spacing w:before="0" w:beforeAutospacing="0" w:after="0" w:afterAutospacing="0"/>
        <w:ind w:right="-194"/>
        <w:jc w:val="both"/>
        <w:rPr>
          <w:rFonts w:ascii="Arial" w:hAnsi="Arial" w:cs="Arial"/>
        </w:rPr>
      </w:pPr>
      <w:r w:rsidRPr="00D82548">
        <w:rPr>
          <w:rFonts w:ascii="Arial" w:hAnsi="Arial" w:cs="Arial"/>
          <w:b/>
          <w:bCs/>
        </w:rPr>
        <w:t>§ 3</w:t>
      </w:r>
      <w:r w:rsidRPr="00D82548">
        <w:rPr>
          <w:rFonts w:ascii="Arial" w:hAnsi="Arial" w:cs="Arial"/>
          <w:b/>
          <w:bCs/>
          <w:u w:val="single"/>
          <w:vertAlign w:val="superscript"/>
        </w:rPr>
        <w:t>o</w:t>
      </w:r>
      <w:r w:rsidRPr="00D82548">
        <w:rPr>
          <w:rFonts w:ascii="Arial" w:hAnsi="Arial" w:cs="Arial"/>
          <w:b/>
          <w:bCs/>
        </w:rPr>
        <w:t> </w:t>
      </w:r>
      <w:r w:rsidRPr="00D82548">
        <w:rPr>
          <w:rFonts w:ascii="Arial" w:hAnsi="Arial" w:cs="Arial"/>
        </w:rPr>
        <w:t xml:space="preserve"> </w:t>
      </w:r>
      <w:r w:rsidR="00AF4CB0" w:rsidRPr="00D82548">
        <w:rPr>
          <w:rFonts w:ascii="Arial" w:hAnsi="Arial" w:cs="Arial"/>
        </w:rPr>
        <w:t>A</w:t>
      </w:r>
      <w:r w:rsidRPr="00D82548">
        <w:rPr>
          <w:rFonts w:ascii="Arial" w:hAnsi="Arial" w:cs="Arial"/>
        </w:rPr>
        <w:t xml:space="preserve"> microempresa ou empresa de pequeno porte mais bem classificada será convocada para apresentar nova proposta no prazo máximo de 5 (cinco) minutos após o encerramento dos lances, sob pena de preclusão.</w:t>
      </w:r>
    </w:p>
    <w:p w:rsidR="005B07D2" w:rsidRPr="00D82548" w:rsidRDefault="005B07D2" w:rsidP="009B090D">
      <w:pPr>
        <w:pStyle w:val="Recuodecorpodetexto2"/>
        <w:tabs>
          <w:tab w:val="num" w:pos="1701"/>
          <w:tab w:val="left" w:pos="8222"/>
        </w:tabs>
        <w:spacing w:after="0" w:line="240" w:lineRule="auto"/>
        <w:ind w:left="0" w:right="-28"/>
        <w:jc w:val="both"/>
        <w:rPr>
          <w:rFonts w:ascii="Arial" w:hAnsi="Arial" w:cs="Arial"/>
          <w:sz w:val="24"/>
          <w:szCs w:val="24"/>
        </w:rPr>
      </w:pPr>
    </w:p>
    <w:p w:rsidR="005B07D2" w:rsidRPr="00D82548" w:rsidRDefault="005B07D2" w:rsidP="009B090D">
      <w:pPr>
        <w:pStyle w:val="Recuodecorpodetexto2"/>
        <w:tabs>
          <w:tab w:val="num" w:pos="1701"/>
          <w:tab w:val="left" w:pos="8222"/>
        </w:tabs>
        <w:spacing w:after="0" w:line="240" w:lineRule="auto"/>
        <w:ind w:left="0" w:right="-28"/>
        <w:jc w:val="both"/>
        <w:rPr>
          <w:rFonts w:ascii="Arial" w:hAnsi="Arial" w:cs="Arial"/>
          <w:sz w:val="24"/>
          <w:szCs w:val="24"/>
        </w:rPr>
      </w:pPr>
      <w:r w:rsidRPr="00D82548">
        <w:rPr>
          <w:rFonts w:ascii="Arial" w:hAnsi="Arial" w:cs="Arial"/>
          <w:b/>
          <w:sz w:val="24"/>
          <w:szCs w:val="24"/>
        </w:rPr>
        <w:t>7.</w:t>
      </w:r>
      <w:r w:rsidR="009C56C5" w:rsidRPr="00D82548">
        <w:rPr>
          <w:rFonts w:ascii="Arial" w:hAnsi="Arial" w:cs="Arial"/>
          <w:b/>
          <w:sz w:val="24"/>
          <w:szCs w:val="24"/>
        </w:rPr>
        <w:t>4</w:t>
      </w:r>
      <w:r w:rsidRPr="00D82548">
        <w:rPr>
          <w:rFonts w:ascii="Arial" w:hAnsi="Arial" w:cs="Arial"/>
          <w:sz w:val="24"/>
          <w:szCs w:val="24"/>
        </w:rPr>
        <w:t xml:space="preserve">- A pregoeira examinará a aceitabilidade, quanto, ao objeto e valor apresentado pela primeira classificada, conforme definido neste edital, decidindo motivadamente a respeito. </w:t>
      </w:r>
    </w:p>
    <w:p w:rsidR="005B07D2" w:rsidRPr="00D82548" w:rsidRDefault="005B07D2" w:rsidP="009B090D">
      <w:pPr>
        <w:pStyle w:val="Recuodecorpodetexto2"/>
        <w:tabs>
          <w:tab w:val="num" w:pos="1701"/>
          <w:tab w:val="left" w:pos="8222"/>
        </w:tabs>
        <w:spacing w:after="0" w:line="240" w:lineRule="auto"/>
        <w:ind w:left="0" w:right="-28"/>
        <w:jc w:val="both"/>
        <w:rPr>
          <w:rFonts w:ascii="Arial" w:hAnsi="Arial" w:cs="Arial"/>
          <w:sz w:val="24"/>
          <w:szCs w:val="24"/>
        </w:rPr>
      </w:pPr>
      <w:r w:rsidRPr="00D82548">
        <w:rPr>
          <w:rFonts w:ascii="Arial" w:hAnsi="Arial" w:cs="Arial"/>
          <w:b/>
          <w:sz w:val="24"/>
          <w:szCs w:val="24"/>
        </w:rPr>
        <w:t>7.</w:t>
      </w:r>
      <w:r w:rsidR="009C56C5" w:rsidRPr="00D82548">
        <w:rPr>
          <w:rFonts w:ascii="Arial" w:hAnsi="Arial" w:cs="Arial"/>
          <w:b/>
          <w:sz w:val="24"/>
          <w:szCs w:val="24"/>
        </w:rPr>
        <w:t>5</w:t>
      </w:r>
      <w:r w:rsidRPr="00D82548">
        <w:rPr>
          <w:rFonts w:ascii="Arial" w:hAnsi="Arial" w:cs="Arial"/>
          <w:sz w:val="24"/>
          <w:szCs w:val="24"/>
        </w:rPr>
        <w:t>- Sendo aceitável a oferta, será verificado o atendimento das condições habilitátorias pela licitante que tiver formulado, com base n</w:t>
      </w:r>
      <w:r w:rsidR="00966783" w:rsidRPr="00D82548">
        <w:rPr>
          <w:rFonts w:ascii="Arial" w:hAnsi="Arial" w:cs="Arial"/>
          <w:sz w:val="24"/>
          <w:szCs w:val="24"/>
        </w:rPr>
        <w:t xml:space="preserve">a </w:t>
      </w:r>
      <w:r w:rsidRPr="00D82548">
        <w:rPr>
          <w:rFonts w:ascii="Arial" w:hAnsi="Arial" w:cs="Arial"/>
          <w:sz w:val="24"/>
          <w:szCs w:val="24"/>
        </w:rPr>
        <w:t>documentação apresentada na própria sessão</w:t>
      </w:r>
      <w:r w:rsidR="001261D3" w:rsidRPr="00D82548">
        <w:rPr>
          <w:rFonts w:ascii="Arial" w:hAnsi="Arial" w:cs="Arial"/>
          <w:sz w:val="24"/>
          <w:szCs w:val="24"/>
        </w:rPr>
        <w:t>, tendo em vista o constante no Art. 8.3 deste Edital.</w:t>
      </w:r>
    </w:p>
    <w:p w:rsidR="005B07D2" w:rsidRPr="00D82548" w:rsidRDefault="009C56C5" w:rsidP="009B090D">
      <w:pPr>
        <w:pStyle w:val="Recuodecorpodetexto2"/>
        <w:tabs>
          <w:tab w:val="num" w:pos="1701"/>
          <w:tab w:val="left" w:pos="8222"/>
        </w:tabs>
        <w:spacing w:after="0" w:line="240" w:lineRule="auto"/>
        <w:ind w:left="0" w:right="-28"/>
        <w:jc w:val="both"/>
        <w:rPr>
          <w:rFonts w:ascii="Arial" w:hAnsi="Arial" w:cs="Arial"/>
          <w:sz w:val="24"/>
          <w:szCs w:val="24"/>
        </w:rPr>
      </w:pPr>
      <w:r w:rsidRPr="00D82548">
        <w:rPr>
          <w:rFonts w:ascii="Arial" w:hAnsi="Arial" w:cs="Arial"/>
          <w:b/>
          <w:sz w:val="24"/>
          <w:szCs w:val="24"/>
        </w:rPr>
        <w:t>7.6</w:t>
      </w:r>
      <w:r w:rsidR="005B07D2" w:rsidRPr="00D82548">
        <w:rPr>
          <w:rFonts w:ascii="Arial" w:hAnsi="Arial" w:cs="Arial"/>
          <w:b/>
          <w:sz w:val="24"/>
          <w:szCs w:val="24"/>
        </w:rPr>
        <w:t>-</w:t>
      </w:r>
      <w:r w:rsidR="005B07D2" w:rsidRPr="00D82548">
        <w:rPr>
          <w:rFonts w:ascii="Arial" w:hAnsi="Arial" w:cs="Arial"/>
          <w:sz w:val="24"/>
          <w:szCs w:val="24"/>
        </w:rPr>
        <w:t xml:space="preserve"> Contratado o atendimento pleno às exigências editalícias, será declarada a proponente vencedora, sendo-lhe adjudicado o objeto deste edital, pela pregoeira.</w:t>
      </w:r>
    </w:p>
    <w:p w:rsidR="005B07D2" w:rsidRPr="00D82548" w:rsidRDefault="005B07D2" w:rsidP="009B090D">
      <w:pPr>
        <w:pStyle w:val="Recuodecorpodetexto2"/>
        <w:tabs>
          <w:tab w:val="num" w:pos="1701"/>
          <w:tab w:val="left" w:pos="8222"/>
        </w:tabs>
        <w:spacing w:after="0" w:line="240" w:lineRule="auto"/>
        <w:ind w:left="0" w:right="-28"/>
        <w:jc w:val="both"/>
        <w:rPr>
          <w:rFonts w:ascii="Arial" w:hAnsi="Arial" w:cs="Arial"/>
          <w:sz w:val="24"/>
          <w:szCs w:val="24"/>
        </w:rPr>
      </w:pPr>
      <w:r w:rsidRPr="00D82548">
        <w:rPr>
          <w:rFonts w:ascii="Arial" w:hAnsi="Arial" w:cs="Arial"/>
          <w:b/>
          <w:sz w:val="24"/>
          <w:szCs w:val="24"/>
        </w:rPr>
        <w:t>7.</w:t>
      </w:r>
      <w:r w:rsidR="009C56C5" w:rsidRPr="00D82548">
        <w:rPr>
          <w:rFonts w:ascii="Arial" w:hAnsi="Arial" w:cs="Arial"/>
          <w:b/>
          <w:sz w:val="24"/>
          <w:szCs w:val="24"/>
        </w:rPr>
        <w:t>7</w:t>
      </w:r>
      <w:r w:rsidRPr="00D82548">
        <w:rPr>
          <w:rFonts w:ascii="Arial" w:hAnsi="Arial" w:cs="Arial"/>
          <w:sz w:val="24"/>
          <w:szCs w:val="24"/>
        </w:rPr>
        <w:t>– Não se considerará qualquer oferta de vantagem não prevista no objeto deste edital.</w:t>
      </w:r>
    </w:p>
    <w:p w:rsidR="005B07D2" w:rsidRPr="00D82548" w:rsidRDefault="005B07D2" w:rsidP="009B090D">
      <w:pPr>
        <w:pStyle w:val="Recuodecorpodetexto2"/>
        <w:tabs>
          <w:tab w:val="num" w:pos="1701"/>
          <w:tab w:val="left" w:pos="8222"/>
        </w:tabs>
        <w:spacing w:after="0" w:line="240" w:lineRule="auto"/>
        <w:ind w:left="0" w:right="-28"/>
        <w:jc w:val="both"/>
        <w:rPr>
          <w:rFonts w:ascii="Arial" w:hAnsi="Arial" w:cs="Arial"/>
          <w:sz w:val="24"/>
          <w:szCs w:val="24"/>
        </w:rPr>
      </w:pPr>
      <w:r w:rsidRPr="00D82548">
        <w:rPr>
          <w:rFonts w:ascii="Arial" w:hAnsi="Arial" w:cs="Arial"/>
          <w:b/>
          <w:sz w:val="24"/>
          <w:szCs w:val="24"/>
        </w:rPr>
        <w:t>7.</w:t>
      </w:r>
      <w:r w:rsidR="00F9227B" w:rsidRPr="00D82548">
        <w:rPr>
          <w:rFonts w:ascii="Arial" w:hAnsi="Arial" w:cs="Arial"/>
          <w:b/>
          <w:sz w:val="24"/>
          <w:szCs w:val="24"/>
        </w:rPr>
        <w:t>8</w:t>
      </w:r>
      <w:r w:rsidRPr="00D82548">
        <w:rPr>
          <w:rFonts w:ascii="Arial" w:hAnsi="Arial" w:cs="Arial"/>
          <w:sz w:val="24"/>
          <w:szCs w:val="24"/>
        </w:rPr>
        <w:t>- Caso não se realizem lances verbais, será verificada a conformidade entre a proposta escrita de menor preço e o valor estimado para a contratação.</w:t>
      </w:r>
    </w:p>
    <w:p w:rsidR="00FA066D" w:rsidRPr="00D82548" w:rsidRDefault="00FA066D" w:rsidP="009B090D">
      <w:pPr>
        <w:pStyle w:val="Recuodecorpodetexto2"/>
        <w:tabs>
          <w:tab w:val="num" w:pos="1701"/>
        </w:tabs>
        <w:spacing w:after="0" w:line="240" w:lineRule="auto"/>
        <w:ind w:left="0" w:right="-28"/>
        <w:jc w:val="both"/>
        <w:rPr>
          <w:rFonts w:ascii="Arial" w:hAnsi="Arial" w:cs="Arial"/>
          <w:sz w:val="24"/>
          <w:szCs w:val="24"/>
        </w:rPr>
      </w:pPr>
    </w:p>
    <w:p w:rsidR="005B07D2" w:rsidRPr="00D82548" w:rsidRDefault="005B07D2" w:rsidP="009B090D">
      <w:pPr>
        <w:pStyle w:val="Recuodecorpodetexto2"/>
        <w:tabs>
          <w:tab w:val="num" w:pos="1701"/>
        </w:tabs>
        <w:spacing w:after="0" w:line="240" w:lineRule="auto"/>
        <w:ind w:left="0" w:right="-28"/>
        <w:jc w:val="both"/>
        <w:rPr>
          <w:rFonts w:ascii="Arial" w:hAnsi="Arial" w:cs="Arial"/>
          <w:b/>
          <w:sz w:val="24"/>
          <w:szCs w:val="24"/>
        </w:rPr>
      </w:pPr>
      <w:r w:rsidRPr="00D82548">
        <w:rPr>
          <w:rFonts w:ascii="Arial" w:hAnsi="Arial" w:cs="Arial"/>
          <w:b/>
          <w:sz w:val="24"/>
          <w:szCs w:val="24"/>
        </w:rPr>
        <w:t>VIII- DOS DOCUMENTOS PARA HABILITAÇÃO – (ENVELOPE N° 2)</w:t>
      </w:r>
    </w:p>
    <w:p w:rsidR="005B07D2" w:rsidRPr="00D82548" w:rsidRDefault="005B07D2" w:rsidP="009B090D">
      <w:pPr>
        <w:pStyle w:val="Recuodecorpodetexto2"/>
        <w:tabs>
          <w:tab w:val="num" w:pos="1701"/>
        </w:tabs>
        <w:spacing w:after="0" w:line="240" w:lineRule="auto"/>
        <w:ind w:left="0" w:right="-28"/>
        <w:jc w:val="both"/>
        <w:rPr>
          <w:rFonts w:ascii="Arial" w:hAnsi="Arial" w:cs="Arial"/>
          <w:sz w:val="24"/>
          <w:szCs w:val="24"/>
        </w:rPr>
      </w:pPr>
      <w:r w:rsidRPr="00D82548">
        <w:rPr>
          <w:rFonts w:ascii="Arial" w:hAnsi="Arial" w:cs="Arial"/>
          <w:b/>
          <w:sz w:val="24"/>
          <w:szCs w:val="24"/>
        </w:rPr>
        <w:t>8.1</w:t>
      </w:r>
      <w:r w:rsidR="00785193" w:rsidRPr="00D82548">
        <w:rPr>
          <w:rFonts w:ascii="Arial" w:hAnsi="Arial" w:cs="Arial"/>
          <w:sz w:val="24"/>
          <w:szCs w:val="24"/>
        </w:rPr>
        <w:t>- O envelope n° 2 – DOCUMENTAÇÃ</w:t>
      </w:r>
      <w:r w:rsidRPr="00D82548">
        <w:rPr>
          <w:rFonts w:ascii="Arial" w:hAnsi="Arial" w:cs="Arial"/>
          <w:sz w:val="24"/>
          <w:szCs w:val="24"/>
        </w:rPr>
        <w:t>O, deverá conter os seguintes documentos:</w:t>
      </w:r>
    </w:p>
    <w:p w:rsidR="00C03F32" w:rsidRPr="008C1A4A" w:rsidRDefault="00C03F32" w:rsidP="00FB3A60">
      <w:pPr>
        <w:pStyle w:val="NormalWeb"/>
        <w:numPr>
          <w:ilvl w:val="0"/>
          <w:numId w:val="16"/>
        </w:numPr>
        <w:spacing w:before="0" w:beforeAutospacing="0" w:after="0" w:afterAutospacing="0"/>
        <w:ind w:left="0" w:firstLine="0"/>
        <w:jc w:val="both"/>
        <w:rPr>
          <w:rFonts w:ascii="Arial" w:hAnsi="Arial" w:cs="Arial"/>
        </w:rPr>
      </w:pPr>
      <w:r w:rsidRPr="008C1A4A">
        <w:rPr>
          <w:rFonts w:ascii="Arial" w:hAnsi="Arial" w:cs="Arial"/>
        </w:rPr>
        <w:t xml:space="preserve">Registro comercial, no caso de empresa individual; </w:t>
      </w:r>
    </w:p>
    <w:p w:rsidR="00C03F32" w:rsidRPr="008C1A4A" w:rsidRDefault="00C03F32" w:rsidP="00FB3A60">
      <w:pPr>
        <w:pStyle w:val="NormalWeb"/>
        <w:numPr>
          <w:ilvl w:val="0"/>
          <w:numId w:val="16"/>
        </w:numPr>
        <w:spacing w:before="0" w:beforeAutospacing="0" w:after="0" w:afterAutospacing="0"/>
        <w:ind w:left="0" w:firstLine="0"/>
        <w:jc w:val="both"/>
        <w:rPr>
          <w:rFonts w:ascii="Arial" w:hAnsi="Arial" w:cs="Arial"/>
        </w:rPr>
      </w:pPr>
      <w:r w:rsidRPr="008C1A4A">
        <w:rPr>
          <w:rFonts w:ascii="Arial" w:hAnsi="Arial" w:cs="Arial"/>
        </w:rPr>
        <w:t xml:space="preserve">Ato constitutivo, estatuto ou contrato social em vigor, devidamente registrado, em se tratando de sociedades comerciais, e, no caso de sociedades por ações, acompanhado de documentos de eleição de seus administradores; </w:t>
      </w:r>
    </w:p>
    <w:p w:rsidR="00C03F32" w:rsidRPr="008C1A4A" w:rsidRDefault="00C03F32" w:rsidP="00FB3A60">
      <w:pPr>
        <w:pStyle w:val="NormalWeb"/>
        <w:numPr>
          <w:ilvl w:val="0"/>
          <w:numId w:val="16"/>
        </w:numPr>
        <w:spacing w:before="0" w:beforeAutospacing="0" w:after="0" w:afterAutospacing="0"/>
        <w:ind w:left="0" w:firstLine="0"/>
        <w:jc w:val="both"/>
        <w:rPr>
          <w:rFonts w:ascii="Arial" w:hAnsi="Arial" w:cs="Arial"/>
        </w:rPr>
      </w:pPr>
      <w:r w:rsidRPr="008C1A4A">
        <w:rPr>
          <w:rFonts w:ascii="Arial" w:hAnsi="Arial" w:cs="Arial"/>
        </w:rPr>
        <w:t xml:space="preserve">Inscrição do ato constitutivo, no caso de sociedades civis, acompanhada de prova de diretoria em exercício; </w:t>
      </w:r>
    </w:p>
    <w:p w:rsidR="00C03F32" w:rsidRPr="008C1A4A" w:rsidRDefault="00C03F32" w:rsidP="00FB3A60">
      <w:pPr>
        <w:pStyle w:val="NormalWeb"/>
        <w:numPr>
          <w:ilvl w:val="0"/>
          <w:numId w:val="16"/>
        </w:numPr>
        <w:spacing w:before="0" w:beforeAutospacing="0" w:after="0" w:afterAutospacing="0"/>
        <w:ind w:left="0" w:firstLine="0"/>
        <w:jc w:val="both"/>
        <w:rPr>
          <w:rFonts w:ascii="Arial" w:hAnsi="Arial" w:cs="Arial"/>
        </w:rPr>
      </w:pPr>
      <w:r w:rsidRPr="008C1A4A">
        <w:rPr>
          <w:rFonts w:ascii="Arial" w:hAnsi="Arial" w:cs="Arial"/>
        </w:rPr>
        <w:t>Decreto de autorização, em se tratando de empresa ou sociedade estrangeira em funcionamento no País, e ato de registro ou autorização para funcionamento expedido pelo órgão competente, qu</w:t>
      </w:r>
      <w:r>
        <w:rPr>
          <w:rFonts w:ascii="Arial" w:hAnsi="Arial" w:cs="Arial"/>
        </w:rPr>
        <w:t>ando a atividade assim o exigir;</w:t>
      </w:r>
    </w:p>
    <w:p w:rsidR="00C03F32" w:rsidRPr="008C1A4A" w:rsidRDefault="00C03F32" w:rsidP="00FB3A60">
      <w:pPr>
        <w:pStyle w:val="NormalWeb"/>
        <w:numPr>
          <w:ilvl w:val="0"/>
          <w:numId w:val="16"/>
        </w:numPr>
        <w:spacing w:before="0" w:beforeAutospacing="0" w:after="0" w:afterAutospacing="0"/>
        <w:ind w:left="0" w:firstLine="0"/>
        <w:jc w:val="both"/>
        <w:rPr>
          <w:rFonts w:ascii="Arial" w:hAnsi="Arial" w:cs="Arial"/>
        </w:rPr>
      </w:pPr>
      <w:r w:rsidRPr="008C1A4A">
        <w:rPr>
          <w:rFonts w:ascii="Arial" w:hAnsi="Arial" w:cs="Arial"/>
        </w:rPr>
        <w:t xml:space="preserve">Prova de inscrição no Cadastro Nacional de Pessoas Jurídicas (CNPJ); </w:t>
      </w:r>
    </w:p>
    <w:p w:rsidR="00C03F32" w:rsidRPr="008C1A4A" w:rsidRDefault="00C03F32" w:rsidP="00FB3A60">
      <w:pPr>
        <w:pStyle w:val="NormalWeb"/>
        <w:numPr>
          <w:ilvl w:val="0"/>
          <w:numId w:val="16"/>
        </w:numPr>
        <w:spacing w:before="0" w:beforeAutospacing="0" w:after="0" w:afterAutospacing="0"/>
        <w:ind w:left="0" w:firstLine="0"/>
        <w:jc w:val="both"/>
        <w:rPr>
          <w:rFonts w:ascii="Arial" w:hAnsi="Arial" w:cs="Arial"/>
        </w:rPr>
      </w:pPr>
      <w:r w:rsidRPr="008C1A4A">
        <w:rPr>
          <w:rFonts w:ascii="Arial" w:hAnsi="Arial" w:cs="Arial"/>
        </w:rPr>
        <w:t xml:space="preserve">Prova de inscrição no cadastro de contribuintes </w:t>
      </w:r>
      <w:r>
        <w:rPr>
          <w:rFonts w:ascii="Arial" w:hAnsi="Arial" w:cs="Arial"/>
        </w:rPr>
        <w:t>estadual ou municipal</w:t>
      </w:r>
      <w:r w:rsidRPr="008C1A4A">
        <w:rPr>
          <w:rFonts w:ascii="Arial" w:hAnsi="Arial" w:cs="Arial"/>
        </w:rPr>
        <w:t xml:space="preserve">, relativo ao domicílio ou sede do licitante, pertinente ao seu ramo de atividade e compatível com o objeto contratual; </w:t>
      </w:r>
    </w:p>
    <w:p w:rsidR="00C03F32" w:rsidRPr="008C1A4A" w:rsidRDefault="00C03F32" w:rsidP="00FB3A60">
      <w:pPr>
        <w:pStyle w:val="NormalWeb"/>
        <w:numPr>
          <w:ilvl w:val="0"/>
          <w:numId w:val="16"/>
        </w:numPr>
        <w:spacing w:before="0" w:beforeAutospacing="0" w:after="0" w:afterAutospacing="0"/>
        <w:ind w:left="0" w:firstLine="0"/>
        <w:jc w:val="both"/>
        <w:rPr>
          <w:rFonts w:ascii="Arial" w:hAnsi="Arial" w:cs="Arial"/>
        </w:rPr>
      </w:pPr>
      <w:r w:rsidRPr="008C1A4A">
        <w:rPr>
          <w:rFonts w:ascii="Arial" w:hAnsi="Arial" w:cs="Arial"/>
        </w:rPr>
        <w:t>Prova de regularidade para com a Fazenda Federal, Estadual e Municipal do</w:t>
      </w:r>
      <w:r>
        <w:rPr>
          <w:rFonts w:ascii="Arial" w:hAnsi="Arial" w:cs="Arial"/>
        </w:rPr>
        <w:t xml:space="preserve"> domicílio ou sede do licitante</w:t>
      </w:r>
      <w:r w:rsidRPr="008C1A4A">
        <w:rPr>
          <w:rFonts w:ascii="Arial" w:hAnsi="Arial" w:cs="Arial"/>
        </w:rPr>
        <w:t>;</w:t>
      </w:r>
    </w:p>
    <w:p w:rsidR="00C03F32" w:rsidRDefault="00C03F32" w:rsidP="00FB3A60">
      <w:pPr>
        <w:pStyle w:val="NormalWeb"/>
        <w:numPr>
          <w:ilvl w:val="0"/>
          <w:numId w:val="16"/>
        </w:numPr>
        <w:spacing w:before="0" w:beforeAutospacing="0" w:after="0" w:afterAutospacing="0"/>
        <w:ind w:left="0" w:firstLine="0"/>
        <w:jc w:val="both"/>
        <w:rPr>
          <w:rFonts w:ascii="Arial" w:hAnsi="Arial" w:cs="Arial"/>
        </w:rPr>
      </w:pPr>
      <w:r w:rsidRPr="008C1A4A">
        <w:rPr>
          <w:rFonts w:ascii="Arial" w:hAnsi="Arial" w:cs="Arial"/>
        </w:rPr>
        <w:t xml:space="preserve">Prova de regularidade relativa à Seguridade Social </w:t>
      </w:r>
      <w:r>
        <w:rPr>
          <w:rFonts w:ascii="Arial" w:hAnsi="Arial" w:cs="Arial"/>
        </w:rPr>
        <w:t xml:space="preserve">(INSS) </w:t>
      </w:r>
      <w:r w:rsidRPr="008C1A4A">
        <w:rPr>
          <w:rFonts w:ascii="Arial" w:hAnsi="Arial" w:cs="Arial"/>
        </w:rPr>
        <w:t>e ao Fundo de Garantia por Tempo de Serviço (FGTS), demonstrando situação regular no cumprimento dos encargos sociais instituídos por lei</w:t>
      </w:r>
      <w:r>
        <w:rPr>
          <w:rFonts w:ascii="Arial" w:hAnsi="Arial" w:cs="Arial"/>
        </w:rPr>
        <w:t>;</w:t>
      </w:r>
      <w:r w:rsidRPr="008C1A4A">
        <w:rPr>
          <w:rFonts w:ascii="Arial" w:hAnsi="Arial" w:cs="Arial"/>
        </w:rPr>
        <w:t xml:space="preserve"> </w:t>
      </w:r>
    </w:p>
    <w:p w:rsidR="00EA0761" w:rsidRPr="008C1A4A" w:rsidRDefault="00EA0761" w:rsidP="00FB3A60">
      <w:pPr>
        <w:pStyle w:val="NormalWeb"/>
        <w:numPr>
          <w:ilvl w:val="0"/>
          <w:numId w:val="16"/>
        </w:numPr>
        <w:spacing w:before="0" w:beforeAutospacing="0" w:after="0" w:afterAutospacing="0"/>
        <w:ind w:left="0" w:firstLine="0"/>
        <w:jc w:val="both"/>
        <w:rPr>
          <w:rFonts w:ascii="Arial" w:hAnsi="Arial" w:cs="Arial"/>
        </w:rPr>
      </w:pPr>
      <w:r>
        <w:rPr>
          <w:rFonts w:ascii="Arial" w:hAnsi="Arial" w:cs="Arial"/>
        </w:rPr>
        <w:t>Certidão negativa de débitos trabalhistas;</w:t>
      </w:r>
    </w:p>
    <w:p w:rsidR="00C03F32" w:rsidRDefault="00C03F32" w:rsidP="00FB3A60">
      <w:pPr>
        <w:pStyle w:val="NormalWeb"/>
        <w:numPr>
          <w:ilvl w:val="0"/>
          <w:numId w:val="16"/>
        </w:numPr>
        <w:spacing w:before="0" w:beforeAutospacing="0" w:after="0" w:afterAutospacing="0"/>
        <w:ind w:left="0" w:firstLine="0"/>
        <w:jc w:val="both"/>
        <w:rPr>
          <w:rFonts w:ascii="Arial" w:hAnsi="Arial" w:cs="Arial"/>
        </w:rPr>
      </w:pPr>
      <w:r>
        <w:rPr>
          <w:rFonts w:ascii="Arial" w:hAnsi="Arial" w:cs="Arial"/>
        </w:rPr>
        <w:t>C</w:t>
      </w:r>
      <w:r w:rsidRPr="00C17D16">
        <w:rPr>
          <w:rFonts w:ascii="Arial" w:hAnsi="Arial" w:cs="Arial"/>
        </w:rPr>
        <w:t>ertidão negativa de falência ou concordata expedida pelo distribui</w:t>
      </w:r>
      <w:r w:rsidR="00FB3A60">
        <w:rPr>
          <w:rFonts w:ascii="Arial" w:hAnsi="Arial" w:cs="Arial"/>
        </w:rPr>
        <w:t>dor da sede da pessoa jurídica</w:t>
      </w:r>
      <w:r w:rsidRPr="00C17D16">
        <w:rPr>
          <w:rFonts w:ascii="Arial" w:hAnsi="Arial" w:cs="Arial"/>
        </w:rPr>
        <w:t xml:space="preserve">, com data de </w:t>
      </w:r>
      <w:r>
        <w:rPr>
          <w:rFonts w:ascii="Arial" w:hAnsi="Arial" w:cs="Arial"/>
        </w:rPr>
        <w:t>no máximo 180 (cento e oitenta</w:t>
      </w:r>
      <w:r w:rsidRPr="00C17D16">
        <w:rPr>
          <w:rFonts w:ascii="Arial" w:hAnsi="Arial" w:cs="Arial"/>
        </w:rPr>
        <w:t>) dias con</w:t>
      </w:r>
      <w:r>
        <w:rPr>
          <w:rFonts w:ascii="Arial" w:hAnsi="Arial" w:cs="Arial"/>
        </w:rPr>
        <w:t>tados da abertura da licitação</w:t>
      </w:r>
      <w:r w:rsidRPr="00C17D16">
        <w:rPr>
          <w:rFonts w:ascii="Arial" w:hAnsi="Arial" w:cs="Arial"/>
        </w:rPr>
        <w:t>;</w:t>
      </w:r>
    </w:p>
    <w:p w:rsidR="00C03F32" w:rsidRPr="00AC0775" w:rsidRDefault="00C03F32" w:rsidP="00FB3A60">
      <w:pPr>
        <w:pStyle w:val="NormalWeb"/>
        <w:numPr>
          <w:ilvl w:val="0"/>
          <w:numId w:val="16"/>
        </w:numPr>
        <w:spacing w:before="0" w:beforeAutospacing="0" w:after="0" w:afterAutospacing="0"/>
        <w:ind w:left="0" w:firstLine="0"/>
        <w:jc w:val="both"/>
        <w:rPr>
          <w:rFonts w:ascii="Arial" w:hAnsi="Arial" w:cs="Arial"/>
        </w:rPr>
      </w:pPr>
      <w:r w:rsidRPr="00AC0775">
        <w:rPr>
          <w:rFonts w:ascii="Arial" w:hAnsi="Arial" w:cs="Arial"/>
          <w:noProof/>
        </w:rPr>
        <w:lastRenderedPageBreak/>
        <w:t>Declaração de que não emprega menor de 18 anos em trabalho noturno, perigoso ou insalubre, devidamente assinada pelo representante legal.</w:t>
      </w:r>
    </w:p>
    <w:p w:rsidR="005B07D2" w:rsidRPr="00D82548" w:rsidRDefault="005B07D2" w:rsidP="009B090D">
      <w:pPr>
        <w:widowControl w:val="0"/>
        <w:suppressAutoHyphens/>
        <w:ind w:right="-28"/>
        <w:jc w:val="both"/>
        <w:rPr>
          <w:rFonts w:ascii="Arial" w:hAnsi="Arial" w:cs="Arial"/>
          <w:noProof/>
          <w:sz w:val="24"/>
          <w:szCs w:val="24"/>
        </w:rPr>
      </w:pPr>
    </w:p>
    <w:p w:rsidR="005B07D2" w:rsidRPr="00D82548" w:rsidRDefault="005B07D2" w:rsidP="009B090D">
      <w:pPr>
        <w:pStyle w:val="Corpodetexto3"/>
        <w:spacing w:after="0"/>
        <w:jc w:val="both"/>
        <w:rPr>
          <w:rFonts w:ascii="Arial" w:hAnsi="Arial" w:cs="Arial"/>
          <w:sz w:val="24"/>
          <w:szCs w:val="24"/>
        </w:rPr>
      </w:pPr>
      <w:r w:rsidRPr="00D82548">
        <w:rPr>
          <w:rFonts w:ascii="Arial" w:hAnsi="Arial" w:cs="Arial"/>
          <w:b/>
          <w:color w:val="000000"/>
          <w:spacing w:val="-3"/>
          <w:sz w:val="24"/>
          <w:szCs w:val="24"/>
        </w:rPr>
        <w:t>8.2-</w:t>
      </w:r>
      <w:r w:rsidRPr="00D82548">
        <w:rPr>
          <w:rFonts w:ascii="Arial" w:hAnsi="Arial" w:cs="Arial"/>
          <w:color w:val="000000"/>
          <w:spacing w:val="-3"/>
          <w:sz w:val="24"/>
          <w:szCs w:val="24"/>
        </w:rPr>
        <w:t xml:space="preserve"> </w:t>
      </w:r>
      <w:r w:rsidRPr="00D82548">
        <w:rPr>
          <w:rFonts w:ascii="Arial" w:hAnsi="Arial" w:cs="Arial"/>
          <w:sz w:val="24"/>
          <w:szCs w:val="24"/>
        </w:rPr>
        <w:t>Os documentos necessários à habilitação poderão ser apresentados em original, ou por qualquer processo de cópia autenticada por cartório competente ou autenticada pela pregoeira no ato da sessão.</w:t>
      </w:r>
    </w:p>
    <w:p w:rsidR="00A62C30" w:rsidRPr="00D82548" w:rsidRDefault="00A62C30" w:rsidP="009B090D">
      <w:pPr>
        <w:pStyle w:val="Corpodetexto3"/>
        <w:spacing w:after="0"/>
        <w:jc w:val="both"/>
        <w:rPr>
          <w:rFonts w:ascii="Arial" w:hAnsi="Arial" w:cs="Arial"/>
          <w:sz w:val="24"/>
          <w:szCs w:val="24"/>
        </w:rPr>
      </w:pPr>
    </w:p>
    <w:p w:rsidR="00A62C30" w:rsidRPr="00D82548" w:rsidRDefault="00A62C30" w:rsidP="00A62C30">
      <w:pPr>
        <w:pStyle w:val="NormalWeb"/>
        <w:spacing w:before="0" w:beforeAutospacing="0" w:after="0" w:afterAutospacing="0"/>
        <w:ind w:right="-194"/>
        <w:jc w:val="both"/>
        <w:rPr>
          <w:rFonts w:ascii="Arial" w:hAnsi="Arial" w:cs="Arial"/>
        </w:rPr>
      </w:pPr>
      <w:r w:rsidRPr="00D82548">
        <w:rPr>
          <w:rFonts w:ascii="Arial" w:hAnsi="Arial" w:cs="Arial"/>
          <w:b/>
          <w:bCs/>
        </w:rPr>
        <w:t xml:space="preserve">8.3- </w:t>
      </w:r>
      <w:r w:rsidRPr="00D82548">
        <w:rPr>
          <w:rFonts w:ascii="Arial" w:hAnsi="Arial" w:cs="Arial"/>
        </w:rPr>
        <w:t>As microempresas e empresas de pequeno porte deverão apresentar toda a documentação exigida para efeito de comprovação de regularidade fiscal, mesmo que esta apresente alguma restrição (Conforme Art. 43 da Lei Complementar nº. 123, de 14/12/2006</w:t>
      </w:r>
      <w:r w:rsidR="008F4CC3" w:rsidRPr="00D82548">
        <w:rPr>
          <w:rFonts w:ascii="Arial" w:hAnsi="Arial" w:cs="Arial"/>
        </w:rPr>
        <w:t>)</w:t>
      </w:r>
      <w:r w:rsidRPr="00D82548">
        <w:rPr>
          <w:rFonts w:ascii="Arial" w:hAnsi="Arial" w:cs="Arial"/>
        </w:rPr>
        <w:t xml:space="preserve">. </w:t>
      </w:r>
    </w:p>
    <w:p w:rsidR="00A62C30" w:rsidRPr="00D82548" w:rsidRDefault="00A62C30" w:rsidP="00A62C30">
      <w:pPr>
        <w:pStyle w:val="NormalWeb"/>
        <w:spacing w:before="0" w:beforeAutospacing="0" w:after="0" w:afterAutospacing="0"/>
        <w:ind w:right="-194"/>
        <w:jc w:val="both"/>
        <w:rPr>
          <w:rFonts w:ascii="Arial" w:hAnsi="Arial" w:cs="Arial"/>
        </w:rPr>
      </w:pPr>
    </w:p>
    <w:p w:rsidR="00A62C30" w:rsidRPr="00D82548" w:rsidRDefault="00A62C30" w:rsidP="00A62C30">
      <w:pPr>
        <w:pStyle w:val="NormalWeb"/>
        <w:spacing w:before="0" w:beforeAutospacing="0" w:after="0" w:afterAutospacing="0"/>
        <w:ind w:right="-194"/>
        <w:jc w:val="both"/>
        <w:rPr>
          <w:rFonts w:ascii="Arial" w:hAnsi="Arial" w:cs="Arial"/>
        </w:rPr>
      </w:pPr>
      <w:r w:rsidRPr="00D82548">
        <w:rPr>
          <w:rFonts w:ascii="Arial" w:hAnsi="Arial" w:cs="Arial"/>
          <w:b/>
          <w:bCs/>
        </w:rPr>
        <w:t>§ 1</w:t>
      </w:r>
      <w:r w:rsidRPr="00D82548">
        <w:rPr>
          <w:rFonts w:ascii="Arial" w:hAnsi="Arial" w:cs="Arial"/>
          <w:b/>
          <w:bCs/>
          <w:u w:val="single"/>
          <w:vertAlign w:val="superscript"/>
        </w:rPr>
        <w:t>o</w:t>
      </w:r>
      <w:r w:rsidRPr="00D82548">
        <w:rPr>
          <w:rFonts w:ascii="Arial" w:hAnsi="Arial" w:cs="Arial"/>
        </w:rPr>
        <w:t>  Havendo alguma restrição na comprovação da regularidade fiscal, será assegurado o prazo de</w:t>
      </w:r>
      <w:r w:rsidR="00EA0761">
        <w:rPr>
          <w:rFonts w:ascii="Arial" w:hAnsi="Arial" w:cs="Arial"/>
        </w:rPr>
        <w:t xml:space="preserve"> 5</w:t>
      </w:r>
      <w:r w:rsidRPr="00D82548">
        <w:rPr>
          <w:rFonts w:ascii="Arial" w:hAnsi="Arial" w:cs="Arial"/>
        </w:rPr>
        <w:t xml:space="preserve"> (</w:t>
      </w:r>
      <w:r w:rsidR="00EA0761">
        <w:rPr>
          <w:rFonts w:ascii="Arial" w:hAnsi="Arial" w:cs="Arial"/>
        </w:rPr>
        <w:t>cinco</w:t>
      </w:r>
      <w:r w:rsidRPr="00D82548">
        <w:rPr>
          <w:rFonts w:ascii="Arial" w:hAnsi="Arial" w:cs="Arial"/>
        </w:rPr>
        <w:t>) dias úteis, cujo termo inicial corresponderá ao momento em que o proponente for declarado o vencedor do certame, prorrogáveis por igual período, a critério da Administração Pública, para a regularização da documentação, pagamento ou parcelamento do débito, e emissão de eventuais certidões negativas ou positivas com efeito de certidão negativa.</w:t>
      </w:r>
    </w:p>
    <w:p w:rsidR="00A62C30" w:rsidRPr="00D82548" w:rsidRDefault="00A62C30" w:rsidP="00A62C30">
      <w:pPr>
        <w:pStyle w:val="NormalWeb"/>
        <w:spacing w:before="0" w:beforeAutospacing="0" w:after="0" w:afterAutospacing="0"/>
        <w:ind w:right="-194"/>
        <w:jc w:val="both"/>
        <w:rPr>
          <w:rFonts w:ascii="Arial" w:hAnsi="Arial" w:cs="Arial"/>
        </w:rPr>
      </w:pPr>
    </w:p>
    <w:p w:rsidR="00A62C30" w:rsidRPr="00D82548" w:rsidRDefault="00A62C30" w:rsidP="00A62C30">
      <w:pPr>
        <w:pStyle w:val="NormalWeb"/>
        <w:spacing w:before="0" w:beforeAutospacing="0" w:after="0" w:afterAutospacing="0"/>
        <w:ind w:right="-194"/>
        <w:jc w:val="both"/>
        <w:rPr>
          <w:rFonts w:ascii="Arial" w:hAnsi="Arial" w:cs="Arial"/>
        </w:rPr>
      </w:pPr>
      <w:r w:rsidRPr="00D82548">
        <w:rPr>
          <w:rFonts w:ascii="Arial" w:hAnsi="Arial" w:cs="Arial"/>
          <w:b/>
          <w:bCs/>
        </w:rPr>
        <w:t>§ 2</w:t>
      </w:r>
      <w:r w:rsidRPr="00D82548">
        <w:rPr>
          <w:rFonts w:ascii="Arial" w:hAnsi="Arial" w:cs="Arial"/>
          <w:b/>
          <w:bCs/>
          <w:u w:val="single"/>
          <w:vertAlign w:val="superscript"/>
        </w:rPr>
        <w:t>o</w:t>
      </w:r>
      <w:r w:rsidRPr="00D82548">
        <w:rPr>
          <w:rFonts w:ascii="Arial" w:hAnsi="Arial" w:cs="Arial"/>
          <w:b/>
          <w:bCs/>
        </w:rPr>
        <w:t> </w:t>
      </w:r>
      <w:r w:rsidRPr="00D82548">
        <w:rPr>
          <w:rFonts w:ascii="Arial" w:hAnsi="Arial" w:cs="Arial"/>
        </w:rPr>
        <w:t xml:space="preserve"> A não-regularização da documentação, no prazo previsto no § 1</w:t>
      </w:r>
      <w:r w:rsidRPr="00D82548">
        <w:rPr>
          <w:rFonts w:ascii="Arial" w:hAnsi="Arial" w:cs="Arial"/>
          <w:u w:val="single"/>
          <w:vertAlign w:val="superscript"/>
        </w:rPr>
        <w:t>o</w:t>
      </w:r>
      <w:r w:rsidRPr="00D82548">
        <w:rPr>
          <w:rFonts w:ascii="Arial" w:hAnsi="Arial" w:cs="Arial"/>
        </w:rPr>
        <w:t xml:space="preserve"> deste artigo, implicará decadência do direito à contratação, sem prejuízo das sanções previstas no </w:t>
      </w:r>
      <w:hyperlink r:id="rId8" w:anchor="art81" w:history="1">
        <w:r w:rsidRPr="00D82548">
          <w:rPr>
            <w:rStyle w:val="Hyperlink"/>
            <w:rFonts w:ascii="Arial" w:hAnsi="Arial" w:cs="Arial"/>
            <w:color w:val="auto"/>
          </w:rPr>
          <w:t>art. 81 da Lei n</w:t>
        </w:r>
      </w:hyperlink>
      <w:hyperlink r:id="rId9" w:anchor="art81" w:history="1">
        <w:r w:rsidRPr="00D82548">
          <w:rPr>
            <w:rStyle w:val="Hyperlink"/>
            <w:rFonts w:ascii="Arial" w:hAnsi="Arial" w:cs="Arial"/>
            <w:color w:val="auto"/>
            <w:vertAlign w:val="superscript"/>
          </w:rPr>
          <w:t>o</w:t>
        </w:r>
        <w:r w:rsidRPr="00D82548">
          <w:rPr>
            <w:rStyle w:val="Hyperlink"/>
            <w:rFonts w:ascii="Arial" w:hAnsi="Arial" w:cs="Arial"/>
            <w:color w:val="auto"/>
          </w:rPr>
          <w:t xml:space="preserve"> 8.666, de 21 de junho de 1993</w:t>
        </w:r>
      </w:hyperlink>
      <w:r w:rsidRPr="00D82548">
        <w:rPr>
          <w:rFonts w:ascii="Arial" w:hAnsi="Arial" w:cs="Arial"/>
        </w:rPr>
        <w:t xml:space="preserve">, sendo facultado à Administração convocar os licitantes remanescentes, na ordem de classificação, para a assinatura do contrato, ou revogar a licitação. </w:t>
      </w:r>
    </w:p>
    <w:p w:rsidR="00B4180B" w:rsidRPr="00D82548" w:rsidRDefault="00B4180B" w:rsidP="009B090D">
      <w:pPr>
        <w:pStyle w:val="Corpodetexto3"/>
        <w:spacing w:after="0"/>
        <w:jc w:val="both"/>
        <w:rPr>
          <w:rFonts w:ascii="Arial" w:hAnsi="Arial" w:cs="Arial"/>
          <w:sz w:val="24"/>
          <w:szCs w:val="24"/>
        </w:rPr>
      </w:pPr>
    </w:p>
    <w:p w:rsidR="005B07D2" w:rsidRPr="00D82548" w:rsidRDefault="005B07D2" w:rsidP="009B090D">
      <w:pPr>
        <w:pStyle w:val="Ttulo3"/>
        <w:spacing w:before="0" w:after="0"/>
        <w:jc w:val="both"/>
        <w:rPr>
          <w:color w:val="000000"/>
          <w:spacing w:val="-3"/>
          <w:sz w:val="24"/>
          <w:szCs w:val="24"/>
        </w:rPr>
      </w:pPr>
      <w:r w:rsidRPr="00D82548">
        <w:rPr>
          <w:sz w:val="24"/>
          <w:szCs w:val="24"/>
        </w:rPr>
        <w:t>IX – DA SESSÃO DO PREGÃO</w:t>
      </w:r>
    </w:p>
    <w:p w:rsidR="005B07D2" w:rsidRPr="00D82548" w:rsidRDefault="005B07D2" w:rsidP="009B090D">
      <w:pPr>
        <w:jc w:val="both"/>
        <w:rPr>
          <w:rFonts w:ascii="Arial" w:hAnsi="Arial" w:cs="Arial"/>
          <w:sz w:val="24"/>
          <w:szCs w:val="24"/>
        </w:rPr>
      </w:pPr>
      <w:r w:rsidRPr="00D82548">
        <w:rPr>
          <w:rFonts w:ascii="Arial" w:hAnsi="Arial" w:cs="Arial"/>
          <w:b/>
          <w:sz w:val="24"/>
          <w:szCs w:val="24"/>
        </w:rPr>
        <w:t xml:space="preserve">9.1 – </w:t>
      </w:r>
      <w:r w:rsidRPr="00D82548">
        <w:rPr>
          <w:rFonts w:ascii="Arial" w:hAnsi="Arial" w:cs="Arial"/>
          <w:sz w:val="24"/>
          <w:szCs w:val="24"/>
        </w:rPr>
        <w:t>A sessão de recebimento e abertura dos envelopes contendo as propostas de preços e os documentos para habilitação será realizada no local, data e horário indicados no preâmbulo deste edital, sendo recomendável a presença dos participantes com 10 (dez) minutos de antecedência em relação ao horário previsto para a sua abertura, especialmente quando necessária a autenticação de documentos, e desenvolver-se-á da seguinte forma:</w:t>
      </w:r>
    </w:p>
    <w:p w:rsidR="005B07D2" w:rsidRPr="00D82548" w:rsidRDefault="005B07D2" w:rsidP="009B090D">
      <w:pPr>
        <w:jc w:val="both"/>
        <w:rPr>
          <w:rFonts w:ascii="Arial" w:hAnsi="Arial" w:cs="Arial"/>
          <w:sz w:val="24"/>
          <w:szCs w:val="24"/>
        </w:rPr>
      </w:pPr>
      <w:r w:rsidRPr="00D82548">
        <w:rPr>
          <w:rFonts w:ascii="Arial" w:hAnsi="Arial" w:cs="Arial"/>
          <w:b/>
          <w:sz w:val="24"/>
          <w:szCs w:val="24"/>
        </w:rPr>
        <w:t xml:space="preserve">9.1.1 – </w:t>
      </w:r>
      <w:r w:rsidRPr="00D82548">
        <w:rPr>
          <w:rFonts w:ascii="Arial" w:hAnsi="Arial" w:cs="Arial"/>
          <w:sz w:val="24"/>
          <w:szCs w:val="24"/>
        </w:rPr>
        <w:t>Declarada aberta a sessão, serão convidados os representantes das empresas que se fizerem presentes para apresentarem junto à mesa os documentos necessários ao credenciamento e/ou representação, na forma do item III do edital, os quais poderão ser vistos e conferidos por todos os participantes e, necessariamente, rubricados.</w:t>
      </w:r>
    </w:p>
    <w:p w:rsidR="005B07D2" w:rsidRPr="00D82548" w:rsidRDefault="005B07D2" w:rsidP="009B090D">
      <w:pPr>
        <w:jc w:val="both"/>
        <w:rPr>
          <w:rFonts w:ascii="Arial" w:hAnsi="Arial" w:cs="Arial"/>
          <w:sz w:val="24"/>
          <w:szCs w:val="24"/>
        </w:rPr>
      </w:pPr>
      <w:r w:rsidRPr="00D82548">
        <w:rPr>
          <w:rFonts w:ascii="Arial" w:hAnsi="Arial" w:cs="Arial"/>
          <w:b/>
          <w:sz w:val="24"/>
          <w:szCs w:val="24"/>
        </w:rPr>
        <w:t xml:space="preserve">9.1.2 – </w:t>
      </w:r>
      <w:r w:rsidRPr="00D82548">
        <w:rPr>
          <w:rFonts w:ascii="Arial" w:hAnsi="Arial" w:cs="Arial"/>
          <w:sz w:val="24"/>
          <w:szCs w:val="24"/>
        </w:rPr>
        <w:t xml:space="preserve">Em seguida serão anunciadas as empresas legalmente representadas. </w:t>
      </w:r>
    </w:p>
    <w:p w:rsidR="005B07D2" w:rsidRPr="00D82548" w:rsidRDefault="005B07D2" w:rsidP="009B090D">
      <w:pPr>
        <w:jc w:val="both"/>
        <w:rPr>
          <w:rFonts w:ascii="Arial" w:hAnsi="Arial" w:cs="Arial"/>
          <w:sz w:val="24"/>
          <w:szCs w:val="24"/>
        </w:rPr>
      </w:pPr>
      <w:r w:rsidRPr="00D82548">
        <w:rPr>
          <w:rFonts w:ascii="Arial" w:hAnsi="Arial" w:cs="Arial"/>
          <w:b/>
          <w:sz w:val="24"/>
          <w:szCs w:val="24"/>
        </w:rPr>
        <w:t xml:space="preserve">9.1.3 </w:t>
      </w:r>
      <w:r w:rsidRPr="00D82548">
        <w:rPr>
          <w:rFonts w:ascii="Arial" w:hAnsi="Arial" w:cs="Arial"/>
          <w:sz w:val="24"/>
          <w:szCs w:val="24"/>
        </w:rPr>
        <w:t xml:space="preserve">– Abertura dos envelopes contendo as propostas de preços e a escolha daquela que apresentar o </w:t>
      </w:r>
      <w:r w:rsidRPr="00D82548">
        <w:rPr>
          <w:rFonts w:ascii="Arial" w:hAnsi="Arial" w:cs="Arial"/>
          <w:b/>
          <w:sz w:val="24"/>
          <w:szCs w:val="24"/>
        </w:rPr>
        <w:t>MENOR PREÇO UNITÁRIO</w:t>
      </w:r>
      <w:r w:rsidRPr="00D82548">
        <w:rPr>
          <w:rFonts w:ascii="Arial" w:hAnsi="Arial" w:cs="Arial"/>
          <w:sz w:val="24"/>
          <w:szCs w:val="24"/>
        </w:rPr>
        <w:t>, sendo classificadas aquelas cujas variações situar-se no limite de até</w:t>
      </w:r>
      <w:r w:rsidR="007F52C8" w:rsidRPr="00D82548">
        <w:rPr>
          <w:rFonts w:ascii="Arial" w:hAnsi="Arial" w:cs="Arial"/>
          <w:sz w:val="24"/>
          <w:szCs w:val="24"/>
        </w:rPr>
        <w:t xml:space="preserve"> </w:t>
      </w:r>
      <w:r w:rsidRPr="00D82548">
        <w:rPr>
          <w:rFonts w:ascii="Arial" w:hAnsi="Arial" w:cs="Arial"/>
          <w:sz w:val="24"/>
          <w:szCs w:val="24"/>
        </w:rPr>
        <w:t>10% (dez por cento) acima do menor preço. Em não havendo pelo menos 3 (três) propostas naquelas condições, escolha de tantas quantas forem necessárias, na ordem crescente do preço ofertado, para alcançar o número mínimo de 3 (três) participantes, exceto se igual ou maior número de licitantes não estiver participando do certame.</w:t>
      </w:r>
    </w:p>
    <w:p w:rsidR="005B07D2" w:rsidRPr="00D82548" w:rsidRDefault="005B07D2" w:rsidP="009B090D">
      <w:pPr>
        <w:jc w:val="both"/>
        <w:rPr>
          <w:rFonts w:ascii="Arial" w:hAnsi="Arial" w:cs="Arial"/>
          <w:sz w:val="24"/>
          <w:szCs w:val="24"/>
        </w:rPr>
      </w:pPr>
      <w:r w:rsidRPr="00D82548">
        <w:rPr>
          <w:rFonts w:ascii="Arial" w:hAnsi="Arial" w:cs="Arial"/>
          <w:b/>
          <w:sz w:val="24"/>
          <w:szCs w:val="24"/>
        </w:rPr>
        <w:t>9.1.4</w:t>
      </w:r>
      <w:r w:rsidRPr="00D82548">
        <w:rPr>
          <w:rFonts w:ascii="Arial" w:hAnsi="Arial" w:cs="Arial"/>
          <w:sz w:val="24"/>
          <w:szCs w:val="24"/>
        </w:rPr>
        <w:t xml:space="preserve"> – Análise de todas as propostas quanto à sua conformidade com as exigências do edital, procedendo-se à desclassificação daquelas desconformes e a sua substituição por outra, de forma a definir aquelas que se encontrarem aptas para a fase de lances verbais.</w:t>
      </w:r>
    </w:p>
    <w:p w:rsidR="005B07D2" w:rsidRPr="00D82548" w:rsidRDefault="005B07D2" w:rsidP="009B090D">
      <w:pPr>
        <w:jc w:val="both"/>
        <w:rPr>
          <w:rFonts w:ascii="Arial" w:hAnsi="Arial" w:cs="Arial"/>
          <w:sz w:val="24"/>
          <w:szCs w:val="24"/>
        </w:rPr>
      </w:pPr>
      <w:r w:rsidRPr="00D82548">
        <w:rPr>
          <w:rFonts w:ascii="Arial" w:hAnsi="Arial" w:cs="Arial"/>
          <w:b/>
          <w:sz w:val="24"/>
          <w:szCs w:val="24"/>
        </w:rPr>
        <w:lastRenderedPageBreak/>
        <w:t>9.1.5</w:t>
      </w:r>
      <w:r w:rsidRPr="00D82548">
        <w:rPr>
          <w:rFonts w:ascii="Arial" w:hAnsi="Arial" w:cs="Arial"/>
          <w:sz w:val="24"/>
          <w:szCs w:val="24"/>
        </w:rPr>
        <w:t xml:space="preserve"> – Início da fase dos lances verbais, os quais serão formulados pelos proponentes de forma sucessiva, em valores numéricos distintos e decrescentes, a partir do autor da proposta de maior preço, observando o seguinte:</w:t>
      </w:r>
    </w:p>
    <w:p w:rsidR="005B07D2" w:rsidRPr="00D82548" w:rsidRDefault="005B07D2" w:rsidP="009B090D">
      <w:pPr>
        <w:jc w:val="both"/>
        <w:rPr>
          <w:rFonts w:ascii="Arial" w:hAnsi="Arial" w:cs="Arial"/>
          <w:sz w:val="24"/>
          <w:szCs w:val="24"/>
        </w:rPr>
      </w:pPr>
      <w:r w:rsidRPr="00D82548">
        <w:rPr>
          <w:rFonts w:ascii="Arial" w:hAnsi="Arial" w:cs="Arial"/>
          <w:b/>
          <w:sz w:val="24"/>
          <w:szCs w:val="24"/>
        </w:rPr>
        <w:t>9.1.5.1</w:t>
      </w:r>
      <w:r w:rsidRPr="00D82548">
        <w:rPr>
          <w:rFonts w:ascii="Arial" w:hAnsi="Arial" w:cs="Arial"/>
          <w:sz w:val="24"/>
          <w:szCs w:val="24"/>
        </w:rPr>
        <w:t xml:space="preserve"> – As rodadas de lances verbais serão repetidas quantas vezes forem necessárias, tendo como máximo o período de 10 (dez) minutos para a conclusão</w:t>
      </w:r>
      <w:r w:rsidR="00234C3B" w:rsidRPr="00D82548">
        <w:rPr>
          <w:rFonts w:ascii="Arial" w:hAnsi="Arial" w:cs="Arial"/>
          <w:sz w:val="24"/>
          <w:szCs w:val="24"/>
        </w:rPr>
        <w:t xml:space="preserve"> dos lances verbais de cada item</w:t>
      </w:r>
      <w:r w:rsidRPr="00D82548">
        <w:rPr>
          <w:rFonts w:ascii="Arial" w:hAnsi="Arial" w:cs="Arial"/>
          <w:sz w:val="24"/>
          <w:szCs w:val="24"/>
        </w:rPr>
        <w:t>. A critério da pregoeira, o referido período poderá ser prorrogado.</w:t>
      </w:r>
    </w:p>
    <w:p w:rsidR="005B07D2" w:rsidRPr="00D82548" w:rsidRDefault="005B07D2" w:rsidP="009B090D">
      <w:pPr>
        <w:jc w:val="both"/>
        <w:rPr>
          <w:rFonts w:ascii="Arial" w:hAnsi="Arial" w:cs="Arial"/>
          <w:sz w:val="24"/>
          <w:szCs w:val="24"/>
        </w:rPr>
      </w:pPr>
      <w:r w:rsidRPr="00D82548">
        <w:rPr>
          <w:rFonts w:ascii="Arial" w:hAnsi="Arial" w:cs="Arial"/>
          <w:b/>
          <w:sz w:val="24"/>
          <w:szCs w:val="24"/>
        </w:rPr>
        <w:t>9.1.5.2</w:t>
      </w:r>
      <w:r w:rsidRPr="00D82548">
        <w:rPr>
          <w:rFonts w:ascii="Arial" w:hAnsi="Arial" w:cs="Arial"/>
          <w:sz w:val="24"/>
          <w:szCs w:val="24"/>
        </w:rPr>
        <w:t xml:space="preserve"> – A cada nova rodada será efetivada a classificação momentânea das propostas, de forma a definir a seqüência dos lances ulteriores.</w:t>
      </w:r>
    </w:p>
    <w:p w:rsidR="005B07D2" w:rsidRPr="00D82548" w:rsidRDefault="005B07D2" w:rsidP="009B090D">
      <w:pPr>
        <w:jc w:val="both"/>
        <w:rPr>
          <w:rFonts w:ascii="Arial" w:hAnsi="Arial" w:cs="Arial"/>
          <w:sz w:val="24"/>
          <w:szCs w:val="24"/>
        </w:rPr>
      </w:pPr>
      <w:r w:rsidRPr="00D82548">
        <w:rPr>
          <w:rFonts w:ascii="Arial" w:hAnsi="Arial" w:cs="Arial"/>
          <w:b/>
          <w:sz w:val="24"/>
          <w:szCs w:val="24"/>
        </w:rPr>
        <w:t>9.1.5.3</w:t>
      </w:r>
      <w:r w:rsidRPr="00D82548">
        <w:rPr>
          <w:rFonts w:ascii="Arial" w:hAnsi="Arial" w:cs="Arial"/>
          <w:sz w:val="24"/>
          <w:szCs w:val="24"/>
        </w:rPr>
        <w:t xml:space="preserve"> – O lance inicial ofertado deverá sempre cobrir o valor da proposta de menor preço; e a partir de então o lance de menor valor da rodada em andamento ou precedente, conforme o caso.</w:t>
      </w:r>
    </w:p>
    <w:p w:rsidR="005B07D2" w:rsidRPr="00D82548" w:rsidRDefault="005B07D2" w:rsidP="009B090D">
      <w:pPr>
        <w:jc w:val="both"/>
        <w:rPr>
          <w:rFonts w:ascii="Arial" w:hAnsi="Arial" w:cs="Arial"/>
          <w:sz w:val="24"/>
          <w:szCs w:val="24"/>
        </w:rPr>
      </w:pPr>
      <w:r w:rsidRPr="00D82548">
        <w:rPr>
          <w:rFonts w:ascii="Arial" w:hAnsi="Arial" w:cs="Arial"/>
          <w:b/>
          <w:sz w:val="24"/>
          <w:szCs w:val="24"/>
        </w:rPr>
        <w:t>9.1.5.4</w:t>
      </w:r>
      <w:r w:rsidRPr="00D82548">
        <w:rPr>
          <w:rFonts w:ascii="Arial" w:hAnsi="Arial" w:cs="Arial"/>
          <w:sz w:val="24"/>
          <w:szCs w:val="24"/>
        </w:rPr>
        <w:t xml:space="preserve"> – A desistência em apresentar lance verbal, quando para esse fim convocado, implicará na exclusão do licitante quanto à fase de lances verbais, mantendo-se, todavia, o último preço por ele apresentado para efeito da classificação final das propostas.</w:t>
      </w:r>
    </w:p>
    <w:p w:rsidR="005B07D2" w:rsidRPr="00D82548" w:rsidRDefault="005B07D2" w:rsidP="009B090D">
      <w:pPr>
        <w:jc w:val="both"/>
        <w:rPr>
          <w:rFonts w:ascii="Arial" w:hAnsi="Arial" w:cs="Arial"/>
          <w:sz w:val="24"/>
          <w:szCs w:val="24"/>
        </w:rPr>
      </w:pPr>
      <w:r w:rsidRPr="00D82548">
        <w:rPr>
          <w:rFonts w:ascii="Arial" w:hAnsi="Arial" w:cs="Arial"/>
          <w:b/>
          <w:sz w:val="24"/>
          <w:szCs w:val="24"/>
        </w:rPr>
        <w:t>9.1.5.5</w:t>
      </w:r>
      <w:r w:rsidRPr="00D82548">
        <w:rPr>
          <w:rFonts w:ascii="Arial" w:hAnsi="Arial" w:cs="Arial"/>
          <w:sz w:val="24"/>
          <w:szCs w:val="24"/>
        </w:rPr>
        <w:t xml:space="preserve"> – A desistência dos lances ofertados sujeita o seu proponente às penalidades cabíveis.</w:t>
      </w:r>
    </w:p>
    <w:p w:rsidR="005B07D2" w:rsidRPr="00D82548" w:rsidRDefault="005B07D2" w:rsidP="009B090D">
      <w:pPr>
        <w:jc w:val="both"/>
        <w:rPr>
          <w:rFonts w:ascii="Arial" w:hAnsi="Arial" w:cs="Arial"/>
          <w:sz w:val="24"/>
          <w:szCs w:val="24"/>
        </w:rPr>
      </w:pPr>
      <w:r w:rsidRPr="00D82548">
        <w:rPr>
          <w:rFonts w:ascii="Arial" w:hAnsi="Arial" w:cs="Arial"/>
          <w:b/>
          <w:sz w:val="24"/>
          <w:szCs w:val="24"/>
        </w:rPr>
        <w:t>9.1.6</w:t>
      </w:r>
      <w:r w:rsidRPr="00D82548">
        <w:rPr>
          <w:rFonts w:ascii="Arial" w:hAnsi="Arial" w:cs="Arial"/>
          <w:sz w:val="24"/>
          <w:szCs w:val="24"/>
        </w:rPr>
        <w:t xml:space="preserve"> – Encerrada a etapa de oferta de lances, as propostas serão ordenadas exclusivamente pelo critério de menor preço, sendo objeto de exame e decisão motivada quanto à aceitabilidade do valor apresentado por aquela classificada em primeiro lugar.</w:t>
      </w:r>
    </w:p>
    <w:p w:rsidR="005B07D2" w:rsidRPr="00D82548" w:rsidRDefault="005B07D2" w:rsidP="009B090D">
      <w:pPr>
        <w:jc w:val="both"/>
        <w:rPr>
          <w:rFonts w:ascii="Arial" w:hAnsi="Arial" w:cs="Arial"/>
          <w:sz w:val="24"/>
          <w:szCs w:val="24"/>
        </w:rPr>
      </w:pPr>
      <w:r w:rsidRPr="00D82548">
        <w:rPr>
          <w:rFonts w:ascii="Arial" w:hAnsi="Arial" w:cs="Arial"/>
          <w:b/>
          <w:sz w:val="24"/>
          <w:szCs w:val="24"/>
        </w:rPr>
        <w:t>9.1.7</w:t>
      </w:r>
      <w:r w:rsidRPr="00D82548">
        <w:rPr>
          <w:rFonts w:ascii="Arial" w:hAnsi="Arial" w:cs="Arial"/>
          <w:sz w:val="24"/>
          <w:szCs w:val="24"/>
        </w:rPr>
        <w:t xml:space="preserve"> – Sendo aceitável a oferta da proposta classificada em primeiro lugar, em relação ao seu proponente será verificado o atendimento das condições habilitatórias, mediante abertura do respectivo envelope de </w:t>
      </w:r>
      <w:r w:rsidR="008431CA" w:rsidRPr="00D82548">
        <w:rPr>
          <w:rFonts w:ascii="Arial" w:hAnsi="Arial" w:cs="Arial"/>
          <w:sz w:val="24"/>
          <w:szCs w:val="24"/>
        </w:rPr>
        <w:t>documentação, na forma do item VIII</w:t>
      </w:r>
      <w:r w:rsidRPr="00D82548">
        <w:rPr>
          <w:rFonts w:ascii="Arial" w:hAnsi="Arial" w:cs="Arial"/>
          <w:sz w:val="24"/>
          <w:szCs w:val="24"/>
        </w:rPr>
        <w:t xml:space="preserve"> deste edital. </w:t>
      </w:r>
    </w:p>
    <w:p w:rsidR="005B07D2" w:rsidRPr="00D82548" w:rsidRDefault="005B07D2" w:rsidP="009B090D">
      <w:pPr>
        <w:jc w:val="both"/>
        <w:rPr>
          <w:rFonts w:ascii="Arial" w:hAnsi="Arial" w:cs="Arial"/>
          <w:sz w:val="24"/>
          <w:szCs w:val="24"/>
        </w:rPr>
      </w:pPr>
      <w:r w:rsidRPr="00D82548">
        <w:rPr>
          <w:rFonts w:ascii="Arial" w:hAnsi="Arial" w:cs="Arial"/>
          <w:b/>
          <w:sz w:val="24"/>
          <w:szCs w:val="24"/>
        </w:rPr>
        <w:t>9.1.8</w:t>
      </w:r>
      <w:r w:rsidRPr="00D82548">
        <w:rPr>
          <w:rFonts w:ascii="Arial" w:hAnsi="Arial" w:cs="Arial"/>
          <w:sz w:val="24"/>
          <w:szCs w:val="24"/>
        </w:rPr>
        <w:t xml:space="preserve"> – Constatado o atendimento pleno às exigências editalícias, </w:t>
      </w:r>
      <w:r w:rsidR="00D52465" w:rsidRPr="00D82548">
        <w:rPr>
          <w:rFonts w:ascii="Arial" w:hAnsi="Arial" w:cs="Arial"/>
          <w:sz w:val="24"/>
          <w:szCs w:val="24"/>
        </w:rPr>
        <w:t>considera</w:t>
      </w:r>
      <w:r w:rsidR="00DC494B" w:rsidRPr="00D82548">
        <w:rPr>
          <w:rFonts w:ascii="Arial" w:hAnsi="Arial" w:cs="Arial"/>
          <w:sz w:val="24"/>
          <w:szCs w:val="24"/>
        </w:rPr>
        <w:t xml:space="preserve">do o </w:t>
      </w:r>
      <w:r w:rsidR="002C5A0F" w:rsidRPr="00D82548">
        <w:rPr>
          <w:rFonts w:ascii="Arial" w:hAnsi="Arial" w:cs="Arial"/>
          <w:sz w:val="24"/>
          <w:szCs w:val="24"/>
        </w:rPr>
        <w:t xml:space="preserve"> constante </w:t>
      </w:r>
      <w:r w:rsidR="00053E1B" w:rsidRPr="00D82548">
        <w:rPr>
          <w:rFonts w:ascii="Arial" w:hAnsi="Arial" w:cs="Arial"/>
          <w:sz w:val="24"/>
          <w:szCs w:val="24"/>
        </w:rPr>
        <w:t xml:space="preserve">no Art. 8.3 deste Edital, </w:t>
      </w:r>
      <w:r w:rsidRPr="00D82548">
        <w:rPr>
          <w:rFonts w:ascii="Arial" w:hAnsi="Arial" w:cs="Arial"/>
          <w:sz w:val="24"/>
          <w:szCs w:val="24"/>
        </w:rPr>
        <w:t>o proponente será declarado vencedor, sendo-lhe adjudicado o respectivo item do Pregão.</w:t>
      </w:r>
    </w:p>
    <w:p w:rsidR="005B07D2" w:rsidRPr="00D82548" w:rsidRDefault="005B07D2" w:rsidP="009B090D">
      <w:pPr>
        <w:jc w:val="both"/>
        <w:rPr>
          <w:rFonts w:ascii="Arial" w:hAnsi="Arial" w:cs="Arial"/>
          <w:sz w:val="24"/>
          <w:szCs w:val="24"/>
        </w:rPr>
      </w:pPr>
      <w:r w:rsidRPr="00D82548">
        <w:rPr>
          <w:rFonts w:ascii="Arial" w:hAnsi="Arial" w:cs="Arial"/>
          <w:b/>
          <w:sz w:val="24"/>
          <w:szCs w:val="24"/>
        </w:rPr>
        <w:t>9.1.9</w:t>
      </w:r>
      <w:r w:rsidRPr="00D82548">
        <w:rPr>
          <w:rFonts w:ascii="Arial" w:hAnsi="Arial" w:cs="Arial"/>
          <w:sz w:val="24"/>
          <w:szCs w:val="24"/>
        </w:rPr>
        <w:t xml:space="preserve"> – Se a oferta não for aceitável ou se o proponente não atender às exigências habilitatórias, </w:t>
      </w:r>
      <w:r w:rsidR="00D52465" w:rsidRPr="00D82548">
        <w:rPr>
          <w:rFonts w:ascii="Arial" w:hAnsi="Arial" w:cs="Arial"/>
          <w:sz w:val="24"/>
          <w:szCs w:val="24"/>
        </w:rPr>
        <w:t>considerad</w:t>
      </w:r>
      <w:r w:rsidR="00752A63" w:rsidRPr="00D82548">
        <w:rPr>
          <w:rFonts w:ascii="Arial" w:hAnsi="Arial" w:cs="Arial"/>
          <w:sz w:val="24"/>
          <w:szCs w:val="24"/>
        </w:rPr>
        <w:t xml:space="preserve">o o  constante no Art. 8.3 deste Edital, </w:t>
      </w:r>
      <w:r w:rsidRPr="00D82548">
        <w:rPr>
          <w:rFonts w:ascii="Arial" w:hAnsi="Arial" w:cs="Arial"/>
          <w:sz w:val="24"/>
          <w:szCs w:val="24"/>
        </w:rPr>
        <w:t xml:space="preserve">serão examinadas as ofertas </w:t>
      </w:r>
      <w:r w:rsidR="00752A63" w:rsidRPr="00D82548">
        <w:rPr>
          <w:rFonts w:ascii="Arial" w:hAnsi="Arial" w:cs="Arial"/>
          <w:sz w:val="24"/>
          <w:szCs w:val="24"/>
        </w:rPr>
        <w:t>subseqüentes</w:t>
      </w:r>
      <w:r w:rsidRPr="00D82548">
        <w:rPr>
          <w:rFonts w:ascii="Arial" w:hAnsi="Arial" w:cs="Arial"/>
          <w:sz w:val="24"/>
          <w:szCs w:val="24"/>
        </w:rPr>
        <w:t>, inclusive quanto a sua aceitabilidade, por ordem de classificação, até a apuração de uma que atenda a todas as exigências editalícias, sendo o respectivo proponente declarado vencedor e a ele adjudicado o correspondente objeto.</w:t>
      </w:r>
    </w:p>
    <w:p w:rsidR="005B07D2" w:rsidRPr="00D82548" w:rsidRDefault="005B07D2" w:rsidP="009B090D">
      <w:pPr>
        <w:jc w:val="both"/>
        <w:rPr>
          <w:rFonts w:ascii="Arial" w:hAnsi="Arial" w:cs="Arial"/>
          <w:sz w:val="24"/>
          <w:szCs w:val="24"/>
        </w:rPr>
      </w:pPr>
      <w:r w:rsidRPr="00D82548">
        <w:rPr>
          <w:rFonts w:ascii="Arial" w:hAnsi="Arial" w:cs="Arial"/>
          <w:b/>
          <w:sz w:val="24"/>
          <w:szCs w:val="24"/>
        </w:rPr>
        <w:t>9.1.10</w:t>
      </w:r>
      <w:r w:rsidRPr="00D82548">
        <w:rPr>
          <w:rFonts w:ascii="Arial" w:hAnsi="Arial" w:cs="Arial"/>
          <w:sz w:val="24"/>
          <w:szCs w:val="24"/>
        </w:rPr>
        <w:t xml:space="preserve"> – Caso ocorram as hipóteses dos subitens 9.1.7 e 9.1.8, ou de não haver oferta de lances verbais, ou mesmo quando houver ofertas de lances verbais, após a decisão da pregoeira, em qualquer dos casos, quanto à  aceitabilidade da proposta ainda será lícito a pregoeira negociar diretamente com o proponente para a obtenção de preço melhor do que aquele ofertado.</w:t>
      </w:r>
    </w:p>
    <w:p w:rsidR="005B07D2" w:rsidRPr="00D82548" w:rsidRDefault="005B07D2" w:rsidP="009B090D">
      <w:pPr>
        <w:jc w:val="both"/>
        <w:rPr>
          <w:rFonts w:ascii="Arial" w:hAnsi="Arial" w:cs="Arial"/>
          <w:sz w:val="24"/>
          <w:szCs w:val="24"/>
        </w:rPr>
      </w:pPr>
      <w:r w:rsidRPr="00D82548">
        <w:rPr>
          <w:rFonts w:ascii="Arial" w:hAnsi="Arial" w:cs="Arial"/>
          <w:b/>
          <w:sz w:val="24"/>
          <w:szCs w:val="24"/>
        </w:rPr>
        <w:t>9.1.11</w:t>
      </w:r>
      <w:r w:rsidRPr="00D82548">
        <w:rPr>
          <w:rFonts w:ascii="Arial" w:hAnsi="Arial" w:cs="Arial"/>
          <w:sz w:val="24"/>
          <w:szCs w:val="24"/>
        </w:rPr>
        <w:t xml:space="preserve"> – Da reunião lavrar-se-à ata circunstanciada, ao final assinada pela Pregoeira e licitantes presentes, facultada a assinatura dos membros da equipe de apoio e ouvintes, na qual serão registrados todos os fatos relevantes da sessão.</w:t>
      </w:r>
    </w:p>
    <w:p w:rsidR="005B07D2" w:rsidRPr="00D82548" w:rsidRDefault="005B07D2" w:rsidP="009B090D">
      <w:pPr>
        <w:jc w:val="both"/>
        <w:rPr>
          <w:rFonts w:ascii="Arial" w:hAnsi="Arial" w:cs="Arial"/>
          <w:sz w:val="24"/>
          <w:szCs w:val="24"/>
        </w:rPr>
      </w:pPr>
      <w:r w:rsidRPr="00D82548">
        <w:rPr>
          <w:rFonts w:ascii="Arial" w:hAnsi="Arial" w:cs="Arial"/>
          <w:b/>
          <w:sz w:val="24"/>
          <w:szCs w:val="24"/>
        </w:rPr>
        <w:t xml:space="preserve">9.1.11.1 – </w:t>
      </w:r>
      <w:r w:rsidRPr="00D82548">
        <w:rPr>
          <w:rFonts w:ascii="Arial" w:hAnsi="Arial" w:cs="Arial"/>
          <w:sz w:val="24"/>
          <w:szCs w:val="24"/>
        </w:rPr>
        <w:t>A adjudicação do objeto obedecerá a estrita ordem de classificação e será praticada pela preg</w:t>
      </w:r>
      <w:r w:rsidR="00CE3783" w:rsidRPr="00D82548">
        <w:rPr>
          <w:rFonts w:ascii="Arial" w:hAnsi="Arial" w:cs="Arial"/>
          <w:sz w:val="24"/>
          <w:szCs w:val="24"/>
        </w:rPr>
        <w:t>oeira na própria ata de reunião.</w:t>
      </w:r>
      <w:r w:rsidR="00BE3D76" w:rsidRPr="00D82548">
        <w:rPr>
          <w:rFonts w:ascii="Arial" w:hAnsi="Arial" w:cs="Arial"/>
          <w:sz w:val="24"/>
          <w:szCs w:val="24"/>
        </w:rPr>
        <w:t xml:space="preserve"> Caso ocorra o constante no</w:t>
      </w:r>
      <w:r w:rsidR="00C17145">
        <w:rPr>
          <w:rFonts w:ascii="Arial" w:hAnsi="Arial" w:cs="Arial"/>
          <w:sz w:val="24"/>
          <w:szCs w:val="24"/>
        </w:rPr>
        <w:t xml:space="preserve"> § 1º</w:t>
      </w:r>
      <w:r w:rsidR="00BE3D76" w:rsidRPr="00D82548">
        <w:rPr>
          <w:rFonts w:ascii="Arial" w:hAnsi="Arial" w:cs="Arial"/>
          <w:sz w:val="24"/>
          <w:szCs w:val="24"/>
        </w:rPr>
        <w:t>, do Art. 8.3 deste Edital, a adjudicação ocorrerá no momento da apresentação das certidões negativas ou positivas com efeito de certidão negativa.</w:t>
      </w:r>
    </w:p>
    <w:p w:rsidR="00727966" w:rsidRPr="00D82548" w:rsidRDefault="00727966" w:rsidP="009B090D">
      <w:pPr>
        <w:jc w:val="both"/>
        <w:rPr>
          <w:rFonts w:ascii="Arial" w:hAnsi="Arial" w:cs="Arial"/>
          <w:sz w:val="24"/>
          <w:szCs w:val="24"/>
        </w:rPr>
      </w:pPr>
    </w:p>
    <w:p w:rsidR="005B07D2" w:rsidRPr="00D82548" w:rsidRDefault="005B07D2" w:rsidP="009B090D">
      <w:pPr>
        <w:pStyle w:val="Ttulo3"/>
        <w:spacing w:before="0" w:after="0"/>
        <w:jc w:val="both"/>
        <w:rPr>
          <w:b w:val="0"/>
          <w:sz w:val="24"/>
          <w:szCs w:val="24"/>
        </w:rPr>
      </w:pPr>
      <w:r w:rsidRPr="00D82548">
        <w:rPr>
          <w:sz w:val="24"/>
          <w:szCs w:val="24"/>
        </w:rPr>
        <w:t>X– IMPUGNAÇÃO DO ATO CONVOCATÓRIO</w:t>
      </w:r>
    </w:p>
    <w:p w:rsidR="005B07D2" w:rsidRPr="00D82548" w:rsidRDefault="005B07D2" w:rsidP="009B090D">
      <w:pPr>
        <w:ind w:right="-28"/>
        <w:jc w:val="both"/>
        <w:rPr>
          <w:rFonts w:ascii="Arial" w:hAnsi="Arial" w:cs="Arial"/>
          <w:color w:val="000000"/>
          <w:spacing w:val="-3"/>
          <w:sz w:val="24"/>
          <w:szCs w:val="24"/>
        </w:rPr>
      </w:pPr>
      <w:r w:rsidRPr="00D82548">
        <w:rPr>
          <w:rFonts w:ascii="Arial" w:hAnsi="Arial" w:cs="Arial"/>
          <w:b/>
          <w:color w:val="000000"/>
          <w:spacing w:val="-3"/>
          <w:sz w:val="24"/>
          <w:szCs w:val="24"/>
        </w:rPr>
        <w:t xml:space="preserve">10.1- </w:t>
      </w:r>
      <w:r w:rsidRPr="00D82548">
        <w:rPr>
          <w:rFonts w:ascii="Arial" w:hAnsi="Arial" w:cs="Arial"/>
          <w:color w:val="000000"/>
          <w:spacing w:val="-3"/>
          <w:sz w:val="24"/>
          <w:szCs w:val="24"/>
        </w:rPr>
        <w:t>Até 2 (dois) dias úteis antes da data fixada para recebimento das propostas, qualquer pessoa poderá solicitar esclarecimentos, providências ou impugnar o ato convocatório do pregão.</w:t>
      </w:r>
    </w:p>
    <w:p w:rsidR="005B07D2" w:rsidRPr="00D82548" w:rsidRDefault="005B07D2" w:rsidP="009B090D">
      <w:pPr>
        <w:ind w:right="-28"/>
        <w:jc w:val="both"/>
        <w:rPr>
          <w:rFonts w:ascii="Arial" w:hAnsi="Arial" w:cs="Arial"/>
          <w:color w:val="000000"/>
          <w:spacing w:val="-3"/>
          <w:sz w:val="24"/>
          <w:szCs w:val="24"/>
        </w:rPr>
      </w:pPr>
      <w:r w:rsidRPr="00D82548">
        <w:rPr>
          <w:rFonts w:ascii="Arial" w:hAnsi="Arial" w:cs="Arial"/>
          <w:b/>
          <w:color w:val="000000"/>
          <w:spacing w:val="-3"/>
          <w:sz w:val="24"/>
          <w:szCs w:val="24"/>
        </w:rPr>
        <w:t xml:space="preserve">10.1.1- </w:t>
      </w:r>
      <w:r w:rsidRPr="00D82548">
        <w:rPr>
          <w:rFonts w:ascii="Arial" w:hAnsi="Arial" w:cs="Arial"/>
          <w:color w:val="000000"/>
          <w:spacing w:val="-3"/>
          <w:sz w:val="24"/>
          <w:szCs w:val="24"/>
        </w:rPr>
        <w:t>Caberá a pregoeira decidir sobre a petição impugnatória no prazo de 24 (vinte e quatro) horas.</w:t>
      </w:r>
    </w:p>
    <w:p w:rsidR="005B07D2" w:rsidRPr="00D82548" w:rsidRDefault="005B07D2" w:rsidP="009B090D">
      <w:pPr>
        <w:ind w:right="-28"/>
        <w:jc w:val="both"/>
        <w:rPr>
          <w:rFonts w:ascii="Arial" w:hAnsi="Arial" w:cs="Arial"/>
          <w:b/>
          <w:color w:val="000000"/>
          <w:spacing w:val="-3"/>
          <w:sz w:val="24"/>
          <w:szCs w:val="24"/>
        </w:rPr>
      </w:pPr>
      <w:r w:rsidRPr="00D82548">
        <w:rPr>
          <w:rFonts w:ascii="Arial" w:hAnsi="Arial" w:cs="Arial"/>
          <w:b/>
          <w:color w:val="000000"/>
          <w:spacing w:val="-3"/>
          <w:sz w:val="24"/>
          <w:szCs w:val="24"/>
        </w:rPr>
        <w:t>10.1.2</w:t>
      </w:r>
      <w:r w:rsidRPr="00D82548">
        <w:rPr>
          <w:rFonts w:ascii="Arial" w:hAnsi="Arial" w:cs="Arial"/>
          <w:color w:val="000000"/>
          <w:spacing w:val="-3"/>
          <w:sz w:val="24"/>
          <w:szCs w:val="24"/>
        </w:rPr>
        <w:t>- Acolhida a petição contra o ato convocatório, será designada nova data para realização do certame.</w:t>
      </w:r>
      <w:r w:rsidRPr="00D82548">
        <w:rPr>
          <w:rFonts w:ascii="Arial" w:hAnsi="Arial" w:cs="Arial"/>
          <w:b/>
          <w:color w:val="000000"/>
          <w:spacing w:val="-3"/>
          <w:sz w:val="24"/>
          <w:szCs w:val="24"/>
        </w:rPr>
        <w:t xml:space="preserve"> </w:t>
      </w:r>
    </w:p>
    <w:p w:rsidR="00645E45" w:rsidRPr="00D82548" w:rsidRDefault="00645E45" w:rsidP="009B090D">
      <w:pPr>
        <w:ind w:right="-28"/>
        <w:jc w:val="both"/>
        <w:rPr>
          <w:rFonts w:ascii="Arial" w:hAnsi="Arial" w:cs="Arial"/>
          <w:b/>
          <w:color w:val="000000"/>
          <w:spacing w:val="-3"/>
          <w:sz w:val="24"/>
          <w:szCs w:val="24"/>
        </w:rPr>
      </w:pPr>
    </w:p>
    <w:p w:rsidR="005B07D2" w:rsidRPr="00D82548" w:rsidRDefault="005B07D2" w:rsidP="009B090D">
      <w:pPr>
        <w:ind w:right="-28"/>
        <w:jc w:val="both"/>
        <w:rPr>
          <w:rFonts w:ascii="Arial" w:hAnsi="Arial" w:cs="Arial"/>
          <w:b/>
          <w:color w:val="000000"/>
          <w:spacing w:val="-3"/>
          <w:sz w:val="24"/>
          <w:szCs w:val="24"/>
        </w:rPr>
      </w:pPr>
      <w:r w:rsidRPr="00D82548">
        <w:rPr>
          <w:rFonts w:ascii="Arial" w:hAnsi="Arial" w:cs="Arial"/>
          <w:b/>
          <w:color w:val="000000"/>
          <w:spacing w:val="-3"/>
          <w:sz w:val="24"/>
          <w:szCs w:val="24"/>
        </w:rPr>
        <w:t>XI – DOS RECURSOS</w:t>
      </w:r>
    </w:p>
    <w:p w:rsidR="005B07D2" w:rsidRPr="00D82548" w:rsidRDefault="005B07D2" w:rsidP="009B090D">
      <w:pPr>
        <w:ind w:right="-28"/>
        <w:jc w:val="both"/>
        <w:rPr>
          <w:rFonts w:ascii="Arial" w:hAnsi="Arial" w:cs="Arial"/>
          <w:sz w:val="24"/>
          <w:szCs w:val="24"/>
        </w:rPr>
      </w:pPr>
      <w:r w:rsidRPr="00D82548">
        <w:rPr>
          <w:rFonts w:ascii="Arial" w:hAnsi="Arial" w:cs="Arial"/>
          <w:b/>
          <w:sz w:val="24"/>
          <w:szCs w:val="24"/>
        </w:rPr>
        <w:t xml:space="preserve">11.1. </w:t>
      </w:r>
      <w:r w:rsidRPr="00D82548">
        <w:rPr>
          <w:rFonts w:ascii="Arial" w:hAnsi="Arial" w:cs="Arial"/>
          <w:sz w:val="24"/>
          <w:szCs w:val="24"/>
        </w:rPr>
        <w:t>Declarada a vencedora, as demais proponentes presentes poderão manifestar imediata e motivadamente a intenção de recorrer, sendo concedido o prazo de 3 (três) dias úteis para apresentação das razões e de igual prazo para as contra-razões, contados a partir do término do prazo da recorrente, independentemente de qualquer comunicado, sendo-lhes  assegurada  vista dos autos.</w:t>
      </w:r>
    </w:p>
    <w:p w:rsidR="005B07D2" w:rsidRPr="00D82548" w:rsidRDefault="005B07D2" w:rsidP="009B090D">
      <w:pPr>
        <w:pStyle w:val="10"/>
        <w:ind w:left="0" w:right="-28" w:firstLine="0"/>
        <w:rPr>
          <w:rFonts w:ascii="Arial" w:hAnsi="Arial" w:cs="Arial"/>
          <w:szCs w:val="24"/>
        </w:rPr>
      </w:pPr>
      <w:r w:rsidRPr="00D82548">
        <w:rPr>
          <w:rFonts w:ascii="Arial" w:hAnsi="Arial" w:cs="Arial"/>
          <w:b/>
          <w:szCs w:val="24"/>
        </w:rPr>
        <w:t>11.2-</w:t>
      </w:r>
      <w:r w:rsidRPr="00D82548">
        <w:rPr>
          <w:rFonts w:ascii="Arial" w:hAnsi="Arial" w:cs="Arial"/>
          <w:b/>
          <w:szCs w:val="24"/>
        </w:rPr>
        <w:tab/>
      </w:r>
      <w:r w:rsidRPr="00D82548">
        <w:rPr>
          <w:rFonts w:ascii="Arial" w:hAnsi="Arial" w:cs="Arial"/>
          <w:szCs w:val="24"/>
        </w:rPr>
        <w:t>A falta de manifestação imediata e motivada da licitante importará em decadência do direito de recurso e adjudicação do objeto pelo pregoeiro à vencedora.</w:t>
      </w:r>
    </w:p>
    <w:p w:rsidR="005B07D2" w:rsidRPr="00D82548" w:rsidRDefault="005B07D2" w:rsidP="009B090D">
      <w:pPr>
        <w:pStyle w:val="10"/>
        <w:ind w:left="0" w:right="-28" w:firstLine="0"/>
        <w:rPr>
          <w:rFonts w:ascii="Arial" w:hAnsi="Arial" w:cs="Arial"/>
          <w:szCs w:val="24"/>
        </w:rPr>
      </w:pPr>
      <w:r w:rsidRPr="00D82548">
        <w:rPr>
          <w:rFonts w:ascii="Arial" w:hAnsi="Arial" w:cs="Arial"/>
          <w:b/>
          <w:szCs w:val="24"/>
        </w:rPr>
        <w:t>11.3</w:t>
      </w:r>
      <w:r w:rsidRPr="00D82548">
        <w:rPr>
          <w:rFonts w:ascii="Arial" w:hAnsi="Arial" w:cs="Arial"/>
          <w:szCs w:val="24"/>
        </w:rPr>
        <w:t xml:space="preserve"> -</w:t>
      </w:r>
      <w:r w:rsidRPr="00D82548">
        <w:rPr>
          <w:rFonts w:ascii="Arial" w:hAnsi="Arial" w:cs="Arial"/>
          <w:b/>
          <w:szCs w:val="24"/>
        </w:rPr>
        <w:tab/>
      </w:r>
      <w:r w:rsidRPr="00D82548">
        <w:rPr>
          <w:rFonts w:ascii="Arial" w:hAnsi="Arial" w:cs="Arial"/>
          <w:szCs w:val="24"/>
        </w:rPr>
        <w:t>O acolhimento do recurso importará na invalidação apenas dos atos insuscetíveis de aproveitamento.</w:t>
      </w:r>
    </w:p>
    <w:p w:rsidR="005B07D2" w:rsidRPr="00D82548" w:rsidRDefault="005B07D2" w:rsidP="009B090D">
      <w:pPr>
        <w:ind w:right="-28"/>
        <w:jc w:val="both"/>
        <w:rPr>
          <w:rFonts w:ascii="Arial" w:hAnsi="Arial" w:cs="Arial"/>
          <w:sz w:val="24"/>
          <w:szCs w:val="24"/>
        </w:rPr>
      </w:pPr>
      <w:r w:rsidRPr="00D82548">
        <w:rPr>
          <w:rFonts w:ascii="Arial" w:hAnsi="Arial" w:cs="Arial"/>
          <w:b/>
          <w:sz w:val="24"/>
          <w:szCs w:val="24"/>
        </w:rPr>
        <w:t xml:space="preserve">11.4 </w:t>
      </w:r>
      <w:r w:rsidRPr="00D82548">
        <w:rPr>
          <w:rFonts w:ascii="Arial" w:hAnsi="Arial" w:cs="Arial"/>
          <w:sz w:val="24"/>
          <w:szCs w:val="24"/>
        </w:rPr>
        <w:t>-Qualquer recurso de impugnação contra a decisão do pregoeiro terá efeito suspensivo.</w:t>
      </w:r>
    </w:p>
    <w:p w:rsidR="005B07D2" w:rsidRPr="00D82548" w:rsidRDefault="005B07D2" w:rsidP="009B090D">
      <w:pPr>
        <w:ind w:right="-28"/>
        <w:jc w:val="both"/>
        <w:rPr>
          <w:rFonts w:ascii="Arial" w:hAnsi="Arial" w:cs="Arial"/>
          <w:b/>
          <w:sz w:val="24"/>
          <w:szCs w:val="24"/>
        </w:rPr>
      </w:pPr>
      <w:r w:rsidRPr="00D82548">
        <w:rPr>
          <w:rFonts w:ascii="Arial" w:hAnsi="Arial" w:cs="Arial"/>
          <w:b/>
          <w:sz w:val="24"/>
          <w:szCs w:val="24"/>
        </w:rPr>
        <w:t xml:space="preserve">11.5 </w:t>
      </w:r>
      <w:r w:rsidRPr="00D82548">
        <w:rPr>
          <w:rFonts w:ascii="Arial" w:hAnsi="Arial" w:cs="Arial"/>
          <w:bCs/>
          <w:sz w:val="24"/>
          <w:szCs w:val="24"/>
        </w:rPr>
        <w:t>-</w:t>
      </w:r>
      <w:r w:rsidRPr="00D82548">
        <w:rPr>
          <w:rFonts w:ascii="Arial" w:hAnsi="Arial" w:cs="Arial"/>
          <w:b/>
          <w:sz w:val="24"/>
          <w:szCs w:val="24"/>
        </w:rPr>
        <w:t xml:space="preserve"> </w:t>
      </w:r>
      <w:r w:rsidRPr="00D82548">
        <w:rPr>
          <w:rFonts w:ascii="Arial" w:hAnsi="Arial" w:cs="Arial"/>
          <w:sz w:val="24"/>
          <w:szCs w:val="24"/>
        </w:rPr>
        <w:t>Não serão considerados válidos recursos enviados via fax</w:t>
      </w:r>
      <w:r w:rsidRPr="00D82548">
        <w:rPr>
          <w:rFonts w:ascii="Arial" w:hAnsi="Arial" w:cs="Arial"/>
          <w:b/>
          <w:sz w:val="24"/>
          <w:szCs w:val="24"/>
        </w:rPr>
        <w:t>.</w:t>
      </w:r>
    </w:p>
    <w:p w:rsidR="001511B6" w:rsidRPr="00D82548" w:rsidRDefault="001511B6" w:rsidP="009B090D">
      <w:pPr>
        <w:pStyle w:val="Ttulo6"/>
        <w:spacing w:before="0" w:after="0"/>
        <w:jc w:val="both"/>
        <w:rPr>
          <w:rFonts w:ascii="Arial" w:hAnsi="Arial" w:cs="Arial"/>
          <w:sz w:val="24"/>
          <w:szCs w:val="24"/>
        </w:rPr>
      </w:pPr>
    </w:p>
    <w:p w:rsidR="005B07D2" w:rsidRPr="00D82548" w:rsidRDefault="005B07D2" w:rsidP="009B090D">
      <w:pPr>
        <w:pStyle w:val="Ttulo6"/>
        <w:spacing w:before="0" w:after="0"/>
        <w:jc w:val="both"/>
        <w:rPr>
          <w:rFonts w:ascii="Arial" w:hAnsi="Arial" w:cs="Arial"/>
          <w:sz w:val="24"/>
          <w:szCs w:val="24"/>
        </w:rPr>
      </w:pPr>
      <w:r w:rsidRPr="00D82548">
        <w:rPr>
          <w:rFonts w:ascii="Arial" w:hAnsi="Arial" w:cs="Arial"/>
          <w:sz w:val="24"/>
          <w:szCs w:val="24"/>
        </w:rPr>
        <w:t>XII- DOTAÇÃO ORÇAMENTÁRIA</w:t>
      </w:r>
    </w:p>
    <w:p w:rsidR="00C45897" w:rsidRDefault="005B07D2" w:rsidP="000C4186">
      <w:pPr>
        <w:jc w:val="both"/>
        <w:rPr>
          <w:rFonts w:ascii="Arial" w:hAnsi="Arial" w:cs="Arial"/>
          <w:color w:val="000000"/>
          <w:spacing w:val="-3"/>
          <w:sz w:val="24"/>
          <w:szCs w:val="24"/>
        </w:rPr>
      </w:pPr>
      <w:r w:rsidRPr="00D82548">
        <w:rPr>
          <w:rFonts w:ascii="Arial" w:hAnsi="Arial" w:cs="Arial"/>
          <w:b/>
          <w:color w:val="000000"/>
          <w:spacing w:val="-3"/>
          <w:sz w:val="24"/>
          <w:szCs w:val="24"/>
        </w:rPr>
        <w:t>12.1-</w:t>
      </w:r>
      <w:r w:rsidRPr="00D82548">
        <w:rPr>
          <w:rFonts w:ascii="Arial" w:hAnsi="Arial" w:cs="Arial"/>
          <w:color w:val="000000"/>
          <w:spacing w:val="-3"/>
          <w:sz w:val="24"/>
          <w:szCs w:val="24"/>
        </w:rPr>
        <w:t xml:space="preserve"> Os recursos necessários ao atendimento das despesas correrão </w:t>
      </w:r>
      <w:r w:rsidR="0052030F">
        <w:rPr>
          <w:rFonts w:ascii="Arial" w:hAnsi="Arial" w:cs="Arial"/>
          <w:color w:val="000000"/>
          <w:spacing w:val="-3"/>
          <w:sz w:val="24"/>
          <w:szCs w:val="24"/>
        </w:rPr>
        <w:t>a</w:t>
      </w:r>
      <w:r w:rsidRPr="00D82548">
        <w:rPr>
          <w:rFonts w:ascii="Arial" w:hAnsi="Arial" w:cs="Arial"/>
          <w:color w:val="000000"/>
          <w:spacing w:val="-3"/>
          <w:sz w:val="24"/>
          <w:szCs w:val="24"/>
        </w:rPr>
        <w:t xml:space="preserve"> conta da</w:t>
      </w:r>
      <w:r w:rsidR="00DC7EC9" w:rsidRPr="00D82548">
        <w:rPr>
          <w:rFonts w:ascii="Arial" w:hAnsi="Arial" w:cs="Arial"/>
          <w:color w:val="000000"/>
          <w:spacing w:val="-3"/>
          <w:sz w:val="24"/>
          <w:szCs w:val="24"/>
        </w:rPr>
        <w:t xml:space="preserve"> </w:t>
      </w:r>
      <w:r w:rsidR="00DC7EC9" w:rsidRPr="00432C66">
        <w:rPr>
          <w:rFonts w:ascii="Arial" w:hAnsi="Arial" w:cs="Arial"/>
          <w:color w:val="000000"/>
          <w:spacing w:val="-3"/>
          <w:sz w:val="24"/>
          <w:szCs w:val="24"/>
        </w:rPr>
        <w:t>seguinte</w:t>
      </w:r>
      <w:r w:rsidR="00F10792" w:rsidRPr="00432C66">
        <w:rPr>
          <w:rFonts w:ascii="Arial" w:hAnsi="Arial" w:cs="Arial"/>
          <w:color w:val="000000"/>
          <w:spacing w:val="-3"/>
          <w:sz w:val="24"/>
          <w:szCs w:val="24"/>
        </w:rPr>
        <w:t xml:space="preserve"> dotaç</w:t>
      </w:r>
      <w:r w:rsidR="00432C66" w:rsidRPr="00432C66">
        <w:rPr>
          <w:rFonts w:ascii="Arial" w:hAnsi="Arial" w:cs="Arial"/>
          <w:color w:val="000000"/>
          <w:spacing w:val="-3"/>
          <w:sz w:val="24"/>
          <w:szCs w:val="24"/>
        </w:rPr>
        <w:t>ão</w:t>
      </w:r>
      <w:r w:rsidR="00967E57" w:rsidRPr="00432C66">
        <w:rPr>
          <w:rFonts w:ascii="Arial" w:hAnsi="Arial" w:cs="Arial"/>
          <w:color w:val="000000"/>
          <w:spacing w:val="-3"/>
          <w:sz w:val="24"/>
          <w:szCs w:val="24"/>
        </w:rPr>
        <w:t xml:space="preserve"> </w:t>
      </w:r>
      <w:r w:rsidR="00DC7EC9" w:rsidRPr="00432C66">
        <w:rPr>
          <w:rFonts w:ascii="Arial" w:hAnsi="Arial" w:cs="Arial"/>
          <w:color w:val="000000"/>
          <w:spacing w:val="-3"/>
          <w:sz w:val="24"/>
          <w:szCs w:val="24"/>
        </w:rPr>
        <w:t>orçamentária</w:t>
      </w:r>
      <w:r w:rsidRPr="00432C66">
        <w:rPr>
          <w:rFonts w:ascii="Arial" w:hAnsi="Arial" w:cs="Arial"/>
          <w:color w:val="000000"/>
          <w:spacing w:val="-3"/>
          <w:sz w:val="24"/>
          <w:szCs w:val="24"/>
        </w:rPr>
        <w:t xml:space="preserve">: </w:t>
      </w:r>
      <w:r w:rsidR="00525D7E">
        <w:rPr>
          <w:rFonts w:ascii="Arial" w:hAnsi="Arial" w:cs="Arial"/>
          <w:color w:val="000000"/>
          <w:spacing w:val="-3"/>
          <w:sz w:val="24"/>
          <w:szCs w:val="24"/>
        </w:rPr>
        <w:t>Nº 02.</w:t>
      </w:r>
      <w:r w:rsidR="009B4DAA">
        <w:rPr>
          <w:rFonts w:ascii="Arial" w:hAnsi="Arial" w:cs="Arial"/>
          <w:color w:val="000000"/>
          <w:spacing w:val="-3"/>
          <w:sz w:val="24"/>
          <w:szCs w:val="24"/>
        </w:rPr>
        <w:t>0</w:t>
      </w:r>
      <w:r w:rsidR="000C4186">
        <w:rPr>
          <w:rFonts w:ascii="Arial" w:hAnsi="Arial" w:cs="Arial"/>
          <w:color w:val="000000"/>
          <w:spacing w:val="-3"/>
          <w:sz w:val="24"/>
          <w:szCs w:val="24"/>
        </w:rPr>
        <w:t>7.01.18</w:t>
      </w:r>
      <w:r w:rsidR="009B4DAA">
        <w:rPr>
          <w:rFonts w:ascii="Arial" w:hAnsi="Arial" w:cs="Arial"/>
          <w:color w:val="000000"/>
          <w:spacing w:val="-3"/>
          <w:sz w:val="24"/>
          <w:szCs w:val="24"/>
        </w:rPr>
        <w:t>.</w:t>
      </w:r>
      <w:r w:rsidR="000C4186">
        <w:rPr>
          <w:rFonts w:ascii="Arial" w:hAnsi="Arial" w:cs="Arial"/>
          <w:color w:val="000000"/>
          <w:spacing w:val="-3"/>
          <w:sz w:val="24"/>
          <w:szCs w:val="24"/>
        </w:rPr>
        <w:t>541</w:t>
      </w:r>
      <w:r w:rsidR="009B4DAA">
        <w:rPr>
          <w:rFonts w:ascii="Arial" w:hAnsi="Arial" w:cs="Arial"/>
          <w:color w:val="000000"/>
          <w:spacing w:val="-3"/>
          <w:sz w:val="24"/>
          <w:szCs w:val="24"/>
        </w:rPr>
        <w:t>.00</w:t>
      </w:r>
      <w:r w:rsidR="000C4186">
        <w:rPr>
          <w:rFonts w:ascii="Arial" w:hAnsi="Arial" w:cs="Arial"/>
          <w:color w:val="000000"/>
          <w:spacing w:val="-3"/>
          <w:sz w:val="24"/>
          <w:szCs w:val="24"/>
        </w:rPr>
        <w:t>11</w:t>
      </w:r>
      <w:r w:rsidR="009B4DAA">
        <w:rPr>
          <w:rFonts w:ascii="Arial" w:hAnsi="Arial" w:cs="Arial"/>
          <w:color w:val="000000"/>
          <w:spacing w:val="-3"/>
          <w:sz w:val="24"/>
          <w:szCs w:val="24"/>
        </w:rPr>
        <w:t>.10</w:t>
      </w:r>
      <w:r w:rsidR="000C4186">
        <w:rPr>
          <w:rFonts w:ascii="Arial" w:hAnsi="Arial" w:cs="Arial"/>
          <w:color w:val="000000"/>
          <w:spacing w:val="-3"/>
          <w:sz w:val="24"/>
          <w:szCs w:val="24"/>
        </w:rPr>
        <w:t>30</w:t>
      </w:r>
      <w:r w:rsidR="009B4DAA">
        <w:rPr>
          <w:rFonts w:ascii="Arial" w:hAnsi="Arial" w:cs="Arial"/>
          <w:color w:val="000000"/>
          <w:spacing w:val="-3"/>
          <w:sz w:val="24"/>
          <w:szCs w:val="24"/>
        </w:rPr>
        <w:t>.4.4.90.52.00/</w:t>
      </w:r>
      <w:r w:rsidR="000C4186">
        <w:rPr>
          <w:rFonts w:ascii="Arial" w:hAnsi="Arial" w:cs="Arial"/>
          <w:color w:val="000000"/>
          <w:spacing w:val="-3"/>
          <w:sz w:val="24"/>
          <w:szCs w:val="24"/>
        </w:rPr>
        <w:t>663</w:t>
      </w:r>
    </w:p>
    <w:p w:rsidR="000C4186" w:rsidRDefault="000C4186" w:rsidP="000C4186">
      <w:pPr>
        <w:jc w:val="both"/>
        <w:rPr>
          <w:rFonts w:ascii="Arial" w:hAnsi="Arial" w:cs="Arial"/>
          <w:sz w:val="24"/>
          <w:szCs w:val="24"/>
        </w:rPr>
      </w:pPr>
    </w:p>
    <w:p w:rsidR="005B07D2" w:rsidRPr="00D82548" w:rsidRDefault="005B07D2" w:rsidP="009B090D">
      <w:pPr>
        <w:pStyle w:val="Ttulo4"/>
        <w:spacing w:before="0" w:after="0"/>
        <w:jc w:val="both"/>
        <w:rPr>
          <w:rFonts w:ascii="Arial" w:hAnsi="Arial" w:cs="Arial"/>
          <w:sz w:val="24"/>
          <w:szCs w:val="24"/>
        </w:rPr>
      </w:pPr>
      <w:r w:rsidRPr="00D82548">
        <w:rPr>
          <w:rFonts w:ascii="Arial" w:hAnsi="Arial" w:cs="Arial"/>
          <w:sz w:val="24"/>
          <w:szCs w:val="24"/>
        </w:rPr>
        <w:t>XIII – CONDIÇÕES CONTRATUAIS</w:t>
      </w:r>
    </w:p>
    <w:p w:rsidR="005B07D2" w:rsidRPr="00D82548" w:rsidRDefault="005B07D2" w:rsidP="009B090D">
      <w:pPr>
        <w:tabs>
          <w:tab w:val="left" w:pos="4678"/>
        </w:tabs>
        <w:ind w:right="-28"/>
        <w:jc w:val="both"/>
        <w:rPr>
          <w:rFonts w:ascii="Arial" w:hAnsi="Arial" w:cs="Arial"/>
          <w:color w:val="000000"/>
          <w:spacing w:val="-3"/>
          <w:sz w:val="24"/>
          <w:szCs w:val="24"/>
        </w:rPr>
      </w:pPr>
      <w:r w:rsidRPr="00D82548">
        <w:rPr>
          <w:rFonts w:ascii="Arial" w:hAnsi="Arial" w:cs="Arial"/>
          <w:b/>
          <w:color w:val="000000"/>
          <w:spacing w:val="-3"/>
          <w:sz w:val="24"/>
          <w:szCs w:val="24"/>
        </w:rPr>
        <w:t xml:space="preserve">13.1- </w:t>
      </w:r>
      <w:r w:rsidRPr="00D82548">
        <w:rPr>
          <w:rFonts w:ascii="Arial" w:hAnsi="Arial" w:cs="Arial"/>
          <w:color w:val="000000"/>
          <w:spacing w:val="-3"/>
          <w:sz w:val="24"/>
          <w:szCs w:val="24"/>
        </w:rPr>
        <w:t>O contrato a ser firmado em decorrência desta licitação poderá ser rescindido a qualquer tempo independente de notificações ou interpelações judiciais ou extrajudiciais, com base nos motivos previstos nos arts. 77 e 78, na forma do art. 79 da lei 8.666/93.</w:t>
      </w:r>
    </w:p>
    <w:p w:rsidR="005B07D2" w:rsidRPr="00D82548" w:rsidRDefault="005B07D2" w:rsidP="009B090D">
      <w:pPr>
        <w:pStyle w:val="Corpodetexto"/>
        <w:tabs>
          <w:tab w:val="left" w:pos="4678"/>
        </w:tabs>
        <w:jc w:val="both"/>
        <w:rPr>
          <w:rFonts w:ascii="Arial" w:hAnsi="Arial" w:cs="Arial"/>
          <w:b w:val="0"/>
          <w:sz w:val="24"/>
          <w:szCs w:val="24"/>
        </w:rPr>
      </w:pPr>
      <w:r w:rsidRPr="004E446F">
        <w:rPr>
          <w:rFonts w:ascii="Arial" w:hAnsi="Arial" w:cs="Arial"/>
          <w:sz w:val="24"/>
          <w:szCs w:val="24"/>
        </w:rPr>
        <w:t>13.2-</w:t>
      </w:r>
      <w:r w:rsidRPr="00D82548">
        <w:rPr>
          <w:rFonts w:ascii="Arial" w:hAnsi="Arial" w:cs="Arial"/>
          <w:sz w:val="24"/>
          <w:szCs w:val="24"/>
        </w:rPr>
        <w:t xml:space="preserve"> </w:t>
      </w:r>
      <w:r w:rsidRPr="00D82548">
        <w:rPr>
          <w:rFonts w:ascii="Arial" w:hAnsi="Arial" w:cs="Arial"/>
          <w:b w:val="0"/>
          <w:sz w:val="24"/>
          <w:szCs w:val="24"/>
        </w:rPr>
        <w:t>A associação da licitante vencedora com outrem, a cessão ou transferência parcial, bem como a fusão, a cisão ou a incorporação só serão admitidas quando apresentada a documentação comprobatória que justifique quaisquer das ocorrências e com o consentimento prévio e por escrito da Prefeitura Municipal de Pains e desde que não afete a boa execução do contrato.</w:t>
      </w:r>
    </w:p>
    <w:p w:rsidR="00614F97" w:rsidRPr="00D82548" w:rsidRDefault="00614F97" w:rsidP="009B090D">
      <w:pPr>
        <w:pStyle w:val="Corpodetexto"/>
        <w:tabs>
          <w:tab w:val="left" w:pos="4678"/>
        </w:tabs>
        <w:jc w:val="both"/>
        <w:rPr>
          <w:rFonts w:ascii="Arial" w:hAnsi="Arial" w:cs="Arial"/>
          <w:b w:val="0"/>
          <w:sz w:val="24"/>
          <w:szCs w:val="24"/>
        </w:rPr>
      </w:pPr>
    </w:p>
    <w:p w:rsidR="005B07D2" w:rsidRDefault="005B07D2" w:rsidP="009B090D">
      <w:pPr>
        <w:pStyle w:val="Corpodetexto"/>
        <w:jc w:val="both"/>
        <w:rPr>
          <w:rFonts w:ascii="Arial" w:hAnsi="Arial" w:cs="Arial"/>
          <w:sz w:val="24"/>
          <w:szCs w:val="24"/>
        </w:rPr>
      </w:pPr>
      <w:r w:rsidRPr="00D82548">
        <w:rPr>
          <w:rFonts w:ascii="Arial" w:hAnsi="Arial" w:cs="Arial"/>
          <w:sz w:val="24"/>
          <w:szCs w:val="24"/>
        </w:rPr>
        <w:t xml:space="preserve">XIV- DA </w:t>
      </w:r>
      <w:r w:rsidR="009E2EF9">
        <w:rPr>
          <w:rFonts w:ascii="Arial" w:hAnsi="Arial" w:cs="Arial"/>
          <w:sz w:val="24"/>
          <w:szCs w:val="24"/>
        </w:rPr>
        <w:t>FISCALIZAÇÃO</w:t>
      </w:r>
    </w:p>
    <w:p w:rsidR="009E2EF9" w:rsidRPr="002A71CC" w:rsidRDefault="009E2EF9" w:rsidP="009E2EF9">
      <w:pPr>
        <w:jc w:val="both"/>
        <w:rPr>
          <w:rFonts w:ascii="Arial" w:hAnsi="Arial" w:cs="Arial"/>
          <w:sz w:val="24"/>
        </w:rPr>
      </w:pPr>
      <w:r>
        <w:rPr>
          <w:rFonts w:ascii="Arial" w:hAnsi="Arial" w:cs="Arial"/>
          <w:b/>
          <w:sz w:val="24"/>
        </w:rPr>
        <w:t>14</w:t>
      </w:r>
      <w:r w:rsidRPr="002A71CC">
        <w:rPr>
          <w:rFonts w:ascii="Arial" w:hAnsi="Arial" w:cs="Arial"/>
          <w:b/>
          <w:sz w:val="24"/>
        </w:rPr>
        <w:t>.1 –</w:t>
      </w:r>
      <w:r w:rsidRPr="002A71CC">
        <w:rPr>
          <w:rFonts w:ascii="Arial" w:hAnsi="Arial" w:cs="Arial"/>
          <w:sz w:val="24"/>
        </w:rPr>
        <w:t xml:space="preserve"> O Município de Pains, exercerá a fiscalização, através de funcionário designado que verificará a procedência das mercadorias ofertadas, comprovando a qualidade das mesmas e registrará todas as ocorrências e as deficiências verificadas em relatório, cuja cópia será encaminhada à licitante vencedora. Verificada a irregularidade, serão aplicadas as sanções previstas na cláusula XVI, constantes neste Edital.</w:t>
      </w:r>
    </w:p>
    <w:p w:rsidR="009E2EF9" w:rsidRPr="008B49AC" w:rsidRDefault="009E2EF9" w:rsidP="009E2EF9">
      <w:pPr>
        <w:jc w:val="both"/>
        <w:rPr>
          <w:rFonts w:ascii="Arial" w:hAnsi="Arial" w:cs="Arial"/>
          <w:sz w:val="24"/>
        </w:rPr>
      </w:pPr>
      <w:r>
        <w:rPr>
          <w:rFonts w:ascii="Arial" w:hAnsi="Arial" w:cs="Arial"/>
          <w:b/>
          <w:sz w:val="24"/>
        </w:rPr>
        <w:lastRenderedPageBreak/>
        <w:t>14</w:t>
      </w:r>
      <w:r w:rsidRPr="002A71CC">
        <w:rPr>
          <w:rFonts w:ascii="Arial" w:hAnsi="Arial" w:cs="Arial"/>
          <w:b/>
          <w:sz w:val="24"/>
        </w:rPr>
        <w:t>.2 –</w:t>
      </w:r>
      <w:r w:rsidRPr="002A71CC">
        <w:rPr>
          <w:rFonts w:ascii="Arial" w:hAnsi="Arial" w:cs="Arial"/>
          <w:sz w:val="24"/>
        </w:rPr>
        <w:t xml:space="preserve"> As exigências e a atuação da fiscalização pelo Município de Pains, em nada restringe a responsabilidade, única, integral e exclusiva da licitante vencedora, no que concerne à execução do objeto do contrato.</w:t>
      </w:r>
    </w:p>
    <w:p w:rsidR="00DC68A2" w:rsidRPr="00D82548" w:rsidRDefault="00DC68A2" w:rsidP="009B090D">
      <w:pPr>
        <w:pStyle w:val="Ttulo5"/>
        <w:spacing w:before="0" w:after="0"/>
        <w:jc w:val="both"/>
        <w:rPr>
          <w:rFonts w:ascii="Arial" w:hAnsi="Arial" w:cs="Arial"/>
          <w:i w:val="0"/>
          <w:sz w:val="24"/>
          <w:szCs w:val="24"/>
        </w:rPr>
      </w:pPr>
    </w:p>
    <w:p w:rsidR="005B07D2" w:rsidRPr="00D82548" w:rsidRDefault="005B07D2" w:rsidP="009B090D">
      <w:pPr>
        <w:pStyle w:val="Ttulo5"/>
        <w:spacing w:before="0" w:after="0"/>
        <w:jc w:val="both"/>
        <w:rPr>
          <w:rFonts w:ascii="Arial" w:hAnsi="Arial" w:cs="Arial"/>
          <w:b w:val="0"/>
          <w:i w:val="0"/>
          <w:sz w:val="24"/>
          <w:szCs w:val="24"/>
        </w:rPr>
      </w:pPr>
      <w:r w:rsidRPr="00D82548">
        <w:rPr>
          <w:rFonts w:ascii="Arial" w:hAnsi="Arial" w:cs="Arial"/>
          <w:i w:val="0"/>
          <w:sz w:val="24"/>
          <w:szCs w:val="24"/>
        </w:rPr>
        <w:t>XV-</w:t>
      </w:r>
      <w:r w:rsidR="002C6F9C" w:rsidRPr="00D82548">
        <w:rPr>
          <w:rFonts w:ascii="Arial" w:hAnsi="Arial" w:cs="Arial"/>
          <w:i w:val="0"/>
          <w:sz w:val="24"/>
          <w:szCs w:val="24"/>
        </w:rPr>
        <w:t xml:space="preserve"> DO </w:t>
      </w:r>
      <w:r w:rsidRPr="00D82548">
        <w:rPr>
          <w:rFonts w:ascii="Arial" w:hAnsi="Arial" w:cs="Arial"/>
          <w:i w:val="0"/>
          <w:sz w:val="24"/>
          <w:szCs w:val="24"/>
        </w:rPr>
        <w:t>PAGAMENTO</w:t>
      </w:r>
    </w:p>
    <w:p w:rsidR="002967A8" w:rsidRDefault="007B7B90" w:rsidP="002967A8">
      <w:pPr>
        <w:ind w:right="-28"/>
        <w:jc w:val="both"/>
        <w:rPr>
          <w:rFonts w:ascii="Arial" w:hAnsi="Arial" w:cs="Arial"/>
          <w:sz w:val="24"/>
          <w:szCs w:val="24"/>
        </w:rPr>
      </w:pPr>
      <w:r w:rsidRPr="00D82548">
        <w:rPr>
          <w:rFonts w:ascii="Arial" w:hAnsi="Arial" w:cs="Arial"/>
          <w:b/>
          <w:sz w:val="24"/>
          <w:szCs w:val="24"/>
        </w:rPr>
        <w:t>15</w:t>
      </w:r>
      <w:r w:rsidRPr="00934079">
        <w:rPr>
          <w:rFonts w:ascii="Arial" w:hAnsi="Arial" w:cs="Arial"/>
          <w:b/>
          <w:sz w:val="24"/>
          <w:szCs w:val="24"/>
        </w:rPr>
        <w:t>.1-</w:t>
      </w:r>
      <w:r w:rsidRPr="00934079">
        <w:rPr>
          <w:rFonts w:ascii="Arial" w:hAnsi="Arial" w:cs="Arial"/>
          <w:sz w:val="24"/>
          <w:szCs w:val="24"/>
        </w:rPr>
        <w:t xml:space="preserve"> </w:t>
      </w:r>
      <w:r w:rsidR="002967A8">
        <w:rPr>
          <w:rFonts w:ascii="Arial" w:hAnsi="Arial" w:cs="Arial"/>
          <w:sz w:val="24"/>
          <w:szCs w:val="24"/>
        </w:rPr>
        <w:t xml:space="preserve"> </w:t>
      </w:r>
      <w:r w:rsidR="002967A8" w:rsidRPr="00AB1A7C">
        <w:rPr>
          <w:rFonts w:ascii="Arial" w:hAnsi="Arial" w:cs="Arial"/>
          <w:sz w:val="24"/>
          <w:szCs w:val="24"/>
        </w:rPr>
        <w:t xml:space="preserve">O </w:t>
      </w:r>
      <w:r w:rsidR="000F03B8" w:rsidRPr="00AB1A7C">
        <w:rPr>
          <w:rFonts w:ascii="Arial" w:hAnsi="Arial" w:cs="Arial"/>
          <w:sz w:val="24"/>
          <w:szCs w:val="24"/>
        </w:rPr>
        <w:t xml:space="preserve">pagamento será efetuado </w:t>
      </w:r>
      <w:r w:rsidR="00EA0761">
        <w:rPr>
          <w:rFonts w:ascii="Arial" w:hAnsi="Arial" w:cs="Arial"/>
          <w:sz w:val="24"/>
          <w:szCs w:val="24"/>
        </w:rPr>
        <w:t>em até 10</w:t>
      </w:r>
      <w:r w:rsidR="00990BC4">
        <w:rPr>
          <w:rFonts w:ascii="Arial" w:hAnsi="Arial" w:cs="Arial"/>
          <w:sz w:val="24"/>
          <w:szCs w:val="24"/>
        </w:rPr>
        <w:t xml:space="preserve"> </w:t>
      </w:r>
      <w:r w:rsidR="00EA0761">
        <w:rPr>
          <w:rFonts w:ascii="Arial" w:hAnsi="Arial" w:cs="Arial"/>
          <w:sz w:val="24"/>
          <w:szCs w:val="24"/>
        </w:rPr>
        <w:t xml:space="preserve">(dez) dias após a entrega do equipamento e a </w:t>
      </w:r>
      <w:r w:rsidR="002967A8" w:rsidRPr="00AB1A7C">
        <w:rPr>
          <w:rFonts w:ascii="Arial" w:hAnsi="Arial" w:cs="Arial"/>
          <w:sz w:val="24"/>
          <w:szCs w:val="24"/>
        </w:rPr>
        <w:t xml:space="preserve">apresentação da Nota Fiscal no almoxarifado da </w:t>
      </w:r>
      <w:r w:rsidR="00846DD3" w:rsidRPr="00AB1A7C">
        <w:rPr>
          <w:rFonts w:ascii="Arial" w:hAnsi="Arial" w:cs="Arial"/>
          <w:sz w:val="24"/>
          <w:szCs w:val="24"/>
        </w:rPr>
        <w:fldChar w:fldCharType="begin"/>
      </w:r>
      <w:r w:rsidR="002967A8" w:rsidRPr="00AB1A7C">
        <w:rPr>
          <w:rFonts w:ascii="Arial" w:hAnsi="Arial" w:cs="Arial"/>
          <w:sz w:val="24"/>
          <w:szCs w:val="24"/>
        </w:rPr>
        <w:instrText xml:space="preserve"> MERGEFIELD NOME_INSTITUICAO </w:instrText>
      </w:r>
      <w:r w:rsidR="00846DD3" w:rsidRPr="00AB1A7C">
        <w:rPr>
          <w:rFonts w:ascii="Arial" w:hAnsi="Arial" w:cs="Arial"/>
          <w:sz w:val="24"/>
          <w:szCs w:val="24"/>
        </w:rPr>
        <w:fldChar w:fldCharType="separate"/>
      </w:r>
      <w:r w:rsidR="002967A8" w:rsidRPr="00AB1A7C">
        <w:rPr>
          <w:rFonts w:ascii="Arial" w:hAnsi="Arial" w:cs="Arial"/>
          <w:noProof/>
          <w:sz w:val="24"/>
          <w:szCs w:val="24"/>
        </w:rPr>
        <w:t xml:space="preserve">PREFEITURA MUNICIPAL DE </w:t>
      </w:r>
      <w:r w:rsidR="00846DD3" w:rsidRPr="00AB1A7C">
        <w:rPr>
          <w:rFonts w:ascii="Arial" w:hAnsi="Arial" w:cs="Arial"/>
          <w:sz w:val="24"/>
          <w:szCs w:val="24"/>
        </w:rPr>
        <w:fldChar w:fldCharType="end"/>
      </w:r>
      <w:r w:rsidR="000C4186">
        <w:rPr>
          <w:rFonts w:ascii="Arial" w:hAnsi="Arial" w:cs="Arial"/>
          <w:sz w:val="24"/>
          <w:szCs w:val="24"/>
        </w:rPr>
        <w:t xml:space="preserve">PAINS </w:t>
      </w:r>
      <w:r w:rsidR="00E744D2">
        <w:rPr>
          <w:rFonts w:ascii="Arial" w:hAnsi="Arial" w:cs="Arial"/>
          <w:sz w:val="24"/>
          <w:szCs w:val="24"/>
        </w:rPr>
        <w:t>e liberação da verba do convênio pelo órgão competente.</w:t>
      </w:r>
    </w:p>
    <w:p w:rsidR="005B07D2" w:rsidRPr="00D82548" w:rsidRDefault="00AC0775" w:rsidP="00EA0761">
      <w:pPr>
        <w:ind w:right="-28"/>
        <w:jc w:val="both"/>
        <w:rPr>
          <w:rFonts w:ascii="Arial" w:hAnsi="Arial" w:cs="Arial"/>
          <w:sz w:val="24"/>
          <w:szCs w:val="24"/>
        </w:rPr>
      </w:pPr>
      <w:r>
        <w:rPr>
          <w:rFonts w:ascii="Arial" w:hAnsi="Arial" w:cs="Arial"/>
          <w:sz w:val="24"/>
          <w:szCs w:val="24"/>
        </w:rPr>
        <w:tab/>
      </w:r>
    </w:p>
    <w:p w:rsidR="00353F3B" w:rsidRPr="004F7C92" w:rsidRDefault="00403F31" w:rsidP="004F7C92">
      <w:pPr>
        <w:jc w:val="both"/>
        <w:rPr>
          <w:rFonts w:ascii="Arial" w:hAnsi="Arial" w:cs="Arial"/>
          <w:bCs/>
          <w:sz w:val="24"/>
          <w:szCs w:val="24"/>
        </w:rPr>
      </w:pPr>
      <w:r>
        <w:rPr>
          <w:rFonts w:ascii="Arial" w:hAnsi="Arial" w:cs="Arial"/>
          <w:b/>
          <w:sz w:val="24"/>
        </w:rPr>
        <w:t>15.</w:t>
      </w:r>
      <w:r w:rsidR="00C620FA">
        <w:rPr>
          <w:rFonts w:ascii="Arial" w:hAnsi="Arial" w:cs="Arial"/>
          <w:b/>
          <w:sz w:val="24"/>
        </w:rPr>
        <w:t>2</w:t>
      </w:r>
      <w:r w:rsidR="00353F3B">
        <w:rPr>
          <w:rFonts w:ascii="Arial" w:hAnsi="Arial" w:cs="Arial"/>
          <w:b/>
          <w:sz w:val="24"/>
        </w:rPr>
        <w:t>-</w:t>
      </w:r>
      <w:r w:rsidR="00353F3B">
        <w:rPr>
          <w:rFonts w:ascii="Arial" w:hAnsi="Arial" w:cs="Arial"/>
          <w:sz w:val="24"/>
        </w:rPr>
        <w:t xml:space="preserve"> A Nota F</w:t>
      </w:r>
      <w:r w:rsidR="00353F3B" w:rsidRPr="00816611">
        <w:rPr>
          <w:rFonts w:ascii="Arial" w:hAnsi="Arial" w:cs="Arial"/>
          <w:sz w:val="24"/>
        </w:rPr>
        <w:t>iscal correspondente</w:t>
      </w:r>
      <w:r w:rsidR="00DD2D4C">
        <w:rPr>
          <w:rFonts w:ascii="Arial" w:hAnsi="Arial" w:cs="Arial"/>
          <w:sz w:val="24"/>
        </w:rPr>
        <w:t xml:space="preserve"> </w:t>
      </w:r>
      <w:r w:rsidR="008E6EA7" w:rsidRPr="004F7C92">
        <w:rPr>
          <w:rFonts w:ascii="Arial" w:hAnsi="Arial" w:cs="Arial"/>
          <w:b/>
          <w:sz w:val="24"/>
        </w:rPr>
        <w:t xml:space="preserve">DEVERÁ CONSTAR OBRIGATORIAMENTE O </w:t>
      </w:r>
      <w:r w:rsidR="008E6EA7" w:rsidRPr="004F7C92">
        <w:rPr>
          <w:rFonts w:ascii="Arial" w:hAnsi="Arial" w:cs="Arial"/>
          <w:b/>
          <w:sz w:val="24"/>
          <w:szCs w:val="24"/>
        </w:rPr>
        <w:t>NÚM</w:t>
      </w:r>
      <w:r w:rsidR="00BB0875">
        <w:rPr>
          <w:rFonts w:ascii="Arial" w:hAnsi="Arial" w:cs="Arial"/>
          <w:b/>
          <w:sz w:val="24"/>
          <w:szCs w:val="24"/>
        </w:rPr>
        <w:t xml:space="preserve">ERO DO PROCEDIMENTO LICITATÓRIO </w:t>
      </w:r>
      <w:r w:rsidR="008E6EA7" w:rsidRPr="004F7C92">
        <w:rPr>
          <w:rFonts w:ascii="Arial" w:hAnsi="Arial" w:cs="Arial"/>
          <w:b/>
          <w:sz w:val="24"/>
          <w:szCs w:val="24"/>
        </w:rPr>
        <w:t>QUE LHE DEU ORIGEM</w:t>
      </w:r>
      <w:r w:rsidR="00AC0775">
        <w:rPr>
          <w:rFonts w:ascii="Arial" w:hAnsi="Arial" w:cs="Arial"/>
          <w:b/>
          <w:sz w:val="24"/>
          <w:szCs w:val="24"/>
        </w:rPr>
        <w:t xml:space="preserve"> </w:t>
      </w:r>
      <w:r w:rsidR="00353F3B">
        <w:rPr>
          <w:rFonts w:ascii="Arial" w:hAnsi="Arial" w:cs="Arial"/>
          <w:sz w:val="24"/>
        </w:rPr>
        <w:t>e</w:t>
      </w:r>
      <w:r w:rsidR="00353F3B" w:rsidRPr="00816611">
        <w:rPr>
          <w:rFonts w:ascii="Arial" w:hAnsi="Arial" w:cs="Arial"/>
          <w:sz w:val="24"/>
        </w:rPr>
        <w:t xml:space="preserve"> ser entregue pela licitante vencedora, diretamente ao representa</w:t>
      </w:r>
      <w:r w:rsidR="00353F3B">
        <w:rPr>
          <w:rFonts w:ascii="Arial" w:hAnsi="Arial" w:cs="Arial"/>
          <w:sz w:val="24"/>
        </w:rPr>
        <w:t>nte da Prefeitura Municipal de Pains</w:t>
      </w:r>
      <w:r w:rsidR="00353F3B" w:rsidRPr="00816611">
        <w:rPr>
          <w:rFonts w:ascii="Arial" w:hAnsi="Arial" w:cs="Arial"/>
          <w:sz w:val="24"/>
        </w:rPr>
        <w:t>, que somente atestará a entrega das mercadorias e liberará a re</w:t>
      </w:r>
      <w:r w:rsidR="00353F3B">
        <w:rPr>
          <w:rFonts w:ascii="Arial" w:hAnsi="Arial" w:cs="Arial"/>
          <w:sz w:val="24"/>
        </w:rPr>
        <w:t>ferida Nota F</w:t>
      </w:r>
      <w:r w:rsidR="00353F3B" w:rsidRPr="00816611">
        <w:rPr>
          <w:rFonts w:ascii="Arial" w:hAnsi="Arial" w:cs="Arial"/>
          <w:sz w:val="24"/>
        </w:rPr>
        <w:t>iscal para pagamento, quando cumpridas, pela licitante vencedora, todas as condições pactuadas.</w:t>
      </w:r>
    </w:p>
    <w:p w:rsidR="00353F3B" w:rsidRDefault="00403F31" w:rsidP="00353F3B">
      <w:pPr>
        <w:jc w:val="both"/>
        <w:rPr>
          <w:rFonts w:ascii="Arial" w:hAnsi="Arial" w:cs="Arial"/>
          <w:sz w:val="24"/>
        </w:rPr>
      </w:pPr>
      <w:r>
        <w:rPr>
          <w:rFonts w:ascii="Arial" w:hAnsi="Arial" w:cs="Arial"/>
          <w:b/>
          <w:sz w:val="24"/>
        </w:rPr>
        <w:t>15.</w:t>
      </w:r>
      <w:r w:rsidR="00C620FA">
        <w:rPr>
          <w:rFonts w:ascii="Arial" w:hAnsi="Arial" w:cs="Arial"/>
          <w:b/>
          <w:sz w:val="24"/>
        </w:rPr>
        <w:t>3</w:t>
      </w:r>
      <w:r w:rsidR="00353F3B">
        <w:rPr>
          <w:rFonts w:ascii="Arial" w:hAnsi="Arial" w:cs="Arial"/>
          <w:b/>
          <w:sz w:val="24"/>
        </w:rPr>
        <w:t>-</w:t>
      </w:r>
      <w:r w:rsidR="00353F3B">
        <w:rPr>
          <w:rFonts w:ascii="Arial" w:hAnsi="Arial" w:cs="Arial"/>
          <w:sz w:val="24"/>
        </w:rPr>
        <w:t xml:space="preserve"> Havendo erro na Nota F</w:t>
      </w:r>
      <w:r w:rsidR="00353F3B" w:rsidRPr="00816611">
        <w:rPr>
          <w:rFonts w:ascii="Arial" w:hAnsi="Arial" w:cs="Arial"/>
          <w:sz w:val="24"/>
        </w:rPr>
        <w:t xml:space="preserve">iscal ou circunstância que impeça a liquidação da despesa, aquela será devolvida à licitante vencedora, pelo representante da Prefeitura Municipal de </w:t>
      </w:r>
      <w:r w:rsidR="00353F3B">
        <w:rPr>
          <w:rFonts w:ascii="Arial" w:hAnsi="Arial" w:cs="Arial"/>
          <w:sz w:val="24"/>
        </w:rPr>
        <w:t>Pains</w:t>
      </w:r>
      <w:r w:rsidR="00353F3B" w:rsidRPr="00816611">
        <w:rPr>
          <w:rFonts w:ascii="Arial" w:hAnsi="Arial" w:cs="Arial"/>
          <w:sz w:val="24"/>
        </w:rPr>
        <w:t xml:space="preserve"> e o pagament</w:t>
      </w:r>
      <w:r w:rsidR="00353F3B">
        <w:rPr>
          <w:rFonts w:ascii="Arial" w:hAnsi="Arial" w:cs="Arial"/>
          <w:sz w:val="24"/>
        </w:rPr>
        <w:t>o ficará pendente até que a empresa</w:t>
      </w:r>
      <w:r w:rsidR="00353F3B" w:rsidRPr="00816611">
        <w:rPr>
          <w:rFonts w:ascii="Arial" w:hAnsi="Arial" w:cs="Arial"/>
          <w:sz w:val="24"/>
        </w:rPr>
        <w:t xml:space="preserve"> providencie as medidas saneadoras. Nesta hipótese, o prazo para pagamento iniciar-se-á após a regularização da situação ou reapresentação do documento fiscal, não acarretando qualquer ônus para a</w:t>
      </w:r>
      <w:r w:rsidR="00353F3B">
        <w:rPr>
          <w:rFonts w:ascii="Arial" w:hAnsi="Arial" w:cs="Arial"/>
          <w:sz w:val="24"/>
        </w:rPr>
        <w:t xml:space="preserve"> Prefeitura Municipal de Pains</w:t>
      </w:r>
      <w:r w:rsidR="00353F3B" w:rsidRPr="00816611">
        <w:rPr>
          <w:rFonts w:ascii="Arial" w:hAnsi="Arial" w:cs="Arial"/>
          <w:sz w:val="24"/>
        </w:rPr>
        <w:t>.</w:t>
      </w:r>
    </w:p>
    <w:p w:rsidR="00353F3B" w:rsidRPr="00816611" w:rsidRDefault="00353F3B" w:rsidP="00353F3B">
      <w:pPr>
        <w:jc w:val="both"/>
        <w:rPr>
          <w:rFonts w:ascii="Arial" w:hAnsi="Arial" w:cs="Arial"/>
          <w:sz w:val="24"/>
        </w:rPr>
      </w:pPr>
      <w:r>
        <w:rPr>
          <w:rFonts w:ascii="Arial" w:hAnsi="Arial" w:cs="Arial"/>
          <w:b/>
          <w:sz w:val="24"/>
        </w:rPr>
        <w:t>15</w:t>
      </w:r>
      <w:r w:rsidRPr="004455F0">
        <w:rPr>
          <w:rFonts w:ascii="Arial" w:hAnsi="Arial" w:cs="Arial"/>
          <w:b/>
          <w:sz w:val="24"/>
        </w:rPr>
        <w:t>.</w:t>
      </w:r>
      <w:r w:rsidR="00C620FA">
        <w:rPr>
          <w:rFonts w:ascii="Arial" w:hAnsi="Arial" w:cs="Arial"/>
          <w:b/>
          <w:sz w:val="24"/>
        </w:rPr>
        <w:t>4</w:t>
      </w:r>
      <w:r w:rsidRPr="004455F0">
        <w:rPr>
          <w:rFonts w:ascii="Arial" w:hAnsi="Arial" w:cs="Arial"/>
          <w:b/>
          <w:sz w:val="24"/>
        </w:rPr>
        <w:t xml:space="preserve"> –</w:t>
      </w:r>
      <w:r>
        <w:rPr>
          <w:rFonts w:ascii="Arial" w:hAnsi="Arial" w:cs="Arial"/>
          <w:sz w:val="24"/>
        </w:rPr>
        <w:t xml:space="preserve"> Em hipótese alguma haverá pagamento antecipado.</w:t>
      </w:r>
    </w:p>
    <w:p w:rsidR="00EC5F29" w:rsidRPr="00D82548" w:rsidRDefault="00EC5F29" w:rsidP="009B090D">
      <w:pPr>
        <w:pStyle w:val="Corpodetexto"/>
        <w:jc w:val="both"/>
        <w:rPr>
          <w:rFonts w:ascii="Arial" w:hAnsi="Arial" w:cs="Arial"/>
          <w:sz w:val="24"/>
          <w:szCs w:val="24"/>
        </w:rPr>
      </w:pPr>
    </w:p>
    <w:p w:rsidR="005B07D2" w:rsidRDefault="005B07D2" w:rsidP="009B090D">
      <w:pPr>
        <w:pStyle w:val="Corpodetexto"/>
        <w:jc w:val="both"/>
        <w:rPr>
          <w:rFonts w:ascii="Arial" w:hAnsi="Arial" w:cs="Arial"/>
          <w:sz w:val="24"/>
          <w:szCs w:val="24"/>
        </w:rPr>
      </w:pPr>
      <w:r w:rsidRPr="00D82548">
        <w:rPr>
          <w:rFonts w:ascii="Arial" w:hAnsi="Arial" w:cs="Arial"/>
          <w:sz w:val="24"/>
          <w:szCs w:val="24"/>
        </w:rPr>
        <w:t>XVI- SANÇÕES</w:t>
      </w:r>
    </w:p>
    <w:p w:rsidR="000C4186" w:rsidRPr="00D82548" w:rsidRDefault="000C4186" w:rsidP="009B090D">
      <w:pPr>
        <w:pStyle w:val="Corpodetexto"/>
        <w:jc w:val="both"/>
        <w:rPr>
          <w:rFonts w:ascii="Arial" w:hAnsi="Arial" w:cs="Arial"/>
          <w:b w:val="0"/>
          <w:sz w:val="24"/>
          <w:szCs w:val="24"/>
        </w:rPr>
      </w:pPr>
    </w:p>
    <w:p w:rsidR="005B07D2" w:rsidRPr="00D82548" w:rsidRDefault="005B07D2" w:rsidP="009B090D">
      <w:pPr>
        <w:pStyle w:val="Corpodetexto"/>
        <w:jc w:val="both"/>
        <w:rPr>
          <w:rFonts w:ascii="Arial" w:hAnsi="Arial" w:cs="Arial"/>
          <w:b w:val="0"/>
          <w:sz w:val="24"/>
          <w:szCs w:val="24"/>
        </w:rPr>
      </w:pPr>
      <w:r w:rsidRPr="00D82548">
        <w:rPr>
          <w:rFonts w:ascii="Arial" w:hAnsi="Arial" w:cs="Arial"/>
          <w:sz w:val="24"/>
          <w:szCs w:val="24"/>
        </w:rPr>
        <w:t>16.1-</w:t>
      </w:r>
      <w:r w:rsidRPr="00D82548">
        <w:rPr>
          <w:rFonts w:ascii="Arial" w:hAnsi="Arial" w:cs="Arial"/>
          <w:b w:val="0"/>
          <w:sz w:val="24"/>
          <w:szCs w:val="24"/>
        </w:rPr>
        <w:t xml:space="preserve"> O descumprimento total ou parcial das obrigações assumidas pela licitante vencedora, sem justificativa aceita pela Prefeitura Municipal de Pains, resguardados os procedimentos legais pertinentes, poderá acarretar nas seguintes sanções:</w:t>
      </w:r>
    </w:p>
    <w:p w:rsidR="005B07D2" w:rsidRPr="00D82548" w:rsidRDefault="005B07D2" w:rsidP="009B090D">
      <w:pPr>
        <w:pStyle w:val="Corpodetexto"/>
        <w:jc w:val="both"/>
        <w:rPr>
          <w:rFonts w:ascii="Arial" w:hAnsi="Arial" w:cs="Arial"/>
          <w:b w:val="0"/>
          <w:sz w:val="24"/>
          <w:szCs w:val="24"/>
        </w:rPr>
      </w:pPr>
      <w:r w:rsidRPr="00D82548">
        <w:rPr>
          <w:rFonts w:ascii="Arial" w:hAnsi="Arial" w:cs="Arial"/>
          <w:b w:val="0"/>
          <w:sz w:val="24"/>
          <w:szCs w:val="24"/>
        </w:rPr>
        <w:t xml:space="preserve"> </w:t>
      </w:r>
    </w:p>
    <w:p w:rsidR="005B07D2" w:rsidRPr="00D82548" w:rsidRDefault="005B07D2" w:rsidP="009B090D">
      <w:pPr>
        <w:jc w:val="both"/>
        <w:rPr>
          <w:rFonts w:ascii="Arial" w:hAnsi="Arial" w:cs="Arial"/>
          <w:sz w:val="24"/>
          <w:szCs w:val="24"/>
        </w:rPr>
      </w:pPr>
      <w:r w:rsidRPr="00D82548">
        <w:rPr>
          <w:rFonts w:ascii="Arial" w:hAnsi="Arial" w:cs="Arial"/>
          <w:sz w:val="24"/>
          <w:szCs w:val="24"/>
        </w:rPr>
        <w:t xml:space="preserve">I </w:t>
      </w:r>
      <w:r w:rsidRPr="00D82548">
        <w:rPr>
          <w:rFonts w:ascii="Arial" w:hAnsi="Arial" w:cs="Arial"/>
          <w:b/>
          <w:sz w:val="24"/>
          <w:szCs w:val="24"/>
        </w:rPr>
        <w:t>-</w:t>
      </w:r>
      <w:r w:rsidRPr="00D82548">
        <w:rPr>
          <w:rFonts w:ascii="Arial" w:hAnsi="Arial" w:cs="Arial"/>
          <w:sz w:val="24"/>
          <w:szCs w:val="24"/>
        </w:rPr>
        <w:t xml:space="preserve"> Advertência;</w:t>
      </w:r>
    </w:p>
    <w:p w:rsidR="005B07D2" w:rsidRPr="00D82548" w:rsidRDefault="005B07D2" w:rsidP="009B090D">
      <w:pPr>
        <w:numPr>
          <w:ilvl w:val="0"/>
          <w:numId w:val="9"/>
        </w:numPr>
        <w:jc w:val="both"/>
        <w:rPr>
          <w:rFonts w:ascii="Arial" w:hAnsi="Arial" w:cs="Arial"/>
          <w:sz w:val="24"/>
          <w:szCs w:val="24"/>
        </w:rPr>
      </w:pPr>
      <w:r w:rsidRPr="00D82548">
        <w:rPr>
          <w:rFonts w:ascii="Arial" w:hAnsi="Arial" w:cs="Arial"/>
          <w:sz w:val="24"/>
          <w:szCs w:val="24"/>
        </w:rPr>
        <w:t>Multa de 10% (dez por cento) sobre o valor contratado, devidamente atualizado pelo Índice Geral de Preços de Mercado - IGPM/FGV;</w:t>
      </w:r>
    </w:p>
    <w:p w:rsidR="005B07D2" w:rsidRPr="00D82548" w:rsidRDefault="005B07D2" w:rsidP="009B090D">
      <w:pPr>
        <w:numPr>
          <w:ilvl w:val="0"/>
          <w:numId w:val="10"/>
        </w:numPr>
        <w:jc w:val="both"/>
        <w:rPr>
          <w:rFonts w:ascii="Arial" w:hAnsi="Arial" w:cs="Arial"/>
          <w:sz w:val="24"/>
          <w:szCs w:val="24"/>
        </w:rPr>
      </w:pPr>
      <w:r w:rsidRPr="00D82548">
        <w:rPr>
          <w:rFonts w:ascii="Arial" w:hAnsi="Arial" w:cs="Arial"/>
          <w:sz w:val="24"/>
          <w:szCs w:val="24"/>
        </w:rPr>
        <w:t>Suspensão temporária de participação em licitação com o Mun</w:t>
      </w:r>
      <w:r w:rsidR="000509F0">
        <w:rPr>
          <w:rFonts w:ascii="Arial" w:hAnsi="Arial" w:cs="Arial"/>
          <w:sz w:val="24"/>
          <w:szCs w:val="24"/>
        </w:rPr>
        <w:t>icípio de Pains pelo prazo de 05 (cinco</w:t>
      </w:r>
      <w:r w:rsidRPr="00D82548">
        <w:rPr>
          <w:rFonts w:ascii="Arial" w:hAnsi="Arial" w:cs="Arial"/>
          <w:sz w:val="24"/>
          <w:szCs w:val="24"/>
        </w:rPr>
        <w:t>) anos;</w:t>
      </w:r>
    </w:p>
    <w:p w:rsidR="009B4DAA" w:rsidRDefault="005B07D2" w:rsidP="009B090D">
      <w:pPr>
        <w:numPr>
          <w:ilvl w:val="0"/>
          <w:numId w:val="11"/>
        </w:numPr>
        <w:jc w:val="both"/>
        <w:rPr>
          <w:rFonts w:ascii="Arial" w:hAnsi="Arial" w:cs="Arial"/>
          <w:sz w:val="24"/>
          <w:szCs w:val="24"/>
        </w:rPr>
      </w:pPr>
      <w:r w:rsidRPr="00D82548">
        <w:rPr>
          <w:rFonts w:ascii="Arial" w:hAnsi="Arial" w:cs="Arial"/>
          <w:sz w:val="24"/>
          <w:szCs w:val="24"/>
        </w:rPr>
        <w:t>Declaração de inidoneidade para licitar o</w:t>
      </w:r>
      <w:r w:rsidR="009B4DAA">
        <w:rPr>
          <w:rFonts w:ascii="Arial" w:hAnsi="Arial" w:cs="Arial"/>
          <w:sz w:val="24"/>
          <w:szCs w:val="24"/>
        </w:rPr>
        <w:t>u contratar com a Administração</w:t>
      </w:r>
    </w:p>
    <w:p w:rsidR="005B07D2" w:rsidRPr="00D82548" w:rsidRDefault="005B07D2" w:rsidP="009B4DAA">
      <w:pPr>
        <w:jc w:val="both"/>
        <w:rPr>
          <w:rFonts w:ascii="Arial" w:hAnsi="Arial" w:cs="Arial"/>
          <w:sz w:val="24"/>
          <w:szCs w:val="24"/>
        </w:rPr>
      </w:pPr>
      <w:r w:rsidRPr="00D82548">
        <w:rPr>
          <w:rFonts w:ascii="Arial" w:hAnsi="Arial" w:cs="Arial"/>
          <w:sz w:val="24"/>
          <w:szCs w:val="24"/>
        </w:rPr>
        <w:t xml:space="preserve">Pública, na forma prevista no Inciso IV do art. 87 da Lei 8.666/93, além do encaminhamento ao Ministério Público para aplicação das sanções criminais previstas nos artigos </w:t>
      </w:r>
      <w:smartTag w:uri="urn:schemas-microsoft-com:office:smarttags" w:element="metricconverter">
        <w:smartTagPr>
          <w:attr w:name="ProductID" w:val="89 a"/>
        </w:smartTagPr>
        <w:r w:rsidRPr="00D82548">
          <w:rPr>
            <w:rFonts w:ascii="Arial" w:hAnsi="Arial" w:cs="Arial"/>
            <w:sz w:val="24"/>
            <w:szCs w:val="24"/>
          </w:rPr>
          <w:t>89 a</w:t>
        </w:r>
      </w:smartTag>
      <w:r w:rsidRPr="00D82548">
        <w:rPr>
          <w:rFonts w:ascii="Arial" w:hAnsi="Arial" w:cs="Arial"/>
          <w:sz w:val="24"/>
          <w:szCs w:val="24"/>
        </w:rPr>
        <w:t xml:space="preserve"> 99 da referida Lei, salvo superveniência comprovada de motivo de força maior, desde que aceito pelo Município.</w:t>
      </w:r>
    </w:p>
    <w:p w:rsidR="005B07D2" w:rsidRPr="00D82548" w:rsidRDefault="005B07D2" w:rsidP="009B090D">
      <w:pPr>
        <w:pStyle w:val="Corpodetexto"/>
        <w:jc w:val="both"/>
        <w:rPr>
          <w:rFonts w:ascii="Arial" w:hAnsi="Arial" w:cs="Arial"/>
          <w:sz w:val="10"/>
          <w:szCs w:val="10"/>
        </w:rPr>
      </w:pPr>
    </w:p>
    <w:p w:rsidR="005B07D2" w:rsidRPr="00D82548" w:rsidRDefault="005B07D2" w:rsidP="009B090D">
      <w:pPr>
        <w:pStyle w:val="Corpodetexto"/>
        <w:jc w:val="both"/>
        <w:rPr>
          <w:rFonts w:ascii="Arial" w:hAnsi="Arial" w:cs="Arial"/>
          <w:b w:val="0"/>
          <w:sz w:val="24"/>
          <w:szCs w:val="24"/>
        </w:rPr>
      </w:pPr>
      <w:r w:rsidRPr="00D82548">
        <w:rPr>
          <w:rFonts w:ascii="Arial" w:hAnsi="Arial" w:cs="Arial"/>
          <w:sz w:val="24"/>
          <w:szCs w:val="24"/>
        </w:rPr>
        <w:t>16.2-</w:t>
      </w:r>
      <w:r w:rsidRPr="00D82548">
        <w:rPr>
          <w:rFonts w:ascii="Arial" w:hAnsi="Arial" w:cs="Arial"/>
          <w:b w:val="0"/>
          <w:sz w:val="24"/>
          <w:szCs w:val="24"/>
        </w:rPr>
        <w:t xml:space="preserve"> A aplicação das sanções previstas neste edital não exclui a possibilidade da aplicação de outras, previstas na lei 8.666/93, inclusive a responsabilização da licitante vencedora por eventuais perdas e danos causados à Administração.</w:t>
      </w:r>
    </w:p>
    <w:p w:rsidR="005B07D2" w:rsidRPr="00D82548" w:rsidRDefault="005B07D2" w:rsidP="009B090D">
      <w:pPr>
        <w:pStyle w:val="Corpodetexto"/>
        <w:jc w:val="both"/>
        <w:rPr>
          <w:rFonts w:ascii="Arial" w:hAnsi="Arial" w:cs="Arial"/>
          <w:b w:val="0"/>
          <w:sz w:val="24"/>
          <w:szCs w:val="24"/>
        </w:rPr>
      </w:pPr>
      <w:r w:rsidRPr="00D82548">
        <w:rPr>
          <w:rFonts w:ascii="Arial" w:hAnsi="Arial" w:cs="Arial"/>
          <w:sz w:val="24"/>
          <w:szCs w:val="24"/>
        </w:rPr>
        <w:t>16.3-</w:t>
      </w:r>
      <w:r w:rsidRPr="00D82548">
        <w:rPr>
          <w:rFonts w:ascii="Arial" w:hAnsi="Arial" w:cs="Arial"/>
          <w:b w:val="0"/>
          <w:sz w:val="24"/>
          <w:szCs w:val="24"/>
        </w:rPr>
        <w:t xml:space="preserve"> A multa deverá ser recolhida aos cofres públicos do Município de Pains, via Tesouraria Municipal, no prazo máximo de 10 (dez) dias corridos, a contar da data de recebimento da notificação enviada pela Prefeitura Municipal de Pains. </w:t>
      </w:r>
    </w:p>
    <w:p w:rsidR="005B07D2" w:rsidRPr="00D82548" w:rsidRDefault="005B07D2" w:rsidP="009B090D">
      <w:pPr>
        <w:pStyle w:val="Corpodetexto"/>
        <w:jc w:val="both"/>
        <w:rPr>
          <w:rFonts w:ascii="Arial" w:hAnsi="Arial" w:cs="Arial"/>
          <w:b w:val="0"/>
          <w:sz w:val="24"/>
          <w:szCs w:val="24"/>
        </w:rPr>
      </w:pPr>
      <w:r w:rsidRPr="00D82548">
        <w:rPr>
          <w:rFonts w:ascii="Arial" w:hAnsi="Arial" w:cs="Arial"/>
          <w:sz w:val="24"/>
          <w:szCs w:val="24"/>
        </w:rPr>
        <w:t>16.4-</w:t>
      </w:r>
      <w:r w:rsidRPr="00D82548">
        <w:rPr>
          <w:rFonts w:ascii="Arial" w:hAnsi="Arial" w:cs="Arial"/>
          <w:b w:val="0"/>
          <w:sz w:val="24"/>
          <w:szCs w:val="24"/>
        </w:rPr>
        <w:t xml:space="preserve"> O valor da multa poderá ser descontado na nota fiscal ou crédito existente na Prefeitura Municipal de Pains, em favor da licitante vencedora, sendo que, </w:t>
      </w:r>
      <w:r w:rsidRPr="00D82548">
        <w:rPr>
          <w:rFonts w:ascii="Arial" w:hAnsi="Arial" w:cs="Arial"/>
          <w:b w:val="0"/>
          <w:sz w:val="24"/>
          <w:szCs w:val="24"/>
        </w:rPr>
        <w:lastRenderedPageBreak/>
        <w:t>caso o valor da multa seja superior ao crédito existente, a diferença será cobrada na forma da lei.</w:t>
      </w:r>
    </w:p>
    <w:p w:rsidR="005B07D2" w:rsidRPr="00D82548" w:rsidRDefault="005B07D2" w:rsidP="009B090D">
      <w:pPr>
        <w:pStyle w:val="Corpodetexto"/>
        <w:jc w:val="both"/>
        <w:rPr>
          <w:rFonts w:ascii="Arial" w:hAnsi="Arial" w:cs="Arial"/>
          <w:b w:val="0"/>
          <w:sz w:val="24"/>
          <w:szCs w:val="24"/>
        </w:rPr>
      </w:pPr>
      <w:r w:rsidRPr="00D82548">
        <w:rPr>
          <w:rFonts w:ascii="Arial" w:hAnsi="Arial" w:cs="Arial"/>
          <w:sz w:val="24"/>
          <w:szCs w:val="24"/>
        </w:rPr>
        <w:t>16.5</w:t>
      </w:r>
      <w:r w:rsidR="00E73082" w:rsidRPr="00D82548">
        <w:rPr>
          <w:rFonts w:ascii="Arial" w:hAnsi="Arial" w:cs="Arial"/>
          <w:sz w:val="24"/>
          <w:szCs w:val="24"/>
        </w:rPr>
        <w:t>-</w:t>
      </w:r>
      <w:r w:rsidRPr="00D82548">
        <w:rPr>
          <w:rFonts w:ascii="Arial" w:hAnsi="Arial" w:cs="Arial"/>
          <w:b w:val="0"/>
          <w:sz w:val="24"/>
          <w:szCs w:val="24"/>
        </w:rPr>
        <w:t xml:space="preserve"> As sanções aqui previstas são independentes entre si podendo ser aplicadas isoladas ou cumulativamente, sem prejuízo de outras medidas cabíveis.</w:t>
      </w:r>
    </w:p>
    <w:p w:rsidR="00981575" w:rsidRDefault="005B07D2" w:rsidP="009B090D">
      <w:pPr>
        <w:pStyle w:val="Corpodetexto"/>
        <w:jc w:val="both"/>
        <w:rPr>
          <w:rFonts w:ascii="Arial" w:hAnsi="Arial" w:cs="Arial"/>
          <w:b w:val="0"/>
          <w:sz w:val="24"/>
          <w:szCs w:val="24"/>
        </w:rPr>
      </w:pPr>
      <w:r w:rsidRPr="00D82548">
        <w:rPr>
          <w:rFonts w:ascii="Arial" w:hAnsi="Arial" w:cs="Arial"/>
          <w:sz w:val="24"/>
          <w:szCs w:val="24"/>
        </w:rPr>
        <w:t>16.6-</w:t>
      </w:r>
      <w:r w:rsidRPr="00D82548">
        <w:rPr>
          <w:rFonts w:ascii="Arial" w:hAnsi="Arial" w:cs="Arial"/>
          <w:b w:val="0"/>
          <w:sz w:val="24"/>
          <w:szCs w:val="24"/>
        </w:rPr>
        <w:t xml:space="preserve"> Em qualquer hipótese e aplicações de sanções será assegurado à licitante vencedora o contraditório e a ampla defesa.  </w:t>
      </w:r>
    </w:p>
    <w:p w:rsidR="000460A0" w:rsidRPr="000460A0" w:rsidRDefault="000460A0" w:rsidP="009B090D">
      <w:pPr>
        <w:pStyle w:val="Corpodetexto"/>
        <w:jc w:val="both"/>
        <w:rPr>
          <w:rFonts w:ascii="Arial" w:hAnsi="Arial" w:cs="Arial"/>
          <w:b w:val="0"/>
          <w:sz w:val="24"/>
          <w:szCs w:val="24"/>
        </w:rPr>
      </w:pPr>
    </w:p>
    <w:p w:rsidR="005B07D2" w:rsidRPr="00D82548" w:rsidRDefault="005B07D2" w:rsidP="009B090D">
      <w:pPr>
        <w:pStyle w:val="Corpodetexto"/>
        <w:jc w:val="both"/>
        <w:rPr>
          <w:rFonts w:ascii="Arial" w:hAnsi="Arial" w:cs="Arial"/>
          <w:b w:val="0"/>
          <w:sz w:val="24"/>
          <w:szCs w:val="24"/>
        </w:rPr>
      </w:pPr>
      <w:r w:rsidRPr="00D82548">
        <w:rPr>
          <w:rFonts w:ascii="Arial" w:hAnsi="Arial" w:cs="Arial"/>
          <w:sz w:val="24"/>
          <w:szCs w:val="24"/>
        </w:rPr>
        <w:t>XVII- DISPOSIÇÕES FINAIS</w:t>
      </w:r>
    </w:p>
    <w:p w:rsidR="005B07D2" w:rsidRPr="00D82548" w:rsidRDefault="005B07D2" w:rsidP="009B090D">
      <w:pPr>
        <w:pStyle w:val="Corpodetexto"/>
        <w:jc w:val="both"/>
        <w:rPr>
          <w:rFonts w:ascii="Arial" w:hAnsi="Arial" w:cs="Arial"/>
          <w:b w:val="0"/>
          <w:sz w:val="24"/>
          <w:szCs w:val="24"/>
        </w:rPr>
      </w:pPr>
      <w:r w:rsidRPr="00D82548">
        <w:rPr>
          <w:rFonts w:ascii="Arial" w:hAnsi="Arial" w:cs="Arial"/>
          <w:sz w:val="24"/>
          <w:szCs w:val="24"/>
        </w:rPr>
        <w:t>17.1-</w:t>
      </w:r>
      <w:r w:rsidRPr="00D82548">
        <w:rPr>
          <w:rFonts w:ascii="Arial" w:hAnsi="Arial" w:cs="Arial"/>
          <w:b w:val="0"/>
          <w:sz w:val="24"/>
          <w:szCs w:val="24"/>
        </w:rPr>
        <w:t xml:space="preserve"> A contratada se obriga a aceitar, nas mesmas condições contratuais os acréscimos e supressões que se fizerem necessários, observados os termos dos §§ 1° e 2° do art. 65 da lei 8.666/93.</w:t>
      </w:r>
    </w:p>
    <w:p w:rsidR="005B07D2" w:rsidRPr="00D82548" w:rsidRDefault="005B07D2" w:rsidP="009B090D">
      <w:pPr>
        <w:pStyle w:val="Corpodetexto"/>
        <w:jc w:val="both"/>
        <w:rPr>
          <w:rFonts w:ascii="Arial" w:hAnsi="Arial" w:cs="Arial"/>
          <w:b w:val="0"/>
          <w:sz w:val="24"/>
          <w:szCs w:val="24"/>
        </w:rPr>
      </w:pPr>
      <w:r w:rsidRPr="00D82548">
        <w:rPr>
          <w:rFonts w:ascii="Arial" w:hAnsi="Arial" w:cs="Arial"/>
          <w:sz w:val="24"/>
          <w:szCs w:val="24"/>
        </w:rPr>
        <w:t>17.2-</w:t>
      </w:r>
      <w:r w:rsidRPr="00D82548">
        <w:rPr>
          <w:rFonts w:ascii="Arial" w:hAnsi="Arial" w:cs="Arial"/>
          <w:b w:val="0"/>
          <w:sz w:val="24"/>
          <w:szCs w:val="24"/>
        </w:rPr>
        <w:t xml:space="preserve"> As normas que disciplinam este Pregão serão sempre interpretadas em favor da ampliação da disputa entre os interessados, sem comprometimento da segurança do futuro contrato.</w:t>
      </w:r>
    </w:p>
    <w:p w:rsidR="005B07D2" w:rsidRPr="00D82548" w:rsidRDefault="005B07D2" w:rsidP="009B090D">
      <w:pPr>
        <w:pStyle w:val="Corpodetexto"/>
        <w:jc w:val="both"/>
        <w:rPr>
          <w:rFonts w:ascii="Arial" w:hAnsi="Arial" w:cs="Arial"/>
          <w:b w:val="0"/>
          <w:sz w:val="24"/>
          <w:szCs w:val="24"/>
        </w:rPr>
      </w:pPr>
      <w:r w:rsidRPr="00D82548">
        <w:rPr>
          <w:rFonts w:ascii="Arial" w:hAnsi="Arial" w:cs="Arial"/>
          <w:sz w:val="24"/>
          <w:szCs w:val="24"/>
        </w:rPr>
        <w:t>17.3-</w:t>
      </w:r>
      <w:r w:rsidRPr="00D82548">
        <w:rPr>
          <w:rFonts w:ascii="Arial" w:hAnsi="Arial" w:cs="Arial"/>
          <w:b w:val="0"/>
          <w:sz w:val="24"/>
          <w:szCs w:val="24"/>
        </w:rPr>
        <w:t xml:space="preserve"> Os casos omissos serão dirimidos pela pregoeira, com observância da legislação regedora, em especial a Lei 8.666/93 e suas alterações e Lei 10.520/02.</w:t>
      </w:r>
    </w:p>
    <w:p w:rsidR="005B07D2" w:rsidRPr="00D82548" w:rsidRDefault="005B07D2" w:rsidP="009B090D">
      <w:pPr>
        <w:ind w:right="-2"/>
        <w:jc w:val="both"/>
        <w:rPr>
          <w:rFonts w:ascii="Arial" w:hAnsi="Arial" w:cs="Arial"/>
          <w:bCs/>
          <w:sz w:val="24"/>
          <w:szCs w:val="24"/>
        </w:rPr>
      </w:pPr>
      <w:r w:rsidRPr="00D82548">
        <w:rPr>
          <w:rFonts w:ascii="Arial" w:hAnsi="Arial" w:cs="Arial"/>
          <w:b/>
          <w:bCs/>
          <w:sz w:val="24"/>
          <w:szCs w:val="24"/>
        </w:rPr>
        <w:t>17.4-</w:t>
      </w:r>
      <w:r w:rsidRPr="00D82548">
        <w:rPr>
          <w:rFonts w:ascii="Arial" w:hAnsi="Arial" w:cs="Arial"/>
          <w:bCs/>
          <w:sz w:val="24"/>
          <w:szCs w:val="24"/>
        </w:rPr>
        <w:t xml:space="preserve"> </w:t>
      </w:r>
      <w:r w:rsidRPr="00D82548">
        <w:rPr>
          <w:rFonts w:ascii="Arial" w:hAnsi="Arial" w:cs="Arial"/>
          <w:bCs/>
          <w:spacing w:val="-3"/>
          <w:sz w:val="24"/>
          <w:szCs w:val="24"/>
        </w:rPr>
        <w:t xml:space="preserve">Maiores esclarecimentos, quanto à </w:t>
      </w:r>
      <w:r w:rsidRPr="00D82548">
        <w:rPr>
          <w:rFonts w:ascii="Arial" w:hAnsi="Arial" w:cs="Arial"/>
          <w:bCs/>
          <w:sz w:val="24"/>
          <w:szCs w:val="24"/>
        </w:rPr>
        <w:t xml:space="preserve">dúvida na interpretação dos termos deste edital, </w:t>
      </w:r>
      <w:r w:rsidRPr="00D82548">
        <w:rPr>
          <w:rFonts w:ascii="Arial" w:hAnsi="Arial" w:cs="Arial"/>
          <w:bCs/>
          <w:spacing w:val="-3"/>
          <w:sz w:val="24"/>
          <w:szCs w:val="24"/>
        </w:rPr>
        <w:t xml:space="preserve">serão prestados na seção de Compras e Licitação da PREFEITURA MUNICIPAL DE PAINS - MG, situada </w:t>
      </w:r>
      <w:r w:rsidRPr="00D82548">
        <w:rPr>
          <w:rFonts w:ascii="Arial" w:hAnsi="Arial" w:cs="Arial"/>
          <w:bCs/>
          <w:sz w:val="24"/>
          <w:szCs w:val="24"/>
        </w:rPr>
        <w:t xml:space="preserve">na Praça Tonico Rabelo 164 – Centro – CEP: 35582-000, Telefone (037) 3323-1285 (Ramal </w:t>
      </w:r>
      <w:r w:rsidR="000D25CB">
        <w:rPr>
          <w:rFonts w:ascii="Arial" w:hAnsi="Arial" w:cs="Arial"/>
          <w:bCs/>
          <w:sz w:val="24"/>
          <w:szCs w:val="24"/>
        </w:rPr>
        <w:t>50</w:t>
      </w:r>
      <w:r w:rsidRPr="00D82548">
        <w:rPr>
          <w:rFonts w:ascii="Arial" w:hAnsi="Arial" w:cs="Arial"/>
          <w:bCs/>
          <w:sz w:val="24"/>
          <w:szCs w:val="24"/>
        </w:rPr>
        <w:t xml:space="preserve">), no horário de </w:t>
      </w:r>
      <w:r w:rsidR="000D25CB">
        <w:rPr>
          <w:rFonts w:ascii="Arial" w:hAnsi="Arial" w:cs="Arial"/>
          <w:bCs/>
          <w:sz w:val="24"/>
          <w:szCs w:val="24"/>
        </w:rPr>
        <w:t>07</w:t>
      </w:r>
      <w:r w:rsidRPr="00D82548">
        <w:rPr>
          <w:rFonts w:ascii="Arial" w:hAnsi="Arial" w:cs="Arial"/>
          <w:bCs/>
          <w:sz w:val="24"/>
          <w:szCs w:val="24"/>
        </w:rPr>
        <w:t>:00 às 1</w:t>
      </w:r>
      <w:r w:rsidR="000D25CB">
        <w:rPr>
          <w:rFonts w:ascii="Arial" w:hAnsi="Arial" w:cs="Arial"/>
          <w:bCs/>
          <w:sz w:val="24"/>
          <w:szCs w:val="24"/>
        </w:rPr>
        <w:t>7</w:t>
      </w:r>
      <w:r w:rsidRPr="00D82548">
        <w:rPr>
          <w:rFonts w:ascii="Arial" w:hAnsi="Arial" w:cs="Arial"/>
          <w:bCs/>
          <w:sz w:val="24"/>
          <w:szCs w:val="24"/>
        </w:rPr>
        <w:t>:00 horas.</w:t>
      </w:r>
    </w:p>
    <w:p w:rsidR="000509F0" w:rsidRDefault="000509F0" w:rsidP="009B090D">
      <w:pPr>
        <w:ind w:right="-2"/>
        <w:jc w:val="both"/>
        <w:rPr>
          <w:rFonts w:ascii="Arial" w:hAnsi="Arial" w:cs="Arial"/>
          <w:bCs/>
          <w:sz w:val="10"/>
          <w:szCs w:val="10"/>
        </w:rPr>
      </w:pPr>
    </w:p>
    <w:p w:rsidR="000509F0" w:rsidRPr="00D82548" w:rsidRDefault="000509F0" w:rsidP="009B090D">
      <w:pPr>
        <w:ind w:right="-2"/>
        <w:jc w:val="both"/>
        <w:rPr>
          <w:rFonts w:ascii="Arial" w:hAnsi="Arial" w:cs="Arial"/>
          <w:bCs/>
          <w:sz w:val="10"/>
          <w:szCs w:val="10"/>
        </w:rPr>
      </w:pPr>
    </w:p>
    <w:p w:rsidR="00680271" w:rsidRPr="00D82548" w:rsidRDefault="005B07D2" w:rsidP="009B090D">
      <w:pPr>
        <w:ind w:right="-2"/>
        <w:jc w:val="both"/>
        <w:rPr>
          <w:rFonts w:ascii="Arial" w:hAnsi="Arial" w:cs="Arial"/>
          <w:bCs/>
          <w:sz w:val="24"/>
          <w:szCs w:val="24"/>
        </w:rPr>
      </w:pPr>
      <w:r w:rsidRPr="00D82548">
        <w:rPr>
          <w:rFonts w:ascii="Arial" w:hAnsi="Arial" w:cs="Arial"/>
          <w:b/>
          <w:bCs/>
          <w:sz w:val="24"/>
          <w:szCs w:val="24"/>
        </w:rPr>
        <w:t>17.5-</w:t>
      </w:r>
      <w:r w:rsidRPr="00D82548">
        <w:rPr>
          <w:rFonts w:ascii="Arial" w:hAnsi="Arial" w:cs="Arial"/>
          <w:bCs/>
          <w:sz w:val="24"/>
          <w:szCs w:val="24"/>
        </w:rPr>
        <w:t xml:space="preserve"> Fazem parte do presente Edital:</w:t>
      </w:r>
    </w:p>
    <w:p w:rsidR="005B07D2" w:rsidRPr="00D82548" w:rsidRDefault="005B07D2" w:rsidP="009B090D">
      <w:pPr>
        <w:ind w:right="-2"/>
        <w:jc w:val="both"/>
        <w:rPr>
          <w:rFonts w:ascii="Arial" w:hAnsi="Arial" w:cs="Arial"/>
          <w:bCs/>
          <w:sz w:val="24"/>
          <w:szCs w:val="24"/>
        </w:rPr>
      </w:pPr>
      <w:r w:rsidRPr="00D82548">
        <w:rPr>
          <w:rFonts w:ascii="Arial" w:hAnsi="Arial" w:cs="Arial"/>
          <w:b/>
          <w:bCs/>
          <w:sz w:val="24"/>
          <w:szCs w:val="24"/>
        </w:rPr>
        <w:t>17.5.1-</w:t>
      </w:r>
      <w:r w:rsidRPr="00D82548">
        <w:rPr>
          <w:rFonts w:ascii="Arial" w:hAnsi="Arial" w:cs="Arial"/>
          <w:bCs/>
          <w:sz w:val="24"/>
          <w:szCs w:val="24"/>
        </w:rPr>
        <w:t xml:space="preserve"> </w:t>
      </w:r>
      <w:r w:rsidRPr="00D82548">
        <w:rPr>
          <w:rFonts w:ascii="Arial" w:hAnsi="Arial" w:cs="Arial"/>
          <w:b/>
          <w:sz w:val="24"/>
          <w:szCs w:val="24"/>
        </w:rPr>
        <w:t>Anexo I</w:t>
      </w:r>
      <w:r w:rsidRPr="00D82548">
        <w:rPr>
          <w:rFonts w:ascii="Arial" w:hAnsi="Arial" w:cs="Arial"/>
          <w:bCs/>
          <w:sz w:val="24"/>
          <w:szCs w:val="24"/>
        </w:rPr>
        <w:t xml:space="preserve"> – Especificação do objeto</w:t>
      </w:r>
      <w:r w:rsidR="000461AB" w:rsidRPr="00D82548">
        <w:rPr>
          <w:rFonts w:ascii="Arial" w:hAnsi="Arial" w:cs="Arial"/>
          <w:bCs/>
          <w:sz w:val="24"/>
          <w:szCs w:val="24"/>
        </w:rPr>
        <w:t xml:space="preserve"> (Da Proposta)</w:t>
      </w:r>
      <w:r w:rsidRPr="00D82548">
        <w:rPr>
          <w:rFonts w:ascii="Arial" w:hAnsi="Arial" w:cs="Arial"/>
          <w:bCs/>
          <w:sz w:val="24"/>
          <w:szCs w:val="24"/>
        </w:rPr>
        <w:t>;</w:t>
      </w:r>
    </w:p>
    <w:p w:rsidR="005B07D2" w:rsidRPr="00D82548" w:rsidRDefault="005B07D2" w:rsidP="009B090D">
      <w:pPr>
        <w:ind w:right="-2"/>
        <w:jc w:val="both"/>
        <w:rPr>
          <w:rFonts w:ascii="Arial" w:hAnsi="Arial" w:cs="Arial"/>
          <w:bCs/>
          <w:sz w:val="24"/>
          <w:szCs w:val="24"/>
        </w:rPr>
      </w:pPr>
      <w:r w:rsidRPr="00D82548">
        <w:rPr>
          <w:rFonts w:ascii="Arial" w:hAnsi="Arial" w:cs="Arial"/>
          <w:b/>
          <w:bCs/>
          <w:sz w:val="24"/>
          <w:szCs w:val="24"/>
        </w:rPr>
        <w:t>17.5.2-</w:t>
      </w:r>
      <w:r w:rsidRPr="00D82548">
        <w:rPr>
          <w:rFonts w:ascii="Arial" w:hAnsi="Arial" w:cs="Arial"/>
          <w:bCs/>
          <w:sz w:val="24"/>
          <w:szCs w:val="24"/>
        </w:rPr>
        <w:t xml:space="preserve"> </w:t>
      </w:r>
      <w:r w:rsidRPr="00D82548">
        <w:rPr>
          <w:rFonts w:ascii="Arial" w:hAnsi="Arial" w:cs="Arial"/>
          <w:b/>
          <w:sz w:val="24"/>
          <w:szCs w:val="24"/>
        </w:rPr>
        <w:t>Anexo II</w:t>
      </w:r>
      <w:r w:rsidRPr="00D82548">
        <w:rPr>
          <w:rFonts w:ascii="Arial" w:hAnsi="Arial" w:cs="Arial"/>
          <w:bCs/>
          <w:sz w:val="24"/>
          <w:szCs w:val="24"/>
        </w:rPr>
        <w:t xml:space="preserve"> – Modelo de </w:t>
      </w:r>
      <w:r w:rsidR="00706AEC">
        <w:rPr>
          <w:rFonts w:ascii="Arial" w:hAnsi="Arial" w:cs="Arial"/>
          <w:bCs/>
          <w:sz w:val="24"/>
          <w:szCs w:val="24"/>
        </w:rPr>
        <w:t>Termo de Garantia;</w:t>
      </w:r>
    </w:p>
    <w:p w:rsidR="005B07D2" w:rsidRPr="00D82548" w:rsidRDefault="005B07D2" w:rsidP="009B090D">
      <w:pPr>
        <w:ind w:right="-2"/>
        <w:jc w:val="both"/>
        <w:rPr>
          <w:rFonts w:ascii="Arial" w:hAnsi="Arial" w:cs="Arial"/>
          <w:bCs/>
          <w:sz w:val="24"/>
          <w:szCs w:val="24"/>
        </w:rPr>
      </w:pPr>
      <w:r w:rsidRPr="00D82548">
        <w:rPr>
          <w:rFonts w:ascii="Arial" w:hAnsi="Arial" w:cs="Arial"/>
          <w:b/>
          <w:bCs/>
          <w:sz w:val="24"/>
          <w:szCs w:val="24"/>
        </w:rPr>
        <w:t>17.5.3-</w:t>
      </w:r>
      <w:r w:rsidRPr="00D82548">
        <w:rPr>
          <w:rFonts w:ascii="Arial" w:hAnsi="Arial" w:cs="Arial"/>
          <w:bCs/>
          <w:sz w:val="24"/>
          <w:szCs w:val="24"/>
        </w:rPr>
        <w:t xml:space="preserve"> </w:t>
      </w:r>
      <w:r w:rsidRPr="00D82548">
        <w:rPr>
          <w:rFonts w:ascii="Arial" w:hAnsi="Arial" w:cs="Arial"/>
          <w:b/>
          <w:sz w:val="24"/>
          <w:szCs w:val="24"/>
        </w:rPr>
        <w:t xml:space="preserve">Anexo III </w:t>
      </w:r>
      <w:r w:rsidRPr="00D82548">
        <w:rPr>
          <w:rFonts w:ascii="Arial" w:hAnsi="Arial" w:cs="Arial"/>
          <w:bCs/>
          <w:sz w:val="24"/>
          <w:szCs w:val="24"/>
        </w:rPr>
        <w:t>– Modelo de declaração de habilitação para credenciamento;</w:t>
      </w:r>
    </w:p>
    <w:p w:rsidR="001622C4" w:rsidRDefault="001622C4" w:rsidP="009B090D">
      <w:pPr>
        <w:ind w:right="-2"/>
        <w:jc w:val="both"/>
        <w:rPr>
          <w:rFonts w:ascii="Arial" w:hAnsi="Arial" w:cs="Arial"/>
          <w:bCs/>
          <w:sz w:val="24"/>
          <w:szCs w:val="24"/>
        </w:rPr>
      </w:pPr>
      <w:r w:rsidRPr="00D82548">
        <w:rPr>
          <w:rFonts w:ascii="Arial" w:hAnsi="Arial" w:cs="Arial"/>
          <w:b/>
          <w:bCs/>
          <w:sz w:val="24"/>
          <w:szCs w:val="24"/>
        </w:rPr>
        <w:t>17.5.4-</w:t>
      </w:r>
      <w:r w:rsidRPr="00D82548">
        <w:rPr>
          <w:rFonts w:ascii="Arial" w:hAnsi="Arial" w:cs="Arial"/>
          <w:bCs/>
          <w:sz w:val="24"/>
          <w:szCs w:val="24"/>
        </w:rPr>
        <w:t xml:space="preserve"> </w:t>
      </w:r>
      <w:r w:rsidRPr="00D82548">
        <w:rPr>
          <w:rFonts w:ascii="Arial" w:hAnsi="Arial" w:cs="Arial"/>
          <w:b/>
          <w:bCs/>
          <w:sz w:val="24"/>
          <w:szCs w:val="24"/>
        </w:rPr>
        <w:t xml:space="preserve">Anexo IV </w:t>
      </w:r>
      <w:r w:rsidRPr="00D82548">
        <w:rPr>
          <w:rFonts w:ascii="Arial" w:hAnsi="Arial" w:cs="Arial"/>
          <w:bCs/>
          <w:sz w:val="24"/>
          <w:szCs w:val="24"/>
        </w:rPr>
        <w:t>– Modelo de declaração de mão-de-obra de menores.</w:t>
      </w:r>
    </w:p>
    <w:p w:rsidR="00706AEC" w:rsidRDefault="00706AEC" w:rsidP="009B090D">
      <w:pPr>
        <w:ind w:right="-2"/>
        <w:jc w:val="both"/>
        <w:rPr>
          <w:rFonts w:ascii="Arial" w:hAnsi="Arial" w:cs="Arial"/>
          <w:bCs/>
          <w:sz w:val="24"/>
          <w:szCs w:val="24"/>
        </w:rPr>
      </w:pPr>
      <w:r w:rsidRPr="00706AEC">
        <w:rPr>
          <w:rFonts w:ascii="Arial" w:hAnsi="Arial" w:cs="Arial"/>
          <w:b/>
          <w:bCs/>
          <w:sz w:val="24"/>
          <w:szCs w:val="24"/>
        </w:rPr>
        <w:t xml:space="preserve">17.5.5- Anexo V </w:t>
      </w:r>
      <w:r>
        <w:rPr>
          <w:rFonts w:ascii="Arial" w:hAnsi="Arial" w:cs="Arial"/>
          <w:b/>
          <w:bCs/>
          <w:sz w:val="24"/>
          <w:szCs w:val="24"/>
        </w:rPr>
        <w:t>–</w:t>
      </w:r>
      <w:r w:rsidRPr="00706AEC">
        <w:rPr>
          <w:rFonts w:ascii="Arial" w:hAnsi="Arial" w:cs="Arial"/>
          <w:b/>
          <w:bCs/>
          <w:sz w:val="24"/>
          <w:szCs w:val="24"/>
        </w:rPr>
        <w:t xml:space="preserve"> </w:t>
      </w:r>
      <w:r w:rsidRPr="00D82548">
        <w:rPr>
          <w:rFonts w:ascii="Arial" w:hAnsi="Arial" w:cs="Arial"/>
          <w:bCs/>
          <w:sz w:val="24"/>
          <w:szCs w:val="24"/>
        </w:rPr>
        <w:t>Modelo de declaração para credenciamento</w:t>
      </w:r>
      <w:r>
        <w:rPr>
          <w:rFonts w:ascii="Arial" w:hAnsi="Arial" w:cs="Arial"/>
          <w:bCs/>
          <w:sz w:val="24"/>
          <w:szCs w:val="24"/>
        </w:rPr>
        <w:t>.</w:t>
      </w:r>
    </w:p>
    <w:p w:rsidR="001D4DA3" w:rsidRDefault="001D4DA3" w:rsidP="009B090D">
      <w:pPr>
        <w:ind w:right="-2"/>
        <w:jc w:val="both"/>
        <w:rPr>
          <w:rFonts w:ascii="Arial" w:hAnsi="Arial" w:cs="Arial"/>
          <w:bCs/>
          <w:sz w:val="24"/>
          <w:szCs w:val="24"/>
        </w:rPr>
      </w:pPr>
      <w:r w:rsidRPr="001D4DA3">
        <w:rPr>
          <w:rFonts w:ascii="Arial" w:hAnsi="Arial" w:cs="Arial"/>
          <w:b/>
          <w:bCs/>
          <w:sz w:val="24"/>
          <w:szCs w:val="24"/>
        </w:rPr>
        <w:t>17.5.6- Anexo VI –</w:t>
      </w:r>
      <w:r>
        <w:rPr>
          <w:rFonts w:ascii="Arial" w:hAnsi="Arial" w:cs="Arial"/>
          <w:bCs/>
          <w:sz w:val="24"/>
          <w:szCs w:val="24"/>
        </w:rPr>
        <w:t xml:space="preserve"> Minuta do Contrato.</w:t>
      </w:r>
    </w:p>
    <w:p w:rsidR="0075392F" w:rsidRPr="00706AEC" w:rsidRDefault="0075392F" w:rsidP="009B090D">
      <w:pPr>
        <w:ind w:right="-2"/>
        <w:jc w:val="both"/>
        <w:rPr>
          <w:rFonts w:ascii="Arial" w:hAnsi="Arial" w:cs="Arial"/>
          <w:b/>
          <w:bCs/>
          <w:sz w:val="24"/>
          <w:szCs w:val="24"/>
        </w:rPr>
      </w:pPr>
    </w:p>
    <w:p w:rsidR="00C5798F" w:rsidRPr="00D82548" w:rsidRDefault="00C5798F" w:rsidP="009B090D">
      <w:pPr>
        <w:pStyle w:val="Corpodetexto"/>
        <w:jc w:val="right"/>
        <w:rPr>
          <w:rFonts w:ascii="Arial" w:hAnsi="Arial" w:cs="Arial"/>
          <w:b w:val="0"/>
          <w:sz w:val="10"/>
          <w:szCs w:val="10"/>
        </w:rPr>
      </w:pPr>
    </w:p>
    <w:p w:rsidR="00C5798F" w:rsidRPr="00D82548" w:rsidRDefault="00C5798F" w:rsidP="009B090D">
      <w:pPr>
        <w:pStyle w:val="Corpodetexto"/>
        <w:jc w:val="right"/>
        <w:rPr>
          <w:rFonts w:ascii="Arial" w:hAnsi="Arial" w:cs="Arial"/>
          <w:b w:val="0"/>
          <w:sz w:val="10"/>
          <w:szCs w:val="10"/>
        </w:rPr>
      </w:pPr>
    </w:p>
    <w:p w:rsidR="004A58BB" w:rsidRPr="00D82548" w:rsidRDefault="004A58BB" w:rsidP="009B090D">
      <w:pPr>
        <w:pStyle w:val="Corpodetexto"/>
        <w:jc w:val="right"/>
        <w:rPr>
          <w:rFonts w:ascii="Arial" w:hAnsi="Arial" w:cs="Arial"/>
          <w:b w:val="0"/>
          <w:sz w:val="10"/>
          <w:szCs w:val="10"/>
        </w:rPr>
      </w:pPr>
    </w:p>
    <w:p w:rsidR="003C415A" w:rsidRDefault="00A76E00" w:rsidP="009B090D">
      <w:pPr>
        <w:pStyle w:val="Corpodetexto"/>
        <w:jc w:val="center"/>
        <w:rPr>
          <w:rFonts w:ascii="Arial" w:hAnsi="Arial" w:cs="Arial"/>
          <w:b w:val="0"/>
          <w:sz w:val="24"/>
          <w:szCs w:val="24"/>
        </w:rPr>
      </w:pPr>
      <w:r w:rsidRPr="00EC5F29">
        <w:rPr>
          <w:rFonts w:ascii="Arial" w:hAnsi="Arial" w:cs="Arial"/>
          <w:b w:val="0"/>
          <w:sz w:val="24"/>
          <w:szCs w:val="24"/>
        </w:rPr>
        <w:t xml:space="preserve">Pains – </w:t>
      </w:r>
      <w:r w:rsidR="00B56A51" w:rsidRPr="00EC5F29">
        <w:rPr>
          <w:rFonts w:ascii="Arial" w:hAnsi="Arial" w:cs="Arial"/>
          <w:b w:val="0"/>
          <w:sz w:val="24"/>
          <w:szCs w:val="24"/>
        </w:rPr>
        <w:t>MG,</w:t>
      </w:r>
      <w:r w:rsidR="00EC5F29" w:rsidRPr="00EC5F29">
        <w:rPr>
          <w:rFonts w:ascii="Arial" w:hAnsi="Arial" w:cs="Arial"/>
          <w:b w:val="0"/>
          <w:sz w:val="24"/>
          <w:szCs w:val="24"/>
        </w:rPr>
        <w:t xml:space="preserve"> </w:t>
      </w:r>
      <w:r w:rsidR="00580EDC">
        <w:rPr>
          <w:rFonts w:ascii="Arial" w:hAnsi="Arial" w:cs="Arial"/>
          <w:b w:val="0"/>
          <w:sz w:val="24"/>
          <w:szCs w:val="24"/>
        </w:rPr>
        <w:t>14 de outubro</w:t>
      </w:r>
      <w:r w:rsidR="000D25CB">
        <w:rPr>
          <w:rFonts w:ascii="Arial" w:hAnsi="Arial" w:cs="Arial"/>
          <w:b w:val="0"/>
          <w:sz w:val="24"/>
          <w:szCs w:val="24"/>
        </w:rPr>
        <w:t xml:space="preserve"> de 2019</w:t>
      </w:r>
    </w:p>
    <w:p w:rsidR="00EA0761" w:rsidRDefault="00EA0761" w:rsidP="009B090D">
      <w:pPr>
        <w:pStyle w:val="Corpodetexto"/>
        <w:jc w:val="center"/>
        <w:rPr>
          <w:rFonts w:ascii="Arial" w:hAnsi="Arial" w:cs="Arial"/>
          <w:b w:val="0"/>
          <w:sz w:val="24"/>
          <w:szCs w:val="24"/>
        </w:rPr>
      </w:pPr>
    </w:p>
    <w:p w:rsidR="00EA0761" w:rsidRDefault="00EA0761" w:rsidP="009B090D">
      <w:pPr>
        <w:pStyle w:val="Corpodetexto"/>
        <w:jc w:val="center"/>
        <w:rPr>
          <w:rFonts w:ascii="Arial" w:hAnsi="Arial" w:cs="Arial"/>
          <w:b w:val="0"/>
          <w:sz w:val="24"/>
          <w:szCs w:val="24"/>
        </w:rPr>
      </w:pPr>
    </w:p>
    <w:p w:rsidR="00EA0761" w:rsidRPr="00D82548" w:rsidRDefault="00EA0761" w:rsidP="009B090D">
      <w:pPr>
        <w:pStyle w:val="Corpodetexto"/>
        <w:jc w:val="center"/>
        <w:rPr>
          <w:rFonts w:ascii="Arial" w:hAnsi="Arial" w:cs="Arial"/>
          <w:b w:val="0"/>
          <w:sz w:val="24"/>
          <w:szCs w:val="24"/>
        </w:rPr>
      </w:pPr>
    </w:p>
    <w:p w:rsidR="00284350" w:rsidRPr="00D82548" w:rsidRDefault="00284350" w:rsidP="009B090D">
      <w:pPr>
        <w:pStyle w:val="Corpodetexto"/>
        <w:jc w:val="both"/>
        <w:rPr>
          <w:rFonts w:ascii="Arial" w:hAnsi="Arial" w:cs="Arial"/>
          <w:b w:val="0"/>
          <w:sz w:val="10"/>
          <w:szCs w:val="10"/>
        </w:rPr>
      </w:pPr>
    </w:p>
    <w:p w:rsidR="00284350" w:rsidRPr="00D82548" w:rsidRDefault="00284350" w:rsidP="009B090D">
      <w:pPr>
        <w:pStyle w:val="Corpodetexto"/>
        <w:jc w:val="both"/>
        <w:rPr>
          <w:rFonts w:ascii="Arial" w:hAnsi="Arial" w:cs="Arial"/>
          <w:b w:val="0"/>
          <w:sz w:val="10"/>
          <w:szCs w:val="10"/>
        </w:rPr>
      </w:pPr>
    </w:p>
    <w:p w:rsidR="00680271" w:rsidRPr="00D82548" w:rsidRDefault="005B07D2" w:rsidP="009B090D">
      <w:pPr>
        <w:jc w:val="center"/>
        <w:rPr>
          <w:rFonts w:ascii="Arial" w:hAnsi="Arial" w:cs="Arial"/>
          <w:b/>
          <w:sz w:val="24"/>
          <w:szCs w:val="24"/>
        </w:rPr>
      </w:pPr>
      <w:r w:rsidRPr="00D82548">
        <w:rPr>
          <w:rFonts w:ascii="Arial" w:hAnsi="Arial" w:cs="Arial"/>
          <w:b/>
          <w:sz w:val="24"/>
          <w:szCs w:val="24"/>
        </w:rPr>
        <w:t>Solange Maria Valadão de Sá</w:t>
      </w:r>
    </w:p>
    <w:p w:rsidR="005B07D2" w:rsidRPr="00B56A51" w:rsidRDefault="005B07D2" w:rsidP="009B090D">
      <w:pPr>
        <w:jc w:val="center"/>
        <w:rPr>
          <w:rFonts w:ascii="Arial" w:hAnsi="Arial" w:cs="Arial"/>
          <w:sz w:val="24"/>
          <w:szCs w:val="24"/>
        </w:rPr>
      </w:pPr>
      <w:r w:rsidRPr="00D82548">
        <w:rPr>
          <w:rFonts w:ascii="Arial" w:hAnsi="Arial" w:cs="Arial"/>
          <w:bCs/>
          <w:sz w:val="24"/>
          <w:szCs w:val="24"/>
        </w:rPr>
        <w:t>Pregoeira</w:t>
      </w:r>
    </w:p>
    <w:sectPr w:rsidR="005B07D2" w:rsidRPr="00B56A51" w:rsidSect="00680271">
      <w:headerReference w:type="default" r:id="rId10"/>
      <w:footerReference w:type="even" r:id="rId11"/>
      <w:footerReference w:type="default" r:id="rId12"/>
      <w:pgSz w:w="11906" w:h="16838" w:code="9"/>
      <w:pgMar w:top="1418" w:right="1418" w:bottom="719"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D23DC" w:rsidRDefault="004D23DC">
      <w:r>
        <w:separator/>
      </w:r>
    </w:p>
  </w:endnote>
  <w:endnote w:type="continuationSeparator" w:id="1">
    <w:p w:rsidR="004D23DC" w:rsidRDefault="004D23D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09F0" w:rsidRDefault="00846DD3" w:rsidP="00723196">
    <w:pPr>
      <w:pStyle w:val="Rodap"/>
      <w:framePr w:wrap="around" w:vAnchor="text" w:hAnchor="margin" w:xAlign="center" w:y="1"/>
      <w:rPr>
        <w:rStyle w:val="Nmerodepgina"/>
      </w:rPr>
    </w:pPr>
    <w:r>
      <w:rPr>
        <w:rStyle w:val="Nmerodepgina"/>
      </w:rPr>
      <w:fldChar w:fldCharType="begin"/>
    </w:r>
    <w:r w:rsidR="000509F0">
      <w:rPr>
        <w:rStyle w:val="Nmerodepgina"/>
      </w:rPr>
      <w:instrText xml:space="preserve">PAGE  </w:instrText>
    </w:r>
    <w:r>
      <w:rPr>
        <w:rStyle w:val="Nmerodepgina"/>
      </w:rPr>
      <w:fldChar w:fldCharType="end"/>
    </w:r>
  </w:p>
  <w:p w:rsidR="000509F0" w:rsidRDefault="000509F0">
    <w:pPr>
      <w:pStyle w:val="Rodap"/>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09F0" w:rsidRDefault="00846DD3" w:rsidP="00723196">
    <w:pPr>
      <w:pStyle w:val="Rodap"/>
      <w:framePr w:wrap="around" w:vAnchor="text" w:hAnchor="margin" w:xAlign="center" w:y="1"/>
      <w:rPr>
        <w:rStyle w:val="Nmerodepgina"/>
      </w:rPr>
    </w:pPr>
    <w:r>
      <w:rPr>
        <w:rStyle w:val="Nmerodepgina"/>
      </w:rPr>
      <w:fldChar w:fldCharType="begin"/>
    </w:r>
    <w:r w:rsidR="000509F0">
      <w:rPr>
        <w:rStyle w:val="Nmerodepgina"/>
      </w:rPr>
      <w:instrText xml:space="preserve">PAGE  </w:instrText>
    </w:r>
    <w:r>
      <w:rPr>
        <w:rStyle w:val="Nmerodepgina"/>
      </w:rPr>
      <w:fldChar w:fldCharType="separate"/>
    </w:r>
    <w:r w:rsidR="00B264AE">
      <w:rPr>
        <w:rStyle w:val="Nmerodepgina"/>
        <w:noProof/>
      </w:rPr>
      <w:t>3</w:t>
    </w:r>
    <w:r>
      <w:rPr>
        <w:rStyle w:val="Nmerodepgina"/>
      </w:rPr>
      <w:fldChar w:fldCharType="end"/>
    </w:r>
  </w:p>
  <w:p w:rsidR="000509F0" w:rsidRDefault="000509F0">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D23DC" w:rsidRDefault="004D23DC">
      <w:r>
        <w:separator/>
      </w:r>
    </w:p>
  </w:footnote>
  <w:footnote w:type="continuationSeparator" w:id="1">
    <w:p w:rsidR="004D23DC" w:rsidRDefault="004D23D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28"/>
      <w:gridCol w:w="6916"/>
    </w:tblGrid>
    <w:tr w:rsidR="000509F0" w:rsidTr="00EA0761">
      <w:tc>
        <w:tcPr>
          <w:tcW w:w="1728" w:type="dxa"/>
          <w:tcBorders>
            <w:top w:val="nil"/>
            <w:left w:val="nil"/>
            <w:bottom w:val="nil"/>
            <w:right w:val="nil"/>
          </w:tcBorders>
        </w:tcPr>
        <w:p w:rsidR="000509F0" w:rsidRPr="000D4B39" w:rsidRDefault="00700218" w:rsidP="002E4861">
          <w:r>
            <w:rPr>
              <w:noProof/>
            </w:rPr>
            <w:drawing>
              <wp:inline distT="0" distB="0" distL="0" distR="0">
                <wp:extent cx="923925" cy="819150"/>
                <wp:effectExtent l="0" t="0" r="9525"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923925" cy="819150"/>
                        </a:xfrm>
                        <a:prstGeom prst="rect">
                          <a:avLst/>
                        </a:prstGeom>
                        <a:noFill/>
                        <a:ln w="9525">
                          <a:noFill/>
                          <a:miter lim="800000"/>
                          <a:headEnd/>
                          <a:tailEnd/>
                        </a:ln>
                      </pic:spPr>
                    </pic:pic>
                  </a:graphicData>
                </a:graphic>
              </wp:inline>
            </w:drawing>
          </w:r>
        </w:p>
      </w:tc>
      <w:tc>
        <w:tcPr>
          <w:tcW w:w="6916" w:type="dxa"/>
          <w:tcBorders>
            <w:top w:val="nil"/>
            <w:left w:val="nil"/>
            <w:bottom w:val="nil"/>
            <w:right w:val="nil"/>
          </w:tcBorders>
        </w:tcPr>
        <w:p w:rsidR="000509F0" w:rsidRPr="00CC7783" w:rsidRDefault="00700218" w:rsidP="00CC7783">
          <w:pPr>
            <w:jc w:val="center"/>
            <w:rPr>
              <w:rFonts w:ascii="Arial Black" w:hAnsi="Arial Black"/>
              <w:b/>
              <w:i/>
              <w:sz w:val="28"/>
              <w:szCs w:val="28"/>
              <w:u w:val="single"/>
            </w:rPr>
          </w:pPr>
          <w:r>
            <w:rPr>
              <w:rFonts w:ascii="Arial Black" w:hAnsi="Arial Black"/>
              <w:b/>
              <w:i/>
              <w:noProof/>
              <w:sz w:val="28"/>
              <w:szCs w:val="28"/>
              <w:u w:val="single"/>
            </w:rPr>
            <w:drawing>
              <wp:anchor distT="0" distB="0" distL="114300" distR="114300" simplePos="0" relativeHeight="251657728" behindDoc="1" locked="0" layoutInCell="1" allowOverlap="1">
                <wp:simplePos x="0" y="0"/>
                <wp:positionH relativeFrom="column">
                  <wp:posOffset>4025900</wp:posOffset>
                </wp:positionH>
                <wp:positionV relativeFrom="paragraph">
                  <wp:posOffset>-139065</wp:posOffset>
                </wp:positionV>
                <wp:extent cx="1296035" cy="893445"/>
                <wp:effectExtent l="19050" t="0" r="0" b="0"/>
                <wp:wrapNone/>
                <wp:docPr id="3" name="Imagem 1" descr="logo 2017 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logo 2017 2020"/>
                        <pic:cNvPicPr>
                          <a:picLocks noChangeAspect="1" noChangeArrowheads="1"/>
                        </pic:cNvPicPr>
                      </pic:nvPicPr>
                      <pic:blipFill>
                        <a:blip r:embed="rId2"/>
                        <a:srcRect/>
                        <a:stretch>
                          <a:fillRect/>
                        </a:stretch>
                      </pic:blipFill>
                      <pic:spPr bwMode="auto">
                        <a:xfrm>
                          <a:off x="0" y="0"/>
                          <a:ext cx="1296035" cy="893445"/>
                        </a:xfrm>
                        <a:prstGeom prst="rect">
                          <a:avLst/>
                        </a:prstGeom>
                        <a:noFill/>
                        <a:ln w="9525">
                          <a:noFill/>
                          <a:miter lim="800000"/>
                          <a:headEnd/>
                          <a:tailEnd/>
                        </a:ln>
                      </pic:spPr>
                    </pic:pic>
                  </a:graphicData>
                </a:graphic>
              </wp:anchor>
            </w:drawing>
          </w:r>
          <w:r w:rsidR="000509F0" w:rsidRPr="00CC7783">
            <w:rPr>
              <w:rFonts w:ascii="Arial Black" w:hAnsi="Arial Black"/>
              <w:b/>
              <w:i/>
              <w:sz w:val="28"/>
              <w:szCs w:val="28"/>
              <w:u w:val="single"/>
            </w:rPr>
            <w:t>PREFEITURA MUNICIPAL DE PAINS</w:t>
          </w:r>
        </w:p>
        <w:p w:rsidR="000509F0" w:rsidRPr="00CC7783" w:rsidRDefault="000509F0" w:rsidP="00CC7783">
          <w:pPr>
            <w:jc w:val="center"/>
            <w:rPr>
              <w:rFonts w:ascii="Arial" w:hAnsi="Arial" w:cs="Arial"/>
              <w:sz w:val="18"/>
              <w:szCs w:val="18"/>
            </w:rPr>
          </w:pPr>
          <w:r w:rsidRPr="00CC7783">
            <w:rPr>
              <w:rFonts w:ascii="Arial" w:hAnsi="Arial" w:cs="Arial"/>
              <w:sz w:val="18"/>
              <w:szCs w:val="18"/>
            </w:rPr>
            <w:t>CNPJ 20.920.575/0001-30</w:t>
          </w:r>
        </w:p>
        <w:p w:rsidR="000509F0" w:rsidRPr="00CC7783" w:rsidRDefault="000509F0" w:rsidP="00CC7783">
          <w:pPr>
            <w:jc w:val="center"/>
            <w:rPr>
              <w:rFonts w:ascii="Arial" w:hAnsi="Arial" w:cs="Arial"/>
              <w:b/>
              <w:sz w:val="22"/>
              <w:szCs w:val="22"/>
            </w:rPr>
          </w:pPr>
          <w:r w:rsidRPr="00CC7783">
            <w:rPr>
              <w:rFonts w:ascii="Arial" w:hAnsi="Arial" w:cs="Arial"/>
              <w:b/>
              <w:sz w:val="22"/>
              <w:szCs w:val="22"/>
            </w:rPr>
            <w:t>PRAÇA TONICO RABELO, 164  -  FONE: (37)3323-1285</w:t>
          </w:r>
        </w:p>
        <w:p w:rsidR="000509F0" w:rsidRPr="00CC7783" w:rsidRDefault="000509F0" w:rsidP="00CC7783">
          <w:pPr>
            <w:jc w:val="center"/>
            <w:rPr>
              <w:rFonts w:ascii="Arial" w:hAnsi="Arial" w:cs="Arial"/>
            </w:rPr>
          </w:pPr>
          <w:r w:rsidRPr="00CC7783">
            <w:rPr>
              <w:rFonts w:ascii="Arial" w:hAnsi="Arial" w:cs="Arial"/>
              <w:b/>
              <w:sz w:val="22"/>
              <w:szCs w:val="22"/>
            </w:rPr>
            <w:t>CEP 35582-000            -             PAINS          -             MG</w:t>
          </w:r>
        </w:p>
        <w:p w:rsidR="000509F0" w:rsidRPr="00CC7783" w:rsidRDefault="000509F0" w:rsidP="00CC7783">
          <w:pPr>
            <w:jc w:val="center"/>
            <w:rPr>
              <w:rFonts w:ascii="Arial Black" w:hAnsi="Arial Black"/>
              <w:sz w:val="18"/>
              <w:szCs w:val="18"/>
            </w:rPr>
          </w:pPr>
        </w:p>
      </w:tc>
    </w:tr>
  </w:tbl>
  <w:p w:rsidR="000509F0" w:rsidRDefault="000509F0">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825DB5"/>
    <w:multiLevelType w:val="singleLevel"/>
    <w:tmpl w:val="04160017"/>
    <w:lvl w:ilvl="0">
      <w:start w:val="5"/>
      <w:numFmt w:val="lowerLetter"/>
      <w:lvlText w:val="%1)"/>
      <w:lvlJc w:val="left"/>
      <w:pPr>
        <w:tabs>
          <w:tab w:val="num" w:pos="360"/>
        </w:tabs>
        <w:ind w:left="360" w:hanging="360"/>
      </w:pPr>
      <w:rPr>
        <w:b w:val="0"/>
      </w:rPr>
    </w:lvl>
  </w:abstractNum>
  <w:abstractNum w:abstractNumId="1">
    <w:nsid w:val="157C612A"/>
    <w:multiLevelType w:val="hybridMultilevel"/>
    <w:tmpl w:val="C718762E"/>
    <w:lvl w:ilvl="0" w:tplc="240C29E2">
      <w:start w:val="1"/>
      <w:numFmt w:val="lowerLetter"/>
      <w:lvlText w:val="%1)"/>
      <w:lvlJc w:val="left"/>
      <w:pPr>
        <w:tabs>
          <w:tab w:val="num" w:pos="360"/>
        </w:tabs>
        <w:ind w:left="36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
    <w:nsid w:val="18547223"/>
    <w:multiLevelType w:val="hybridMultilevel"/>
    <w:tmpl w:val="0CF45E66"/>
    <w:lvl w:ilvl="0" w:tplc="81BED3EA">
      <w:start w:val="1"/>
      <w:numFmt w:val="decimal"/>
      <w:lvlText w:val="%1."/>
      <w:lvlJc w:val="left"/>
      <w:pPr>
        <w:tabs>
          <w:tab w:val="num" w:pos="360"/>
        </w:tabs>
        <w:ind w:left="360" w:firstLine="0"/>
      </w:pPr>
      <w:rPr>
        <w:rFonts w:hint="default"/>
      </w:rPr>
    </w:lvl>
    <w:lvl w:ilvl="1" w:tplc="04160019" w:tentative="1">
      <w:start w:val="1"/>
      <w:numFmt w:val="lowerLetter"/>
      <w:lvlText w:val="%2."/>
      <w:lvlJc w:val="left"/>
      <w:pPr>
        <w:tabs>
          <w:tab w:val="num" w:pos="1800"/>
        </w:tabs>
        <w:ind w:left="1800" w:hanging="360"/>
      </w:pPr>
    </w:lvl>
    <w:lvl w:ilvl="2" w:tplc="0416001B" w:tentative="1">
      <w:start w:val="1"/>
      <w:numFmt w:val="lowerRoman"/>
      <w:lvlText w:val="%3."/>
      <w:lvlJc w:val="right"/>
      <w:pPr>
        <w:tabs>
          <w:tab w:val="num" w:pos="2520"/>
        </w:tabs>
        <w:ind w:left="2520" w:hanging="180"/>
      </w:pPr>
    </w:lvl>
    <w:lvl w:ilvl="3" w:tplc="0416000F" w:tentative="1">
      <w:start w:val="1"/>
      <w:numFmt w:val="decimal"/>
      <w:lvlText w:val="%4."/>
      <w:lvlJc w:val="left"/>
      <w:pPr>
        <w:tabs>
          <w:tab w:val="num" w:pos="3240"/>
        </w:tabs>
        <w:ind w:left="3240" w:hanging="360"/>
      </w:pPr>
    </w:lvl>
    <w:lvl w:ilvl="4" w:tplc="04160019" w:tentative="1">
      <w:start w:val="1"/>
      <w:numFmt w:val="lowerLetter"/>
      <w:lvlText w:val="%5."/>
      <w:lvlJc w:val="left"/>
      <w:pPr>
        <w:tabs>
          <w:tab w:val="num" w:pos="3960"/>
        </w:tabs>
        <w:ind w:left="3960" w:hanging="360"/>
      </w:pPr>
    </w:lvl>
    <w:lvl w:ilvl="5" w:tplc="0416001B" w:tentative="1">
      <w:start w:val="1"/>
      <w:numFmt w:val="lowerRoman"/>
      <w:lvlText w:val="%6."/>
      <w:lvlJc w:val="right"/>
      <w:pPr>
        <w:tabs>
          <w:tab w:val="num" w:pos="4680"/>
        </w:tabs>
        <w:ind w:left="4680" w:hanging="180"/>
      </w:pPr>
    </w:lvl>
    <w:lvl w:ilvl="6" w:tplc="0416000F" w:tentative="1">
      <w:start w:val="1"/>
      <w:numFmt w:val="decimal"/>
      <w:lvlText w:val="%7."/>
      <w:lvlJc w:val="left"/>
      <w:pPr>
        <w:tabs>
          <w:tab w:val="num" w:pos="5400"/>
        </w:tabs>
        <w:ind w:left="5400" w:hanging="360"/>
      </w:pPr>
    </w:lvl>
    <w:lvl w:ilvl="7" w:tplc="04160019" w:tentative="1">
      <w:start w:val="1"/>
      <w:numFmt w:val="lowerLetter"/>
      <w:lvlText w:val="%8."/>
      <w:lvlJc w:val="left"/>
      <w:pPr>
        <w:tabs>
          <w:tab w:val="num" w:pos="6120"/>
        </w:tabs>
        <w:ind w:left="6120" w:hanging="360"/>
      </w:pPr>
    </w:lvl>
    <w:lvl w:ilvl="8" w:tplc="0416001B" w:tentative="1">
      <w:start w:val="1"/>
      <w:numFmt w:val="lowerRoman"/>
      <w:lvlText w:val="%9."/>
      <w:lvlJc w:val="right"/>
      <w:pPr>
        <w:tabs>
          <w:tab w:val="num" w:pos="6840"/>
        </w:tabs>
        <w:ind w:left="6840" w:hanging="180"/>
      </w:pPr>
    </w:lvl>
  </w:abstractNum>
  <w:abstractNum w:abstractNumId="3">
    <w:nsid w:val="19C96846"/>
    <w:multiLevelType w:val="hybridMultilevel"/>
    <w:tmpl w:val="14D6CD5E"/>
    <w:lvl w:ilvl="0" w:tplc="04160017">
      <w:start w:val="1"/>
      <w:numFmt w:val="lowerLetter"/>
      <w:lvlText w:val="%1)"/>
      <w:lvlJc w:val="left"/>
      <w:pPr>
        <w:tabs>
          <w:tab w:val="num" w:pos="2190"/>
        </w:tabs>
        <w:ind w:left="2190" w:hanging="360"/>
      </w:pPr>
    </w:lvl>
    <w:lvl w:ilvl="1" w:tplc="04160019" w:tentative="1">
      <w:start w:val="1"/>
      <w:numFmt w:val="lowerLetter"/>
      <w:lvlText w:val="%2."/>
      <w:lvlJc w:val="left"/>
      <w:pPr>
        <w:tabs>
          <w:tab w:val="num" w:pos="2910"/>
        </w:tabs>
        <w:ind w:left="2910" w:hanging="360"/>
      </w:pPr>
    </w:lvl>
    <w:lvl w:ilvl="2" w:tplc="0416001B" w:tentative="1">
      <w:start w:val="1"/>
      <w:numFmt w:val="lowerRoman"/>
      <w:lvlText w:val="%3."/>
      <w:lvlJc w:val="right"/>
      <w:pPr>
        <w:tabs>
          <w:tab w:val="num" w:pos="3630"/>
        </w:tabs>
        <w:ind w:left="3630" w:hanging="180"/>
      </w:pPr>
    </w:lvl>
    <w:lvl w:ilvl="3" w:tplc="0416000F" w:tentative="1">
      <w:start w:val="1"/>
      <w:numFmt w:val="decimal"/>
      <w:lvlText w:val="%4."/>
      <w:lvlJc w:val="left"/>
      <w:pPr>
        <w:tabs>
          <w:tab w:val="num" w:pos="4350"/>
        </w:tabs>
        <w:ind w:left="4350" w:hanging="360"/>
      </w:pPr>
    </w:lvl>
    <w:lvl w:ilvl="4" w:tplc="04160019" w:tentative="1">
      <w:start w:val="1"/>
      <w:numFmt w:val="lowerLetter"/>
      <w:lvlText w:val="%5."/>
      <w:lvlJc w:val="left"/>
      <w:pPr>
        <w:tabs>
          <w:tab w:val="num" w:pos="5070"/>
        </w:tabs>
        <w:ind w:left="5070" w:hanging="360"/>
      </w:pPr>
    </w:lvl>
    <w:lvl w:ilvl="5" w:tplc="0416001B" w:tentative="1">
      <w:start w:val="1"/>
      <w:numFmt w:val="lowerRoman"/>
      <w:lvlText w:val="%6."/>
      <w:lvlJc w:val="right"/>
      <w:pPr>
        <w:tabs>
          <w:tab w:val="num" w:pos="5790"/>
        </w:tabs>
        <w:ind w:left="5790" w:hanging="180"/>
      </w:pPr>
    </w:lvl>
    <w:lvl w:ilvl="6" w:tplc="0416000F" w:tentative="1">
      <w:start w:val="1"/>
      <w:numFmt w:val="decimal"/>
      <w:lvlText w:val="%7."/>
      <w:lvlJc w:val="left"/>
      <w:pPr>
        <w:tabs>
          <w:tab w:val="num" w:pos="6510"/>
        </w:tabs>
        <w:ind w:left="6510" w:hanging="360"/>
      </w:pPr>
    </w:lvl>
    <w:lvl w:ilvl="7" w:tplc="04160019" w:tentative="1">
      <w:start w:val="1"/>
      <w:numFmt w:val="lowerLetter"/>
      <w:lvlText w:val="%8."/>
      <w:lvlJc w:val="left"/>
      <w:pPr>
        <w:tabs>
          <w:tab w:val="num" w:pos="7230"/>
        </w:tabs>
        <w:ind w:left="7230" w:hanging="360"/>
      </w:pPr>
    </w:lvl>
    <w:lvl w:ilvl="8" w:tplc="0416001B" w:tentative="1">
      <w:start w:val="1"/>
      <w:numFmt w:val="lowerRoman"/>
      <w:lvlText w:val="%9."/>
      <w:lvlJc w:val="right"/>
      <w:pPr>
        <w:tabs>
          <w:tab w:val="num" w:pos="7950"/>
        </w:tabs>
        <w:ind w:left="7950" w:hanging="180"/>
      </w:pPr>
    </w:lvl>
  </w:abstractNum>
  <w:abstractNum w:abstractNumId="4">
    <w:nsid w:val="1BB17C16"/>
    <w:multiLevelType w:val="hybridMultilevel"/>
    <w:tmpl w:val="4DE2696E"/>
    <w:lvl w:ilvl="0" w:tplc="04160013">
      <w:start w:val="1"/>
      <w:numFmt w:val="upperRoman"/>
      <w:lvlText w:val="%1."/>
      <w:lvlJc w:val="right"/>
      <w:pPr>
        <w:tabs>
          <w:tab w:val="num" w:pos="1110"/>
        </w:tabs>
        <w:ind w:left="1110" w:hanging="180"/>
      </w:pPr>
    </w:lvl>
    <w:lvl w:ilvl="1" w:tplc="04160017">
      <w:start w:val="1"/>
      <w:numFmt w:val="lowerLetter"/>
      <w:lvlText w:val="%2)"/>
      <w:lvlJc w:val="left"/>
      <w:pPr>
        <w:tabs>
          <w:tab w:val="num" w:pos="1830"/>
        </w:tabs>
        <w:ind w:left="1830" w:hanging="360"/>
      </w:pPr>
    </w:lvl>
    <w:lvl w:ilvl="2" w:tplc="0416001B" w:tentative="1">
      <w:start w:val="1"/>
      <w:numFmt w:val="lowerRoman"/>
      <w:lvlText w:val="%3."/>
      <w:lvlJc w:val="right"/>
      <w:pPr>
        <w:tabs>
          <w:tab w:val="num" w:pos="2550"/>
        </w:tabs>
        <w:ind w:left="2550" w:hanging="180"/>
      </w:pPr>
    </w:lvl>
    <w:lvl w:ilvl="3" w:tplc="0416000F" w:tentative="1">
      <w:start w:val="1"/>
      <w:numFmt w:val="decimal"/>
      <w:lvlText w:val="%4."/>
      <w:lvlJc w:val="left"/>
      <w:pPr>
        <w:tabs>
          <w:tab w:val="num" w:pos="3270"/>
        </w:tabs>
        <w:ind w:left="3270" w:hanging="360"/>
      </w:pPr>
    </w:lvl>
    <w:lvl w:ilvl="4" w:tplc="04160019" w:tentative="1">
      <w:start w:val="1"/>
      <w:numFmt w:val="lowerLetter"/>
      <w:lvlText w:val="%5."/>
      <w:lvlJc w:val="left"/>
      <w:pPr>
        <w:tabs>
          <w:tab w:val="num" w:pos="3990"/>
        </w:tabs>
        <w:ind w:left="3990" w:hanging="360"/>
      </w:pPr>
    </w:lvl>
    <w:lvl w:ilvl="5" w:tplc="0416001B" w:tentative="1">
      <w:start w:val="1"/>
      <w:numFmt w:val="lowerRoman"/>
      <w:lvlText w:val="%6."/>
      <w:lvlJc w:val="right"/>
      <w:pPr>
        <w:tabs>
          <w:tab w:val="num" w:pos="4710"/>
        </w:tabs>
        <w:ind w:left="4710" w:hanging="180"/>
      </w:pPr>
    </w:lvl>
    <w:lvl w:ilvl="6" w:tplc="0416000F" w:tentative="1">
      <w:start w:val="1"/>
      <w:numFmt w:val="decimal"/>
      <w:lvlText w:val="%7."/>
      <w:lvlJc w:val="left"/>
      <w:pPr>
        <w:tabs>
          <w:tab w:val="num" w:pos="5430"/>
        </w:tabs>
        <w:ind w:left="5430" w:hanging="360"/>
      </w:pPr>
    </w:lvl>
    <w:lvl w:ilvl="7" w:tplc="04160019" w:tentative="1">
      <w:start w:val="1"/>
      <w:numFmt w:val="lowerLetter"/>
      <w:lvlText w:val="%8."/>
      <w:lvlJc w:val="left"/>
      <w:pPr>
        <w:tabs>
          <w:tab w:val="num" w:pos="6150"/>
        </w:tabs>
        <w:ind w:left="6150" w:hanging="360"/>
      </w:pPr>
    </w:lvl>
    <w:lvl w:ilvl="8" w:tplc="0416001B" w:tentative="1">
      <w:start w:val="1"/>
      <w:numFmt w:val="lowerRoman"/>
      <w:lvlText w:val="%9."/>
      <w:lvlJc w:val="right"/>
      <w:pPr>
        <w:tabs>
          <w:tab w:val="num" w:pos="6870"/>
        </w:tabs>
        <w:ind w:left="6870" w:hanging="180"/>
      </w:pPr>
    </w:lvl>
  </w:abstractNum>
  <w:abstractNum w:abstractNumId="5">
    <w:nsid w:val="2DFF5E83"/>
    <w:multiLevelType w:val="hybridMultilevel"/>
    <w:tmpl w:val="BF2EC68A"/>
    <w:lvl w:ilvl="0" w:tplc="7F4E4B36">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6">
    <w:nsid w:val="2ECC146F"/>
    <w:multiLevelType w:val="singleLevel"/>
    <w:tmpl w:val="51966B08"/>
    <w:lvl w:ilvl="0">
      <w:start w:val="2"/>
      <w:numFmt w:val="upperRoman"/>
      <w:lvlText w:val="%1- "/>
      <w:legacy w:legacy="1" w:legacySpace="0" w:legacyIndent="283"/>
      <w:lvlJc w:val="left"/>
      <w:pPr>
        <w:ind w:left="283" w:hanging="283"/>
      </w:pPr>
      <w:rPr>
        <w:b w:val="0"/>
        <w:i w:val="0"/>
        <w:sz w:val="26"/>
      </w:rPr>
    </w:lvl>
  </w:abstractNum>
  <w:abstractNum w:abstractNumId="7">
    <w:nsid w:val="317D4538"/>
    <w:multiLevelType w:val="singleLevel"/>
    <w:tmpl w:val="04160017"/>
    <w:lvl w:ilvl="0">
      <w:start w:val="1"/>
      <w:numFmt w:val="lowerLetter"/>
      <w:lvlText w:val="%1)"/>
      <w:lvlJc w:val="left"/>
      <w:pPr>
        <w:tabs>
          <w:tab w:val="num" w:pos="360"/>
        </w:tabs>
        <w:ind w:left="360" w:hanging="360"/>
      </w:pPr>
    </w:lvl>
  </w:abstractNum>
  <w:abstractNum w:abstractNumId="8">
    <w:nsid w:val="3A0F0D09"/>
    <w:multiLevelType w:val="hybridMultilevel"/>
    <w:tmpl w:val="1A767750"/>
    <w:lvl w:ilvl="0" w:tplc="04160001">
      <w:numFmt w:val="bullet"/>
      <w:lvlText w:val=""/>
      <w:lvlJc w:val="left"/>
      <w:pPr>
        <w:tabs>
          <w:tab w:val="num" w:pos="720"/>
        </w:tabs>
        <w:ind w:left="720" w:hanging="360"/>
      </w:pPr>
      <w:rPr>
        <w:rFonts w:ascii="Symbol" w:eastAsia="Times New Roman" w:hAnsi="Symbol" w:cs="Times New Roman"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9">
    <w:nsid w:val="44B049E8"/>
    <w:multiLevelType w:val="singleLevel"/>
    <w:tmpl w:val="021EB118"/>
    <w:lvl w:ilvl="0">
      <w:start w:val="3"/>
      <w:numFmt w:val="upperRoman"/>
      <w:lvlText w:val="%1- "/>
      <w:legacy w:legacy="1" w:legacySpace="0" w:legacyIndent="283"/>
      <w:lvlJc w:val="left"/>
      <w:pPr>
        <w:ind w:left="283" w:hanging="283"/>
      </w:pPr>
      <w:rPr>
        <w:b w:val="0"/>
        <w:i w:val="0"/>
        <w:sz w:val="26"/>
      </w:rPr>
    </w:lvl>
  </w:abstractNum>
  <w:abstractNum w:abstractNumId="10">
    <w:nsid w:val="48510CA6"/>
    <w:multiLevelType w:val="hybridMultilevel"/>
    <w:tmpl w:val="E68E5CA6"/>
    <w:lvl w:ilvl="0" w:tplc="04160013">
      <w:start w:val="1"/>
      <w:numFmt w:val="upperRoman"/>
      <w:lvlText w:val="%1."/>
      <w:lvlJc w:val="right"/>
      <w:pPr>
        <w:tabs>
          <w:tab w:val="num" w:pos="720"/>
        </w:tabs>
        <w:ind w:left="720" w:hanging="18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1">
    <w:nsid w:val="4D724E3F"/>
    <w:multiLevelType w:val="singleLevel"/>
    <w:tmpl w:val="0BE8347E"/>
    <w:lvl w:ilvl="0">
      <w:start w:val="4"/>
      <w:numFmt w:val="upperRoman"/>
      <w:lvlText w:val="%1- "/>
      <w:legacy w:legacy="1" w:legacySpace="0" w:legacyIndent="283"/>
      <w:lvlJc w:val="left"/>
      <w:pPr>
        <w:ind w:left="283" w:hanging="283"/>
      </w:pPr>
      <w:rPr>
        <w:b w:val="0"/>
        <w:i w:val="0"/>
        <w:sz w:val="26"/>
      </w:rPr>
    </w:lvl>
  </w:abstractNum>
  <w:abstractNum w:abstractNumId="12">
    <w:nsid w:val="50562F1E"/>
    <w:multiLevelType w:val="hybridMultilevel"/>
    <w:tmpl w:val="9DEA8370"/>
    <w:lvl w:ilvl="0" w:tplc="04160017">
      <w:start w:val="1"/>
      <w:numFmt w:val="lowerLetter"/>
      <w:lvlText w:val="%1)"/>
      <w:lvlJc w:val="left"/>
      <w:pPr>
        <w:tabs>
          <w:tab w:val="num" w:pos="1620"/>
        </w:tabs>
        <w:ind w:left="1620" w:hanging="360"/>
      </w:pPr>
    </w:lvl>
    <w:lvl w:ilvl="1" w:tplc="04160019" w:tentative="1">
      <w:start w:val="1"/>
      <w:numFmt w:val="lowerLetter"/>
      <w:lvlText w:val="%2."/>
      <w:lvlJc w:val="left"/>
      <w:pPr>
        <w:tabs>
          <w:tab w:val="num" w:pos="2340"/>
        </w:tabs>
        <w:ind w:left="2340" w:hanging="360"/>
      </w:pPr>
    </w:lvl>
    <w:lvl w:ilvl="2" w:tplc="0416001B" w:tentative="1">
      <w:start w:val="1"/>
      <w:numFmt w:val="lowerRoman"/>
      <w:lvlText w:val="%3."/>
      <w:lvlJc w:val="right"/>
      <w:pPr>
        <w:tabs>
          <w:tab w:val="num" w:pos="3060"/>
        </w:tabs>
        <w:ind w:left="3060" w:hanging="180"/>
      </w:pPr>
    </w:lvl>
    <w:lvl w:ilvl="3" w:tplc="0416000F" w:tentative="1">
      <w:start w:val="1"/>
      <w:numFmt w:val="decimal"/>
      <w:lvlText w:val="%4."/>
      <w:lvlJc w:val="left"/>
      <w:pPr>
        <w:tabs>
          <w:tab w:val="num" w:pos="3780"/>
        </w:tabs>
        <w:ind w:left="3780" w:hanging="360"/>
      </w:pPr>
    </w:lvl>
    <w:lvl w:ilvl="4" w:tplc="04160019" w:tentative="1">
      <w:start w:val="1"/>
      <w:numFmt w:val="lowerLetter"/>
      <w:lvlText w:val="%5."/>
      <w:lvlJc w:val="left"/>
      <w:pPr>
        <w:tabs>
          <w:tab w:val="num" w:pos="4500"/>
        </w:tabs>
        <w:ind w:left="4500" w:hanging="360"/>
      </w:pPr>
    </w:lvl>
    <w:lvl w:ilvl="5" w:tplc="0416001B" w:tentative="1">
      <w:start w:val="1"/>
      <w:numFmt w:val="lowerRoman"/>
      <w:lvlText w:val="%6."/>
      <w:lvlJc w:val="right"/>
      <w:pPr>
        <w:tabs>
          <w:tab w:val="num" w:pos="5220"/>
        </w:tabs>
        <w:ind w:left="5220" w:hanging="180"/>
      </w:pPr>
    </w:lvl>
    <w:lvl w:ilvl="6" w:tplc="0416000F" w:tentative="1">
      <w:start w:val="1"/>
      <w:numFmt w:val="decimal"/>
      <w:lvlText w:val="%7."/>
      <w:lvlJc w:val="left"/>
      <w:pPr>
        <w:tabs>
          <w:tab w:val="num" w:pos="5940"/>
        </w:tabs>
        <w:ind w:left="5940" w:hanging="360"/>
      </w:pPr>
    </w:lvl>
    <w:lvl w:ilvl="7" w:tplc="04160019" w:tentative="1">
      <w:start w:val="1"/>
      <w:numFmt w:val="lowerLetter"/>
      <w:lvlText w:val="%8."/>
      <w:lvlJc w:val="left"/>
      <w:pPr>
        <w:tabs>
          <w:tab w:val="num" w:pos="6660"/>
        </w:tabs>
        <w:ind w:left="6660" w:hanging="360"/>
      </w:pPr>
    </w:lvl>
    <w:lvl w:ilvl="8" w:tplc="0416001B" w:tentative="1">
      <w:start w:val="1"/>
      <w:numFmt w:val="lowerRoman"/>
      <w:lvlText w:val="%9."/>
      <w:lvlJc w:val="right"/>
      <w:pPr>
        <w:tabs>
          <w:tab w:val="num" w:pos="7380"/>
        </w:tabs>
        <w:ind w:left="7380" w:hanging="180"/>
      </w:pPr>
    </w:lvl>
  </w:abstractNum>
  <w:abstractNum w:abstractNumId="13">
    <w:nsid w:val="594150CF"/>
    <w:multiLevelType w:val="hybridMultilevel"/>
    <w:tmpl w:val="B33A68AE"/>
    <w:lvl w:ilvl="0" w:tplc="04160017">
      <w:start w:val="1"/>
      <w:numFmt w:val="lowerLetter"/>
      <w:lvlText w:val="%1)"/>
      <w:lvlJc w:val="left"/>
      <w:pPr>
        <w:tabs>
          <w:tab w:val="num" w:pos="1260"/>
        </w:tabs>
        <w:ind w:left="1260" w:hanging="360"/>
      </w:pPr>
    </w:lvl>
    <w:lvl w:ilvl="1" w:tplc="04160019" w:tentative="1">
      <w:start w:val="1"/>
      <w:numFmt w:val="lowerLetter"/>
      <w:lvlText w:val="%2."/>
      <w:lvlJc w:val="left"/>
      <w:pPr>
        <w:tabs>
          <w:tab w:val="num" w:pos="1980"/>
        </w:tabs>
        <w:ind w:left="1980" w:hanging="360"/>
      </w:pPr>
    </w:lvl>
    <w:lvl w:ilvl="2" w:tplc="0416001B" w:tentative="1">
      <w:start w:val="1"/>
      <w:numFmt w:val="lowerRoman"/>
      <w:lvlText w:val="%3."/>
      <w:lvlJc w:val="right"/>
      <w:pPr>
        <w:tabs>
          <w:tab w:val="num" w:pos="2700"/>
        </w:tabs>
        <w:ind w:left="2700" w:hanging="180"/>
      </w:pPr>
    </w:lvl>
    <w:lvl w:ilvl="3" w:tplc="0416000F" w:tentative="1">
      <w:start w:val="1"/>
      <w:numFmt w:val="decimal"/>
      <w:lvlText w:val="%4."/>
      <w:lvlJc w:val="left"/>
      <w:pPr>
        <w:tabs>
          <w:tab w:val="num" w:pos="3420"/>
        </w:tabs>
        <w:ind w:left="3420" w:hanging="360"/>
      </w:pPr>
    </w:lvl>
    <w:lvl w:ilvl="4" w:tplc="04160019" w:tentative="1">
      <w:start w:val="1"/>
      <w:numFmt w:val="lowerLetter"/>
      <w:lvlText w:val="%5."/>
      <w:lvlJc w:val="left"/>
      <w:pPr>
        <w:tabs>
          <w:tab w:val="num" w:pos="4140"/>
        </w:tabs>
        <w:ind w:left="4140" w:hanging="360"/>
      </w:pPr>
    </w:lvl>
    <w:lvl w:ilvl="5" w:tplc="0416001B" w:tentative="1">
      <w:start w:val="1"/>
      <w:numFmt w:val="lowerRoman"/>
      <w:lvlText w:val="%6."/>
      <w:lvlJc w:val="right"/>
      <w:pPr>
        <w:tabs>
          <w:tab w:val="num" w:pos="4860"/>
        </w:tabs>
        <w:ind w:left="4860" w:hanging="180"/>
      </w:pPr>
    </w:lvl>
    <w:lvl w:ilvl="6" w:tplc="0416000F" w:tentative="1">
      <w:start w:val="1"/>
      <w:numFmt w:val="decimal"/>
      <w:lvlText w:val="%7."/>
      <w:lvlJc w:val="left"/>
      <w:pPr>
        <w:tabs>
          <w:tab w:val="num" w:pos="5580"/>
        </w:tabs>
        <w:ind w:left="5580" w:hanging="360"/>
      </w:pPr>
    </w:lvl>
    <w:lvl w:ilvl="7" w:tplc="04160019" w:tentative="1">
      <w:start w:val="1"/>
      <w:numFmt w:val="lowerLetter"/>
      <w:lvlText w:val="%8."/>
      <w:lvlJc w:val="left"/>
      <w:pPr>
        <w:tabs>
          <w:tab w:val="num" w:pos="6300"/>
        </w:tabs>
        <w:ind w:left="6300" w:hanging="360"/>
      </w:pPr>
    </w:lvl>
    <w:lvl w:ilvl="8" w:tplc="0416001B" w:tentative="1">
      <w:start w:val="1"/>
      <w:numFmt w:val="lowerRoman"/>
      <w:lvlText w:val="%9."/>
      <w:lvlJc w:val="right"/>
      <w:pPr>
        <w:tabs>
          <w:tab w:val="num" w:pos="7020"/>
        </w:tabs>
        <w:ind w:left="7020" w:hanging="180"/>
      </w:pPr>
    </w:lvl>
  </w:abstractNum>
  <w:abstractNum w:abstractNumId="14">
    <w:nsid w:val="78467422"/>
    <w:multiLevelType w:val="hybridMultilevel"/>
    <w:tmpl w:val="3F1CA940"/>
    <w:lvl w:ilvl="0" w:tplc="EC867056">
      <w:start w:val="2"/>
      <w:numFmt w:val="upp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5">
    <w:nsid w:val="78CD25D3"/>
    <w:multiLevelType w:val="singleLevel"/>
    <w:tmpl w:val="672EDC10"/>
    <w:lvl w:ilvl="0">
      <w:start w:val="1"/>
      <w:numFmt w:val="lowerLetter"/>
      <w:lvlText w:val="%1)"/>
      <w:lvlJc w:val="left"/>
      <w:pPr>
        <w:tabs>
          <w:tab w:val="num" w:pos="360"/>
        </w:tabs>
        <w:ind w:left="360" w:hanging="360"/>
      </w:pPr>
      <w:rPr>
        <w:b/>
      </w:rPr>
    </w:lvl>
  </w:abstractNum>
  <w:num w:numId="1">
    <w:abstractNumId w:val="8"/>
  </w:num>
  <w:num w:numId="2">
    <w:abstractNumId w:val="4"/>
  </w:num>
  <w:num w:numId="3">
    <w:abstractNumId w:val="3"/>
  </w:num>
  <w:num w:numId="4">
    <w:abstractNumId w:val="10"/>
  </w:num>
  <w:num w:numId="5">
    <w:abstractNumId w:val="13"/>
  </w:num>
  <w:num w:numId="6">
    <w:abstractNumId w:val="12"/>
  </w:num>
  <w:num w:numId="7">
    <w:abstractNumId w:val="14"/>
  </w:num>
  <w:num w:numId="8">
    <w:abstractNumId w:val="7"/>
    <w:lvlOverride w:ilvl="0">
      <w:startOverride w:val="1"/>
    </w:lvlOverride>
  </w:num>
  <w:num w:numId="9">
    <w:abstractNumId w:val="6"/>
    <w:lvlOverride w:ilvl="0">
      <w:startOverride w:val="2"/>
    </w:lvlOverride>
  </w:num>
  <w:num w:numId="10">
    <w:abstractNumId w:val="9"/>
    <w:lvlOverride w:ilvl="0">
      <w:startOverride w:val="3"/>
    </w:lvlOverride>
  </w:num>
  <w:num w:numId="11">
    <w:abstractNumId w:val="11"/>
    <w:lvlOverride w:ilvl="0">
      <w:startOverride w:val="4"/>
    </w:lvlOverride>
  </w:num>
  <w:num w:numId="12">
    <w:abstractNumId w:val="5"/>
  </w:num>
  <w:num w:numId="13">
    <w:abstractNumId w:val="2"/>
  </w:num>
  <w:num w:numId="14">
    <w:abstractNumId w:val="0"/>
    <w:lvlOverride w:ilvl="0">
      <w:startOverride w:val="5"/>
    </w:lvlOverride>
  </w:num>
  <w:num w:numId="15">
    <w:abstractNumId w:val="15"/>
    <w:lvlOverride w:ilvl="0">
      <w:startOverride w:val="1"/>
    </w:lvlOverride>
  </w:num>
  <w:num w:numId="1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hyphenationZone w:val="425"/>
  <w:characterSpacingControl w:val="doNotCompress"/>
  <w:hdrShapeDefaults>
    <o:shapedefaults v:ext="edit" spidmax="12290"/>
  </w:hdrShapeDefaults>
  <w:footnotePr>
    <w:footnote w:id="0"/>
    <w:footnote w:id="1"/>
  </w:footnotePr>
  <w:endnotePr>
    <w:endnote w:id="0"/>
    <w:endnote w:id="1"/>
  </w:endnotePr>
  <w:compat/>
  <w:rsids>
    <w:rsidRoot w:val="00072B4C"/>
    <w:rsid w:val="00004D20"/>
    <w:rsid w:val="000105A5"/>
    <w:rsid w:val="00010A3A"/>
    <w:rsid w:val="00012F00"/>
    <w:rsid w:val="00017796"/>
    <w:rsid w:val="00017A22"/>
    <w:rsid w:val="000209AB"/>
    <w:rsid w:val="0002356E"/>
    <w:rsid w:val="0003180F"/>
    <w:rsid w:val="00032CCD"/>
    <w:rsid w:val="00033178"/>
    <w:rsid w:val="00035506"/>
    <w:rsid w:val="00044737"/>
    <w:rsid w:val="000460A0"/>
    <w:rsid w:val="000461AB"/>
    <w:rsid w:val="000509F0"/>
    <w:rsid w:val="00053E1B"/>
    <w:rsid w:val="000546CC"/>
    <w:rsid w:val="00054C5A"/>
    <w:rsid w:val="00056988"/>
    <w:rsid w:val="000575BF"/>
    <w:rsid w:val="00072A2E"/>
    <w:rsid w:val="00072B4C"/>
    <w:rsid w:val="0007474A"/>
    <w:rsid w:val="000824E0"/>
    <w:rsid w:val="000851BF"/>
    <w:rsid w:val="000879C8"/>
    <w:rsid w:val="00096989"/>
    <w:rsid w:val="0009764F"/>
    <w:rsid w:val="00097A70"/>
    <w:rsid w:val="000A001C"/>
    <w:rsid w:val="000A5789"/>
    <w:rsid w:val="000B1BEB"/>
    <w:rsid w:val="000B2725"/>
    <w:rsid w:val="000B4A81"/>
    <w:rsid w:val="000C01BA"/>
    <w:rsid w:val="000C04F6"/>
    <w:rsid w:val="000C0947"/>
    <w:rsid w:val="000C1B64"/>
    <w:rsid w:val="000C2171"/>
    <w:rsid w:val="000C4186"/>
    <w:rsid w:val="000C4F6F"/>
    <w:rsid w:val="000D0260"/>
    <w:rsid w:val="000D119B"/>
    <w:rsid w:val="000D25CB"/>
    <w:rsid w:val="000D4B39"/>
    <w:rsid w:val="000D5201"/>
    <w:rsid w:val="000D6090"/>
    <w:rsid w:val="000E24D1"/>
    <w:rsid w:val="000E3CFF"/>
    <w:rsid w:val="000F03B8"/>
    <w:rsid w:val="000F4453"/>
    <w:rsid w:val="000F54B4"/>
    <w:rsid w:val="0010007C"/>
    <w:rsid w:val="0010401B"/>
    <w:rsid w:val="00104EF1"/>
    <w:rsid w:val="00105FA3"/>
    <w:rsid w:val="00114DC9"/>
    <w:rsid w:val="00120836"/>
    <w:rsid w:val="001261D3"/>
    <w:rsid w:val="001338B3"/>
    <w:rsid w:val="001375A4"/>
    <w:rsid w:val="00140932"/>
    <w:rsid w:val="0014212F"/>
    <w:rsid w:val="00142E52"/>
    <w:rsid w:val="0014401E"/>
    <w:rsid w:val="00144251"/>
    <w:rsid w:val="0014473C"/>
    <w:rsid w:val="001471CA"/>
    <w:rsid w:val="001511B6"/>
    <w:rsid w:val="0016062E"/>
    <w:rsid w:val="00162012"/>
    <w:rsid w:val="001622C4"/>
    <w:rsid w:val="00171969"/>
    <w:rsid w:val="00174A32"/>
    <w:rsid w:val="00175D14"/>
    <w:rsid w:val="00175DFE"/>
    <w:rsid w:val="001838B6"/>
    <w:rsid w:val="00184ADC"/>
    <w:rsid w:val="00186400"/>
    <w:rsid w:val="00186AC8"/>
    <w:rsid w:val="00187BF3"/>
    <w:rsid w:val="00192CAB"/>
    <w:rsid w:val="00196E59"/>
    <w:rsid w:val="001A2C52"/>
    <w:rsid w:val="001A3753"/>
    <w:rsid w:val="001A4D31"/>
    <w:rsid w:val="001C4C32"/>
    <w:rsid w:val="001D4DA3"/>
    <w:rsid w:val="001E53B3"/>
    <w:rsid w:val="001E7858"/>
    <w:rsid w:val="001F1C75"/>
    <w:rsid w:val="001F461C"/>
    <w:rsid w:val="002006AD"/>
    <w:rsid w:val="0020408F"/>
    <w:rsid w:val="002054DD"/>
    <w:rsid w:val="00205D83"/>
    <w:rsid w:val="00211A55"/>
    <w:rsid w:val="002122DF"/>
    <w:rsid w:val="00213F09"/>
    <w:rsid w:val="00214DB1"/>
    <w:rsid w:val="00215E5E"/>
    <w:rsid w:val="002246BA"/>
    <w:rsid w:val="00224F06"/>
    <w:rsid w:val="002319B8"/>
    <w:rsid w:val="00231AEC"/>
    <w:rsid w:val="002323E1"/>
    <w:rsid w:val="0023300A"/>
    <w:rsid w:val="00234C3B"/>
    <w:rsid w:val="00235662"/>
    <w:rsid w:val="00240E26"/>
    <w:rsid w:val="002415DB"/>
    <w:rsid w:val="002568C4"/>
    <w:rsid w:val="00256D15"/>
    <w:rsid w:val="00260806"/>
    <w:rsid w:val="00261845"/>
    <w:rsid w:val="002631EE"/>
    <w:rsid w:val="00264E48"/>
    <w:rsid w:val="0026690E"/>
    <w:rsid w:val="002722FF"/>
    <w:rsid w:val="002754FF"/>
    <w:rsid w:val="00281772"/>
    <w:rsid w:val="00283115"/>
    <w:rsid w:val="002836A2"/>
    <w:rsid w:val="00284350"/>
    <w:rsid w:val="0028520E"/>
    <w:rsid w:val="002924C1"/>
    <w:rsid w:val="002952CC"/>
    <w:rsid w:val="0029535A"/>
    <w:rsid w:val="002967A8"/>
    <w:rsid w:val="00297520"/>
    <w:rsid w:val="002A105D"/>
    <w:rsid w:val="002A14A8"/>
    <w:rsid w:val="002A187A"/>
    <w:rsid w:val="002A580E"/>
    <w:rsid w:val="002A6532"/>
    <w:rsid w:val="002B7C99"/>
    <w:rsid w:val="002C25EB"/>
    <w:rsid w:val="002C2B19"/>
    <w:rsid w:val="002C3268"/>
    <w:rsid w:val="002C5A0F"/>
    <w:rsid w:val="002C61B1"/>
    <w:rsid w:val="002C6F9C"/>
    <w:rsid w:val="002C7BCF"/>
    <w:rsid w:val="002D78B4"/>
    <w:rsid w:val="002E1E4E"/>
    <w:rsid w:val="002E4861"/>
    <w:rsid w:val="002E6B29"/>
    <w:rsid w:val="002E7402"/>
    <w:rsid w:val="002F2629"/>
    <w:rsid w:val="002F3F88"/>
    <w:rsid w:val="002F5EC8"/>
    <w:rsid w:val="002F78C1"/>
    <w:rsid w:val="00301EC7"/>
    <w:rsid w:val="00310B34"/>
    <w:rsid w:val="003114D6"/>
    <w:rsid w:val="00317212"/>
    <w:rsid w:val="00324C1C"/>
    <w:rsid w:val="0032535C"/>
    <w:rsid w:val="003264AE"/>
    <w:rsid w:val="0033233B"/>
    <w:rsid w:val="00334E2C"/>
    <w:rsid w:val="0033552E"/>
    <w:rsid w:val="003360C8"/>
    <w:rsid w:val="00352092"/>
    <w:rsid w:val="00353F3B"/>
    <w:rsid w:val="00364886"/>
    <w:rsid w:val="00371989"/>
    <w:rsid w:val="00371A90"/>
    <w:rsid w:val="003720F7"/>
    <w:rsid w:val="003745BA"/>
    <w:rsid w:val="003812BE"/>
    <w:rsid w:val="00390447"/>
    <w:rsid w:val="00394910"/>
    <w:rsid w:val="003A0450"/>
    <w:rsid w:val="003A2DCF"/>
    <w:rsid w:val="003A6A54"/>
    <w:rsid w:val="003C413A"/>
    <w:rsid w:val="003C415A"/>
    <w:rsid w:val="003C7EA3"/>
    <w:rsid w:val="003D49B0"/>
    <w:rsid w:val="003E4B7A"/>
    <w:rsid w:val="003F2D99"/>
    <w:rsid w:val="004036C9"/>
    <w:rsid w:val="00403F31"/>
    <w:rsid w:val="00404A6D"/>
    <w:rsid w:val="00404AFE"/>
    <w:rsid w:val="004122F6"/>
    <w:rsid w:val="00412825"/>
    <w:rsid w:val="00414EE3"/>
    <w:rsid w:val="0041705F"/>
    <w:rsid w:val="0042003A"/>
    <w:rsid w:val="00421733"/>
    <w:rsid w:val="004232C1"/>
    <w:rsid w:val="00424018"/>
    <w:rsid w:val="00424C87"/>
    <w:rsid w:val="004260F1"/>
    <w:rsid w:val="00430143"/>
    <w:rsid w:val="00432C66"/>
    <w:rsid w:val="004438FC"/>
    <w:rsid w:val="0044403C"/>
    <w:rsid w:val="00446BF4"/>
    <w:rsid w:val="00447B90"/>
    <w:rsid w:val="00456847"/>
    <w:rsid w:val="004578E2"/>
    <w:rsid w:val="00460E11"/>
    <w:rsid w:val="004625CB"/>
    <w:rsid w:val="00463632"/>
    <w:rsid w:val="0046619C"/>
    <w:rsid w:val="00467DAA"/>
    <w:rsid w:val="004716A0"/>
    <w:rsid w:val="00471DD0"/>
    <w:rsid w:val="0047377D"/>
    <w:rsid w:val="004745C2"/>
    <w:rsid w:val="0048029C"/>
    <w:rsid w:val="00491349"/>
    <w:rsid w:val="00493F88"/>
    <w:rsid w:val="004977E5"/>
    <w:rsid w:val="00497958"/>
    <w:rsid w:val="004A58BB"/>
    <w:rsid w:val="004B6579"/>
    <w:rsid w:val="004C0FB4"/>
    <w:rsid w:val="004D019F"/>
    <w:rsid w:val="004D23DC"/>
    <w:rsid w:val="004D60C9"/>
    <w:rsid w:val="004E446F"/>
    <w:rsid w:val="004E5504"/>
    <w:rsid w:val="004F3AD5"/>
    <w:rsid w:val="004F3D91"/>
    <w:rsid w:val="004F50AA"/>
    <w:rsid w:val="004F6E08"/>
    <w:rsid w:val="004F7C92"/>
    <w:rsid w:val="00501F3F"/>
    <w:rsid w:val="00502BD0"/>
    <w:rsid w:val="00510E54"/>
    <w:rsid w:val="00512A9B"/>
    <w:rsid w:val="005141A4"/>
    <w:rsid w:val="0052030F"/>
    <w:rsid w:val="0052084A"/>
    <w:rsid w:val="0052436C"/>
    <w:rsid w:val="00524F0E"/>
    <w:rsid w:val="00525D7E"/>
    <w:rsid w:val="00526E75"/>
    <w:rsid w:val="00531B47"/>
    <w:rsid w:val="00533A38"/>
    <w:rsid w:val="00534587"/>
    <w:rsid w:val="00547BBB"/>
    <w:rsid w:val="00555992"/>
    <w:rsid w:val="00555C3E"/>
    <w:rsid w:val="005575A9"/>
    <w:rsid w:val="005614C5"/>
    <w:rsid w:val="00561704"/>
    <w:rsid w:val="0056662B"/>
    <w:rsid w:val="00574074"/>
    <w:rsid w:val="0057496C"/>
    <w:rsid w:val="005762B7"/>
    <w:rsid w:val="0058076D"/>
    <w:rsid w:val="00580EDC"/>
    <w:rsid w:val="005833EF"/>
    <w:rsid w:val="00590D5B"/>
    <w:rsid w:val="0059338F"/>
    <w:rsid w:val="0059641E"/>
    <w:rsid w:val="005A1202"/>
    <w:rsid w:val="005A41F0"/>
    <w:rsid w:val="005A6880"/>
    <w:rsid w:val="005A6AD1"/>
    <w:rsid w:val="005B07D2"/>
    <w:rsid w:val="005B3830"/>
    <w:rsid w:val="005B65C6"/>
    <w:rsid w:val="005B67AA"/>
    <w:rsid w:val="005D0E54"/>
    <w:rsid w:val="005D2D7D"/>
    <w:rsid w:val="005D3DAC"/>
    <w:rsid w:val="005D4142"/>
    <w:rsid w:val="005D4168"/>
    <w:rsid w:val="0060020D"/>
    <w:rsid w:val="00600E80"/>
    <w:rsid w:val="00605959"/>
    <w:rsid w:val="00612ED3"/>
    <w:rsid w:val="00614F97"/>
    <w:rsid w:val="006175EA"/>
    <w:rsid w:val="0062032A"/>
    <w:rsid w:val="0062141C"/>
    <w:rsid w:val="00627F5B"/>
    <w:rsid w:val="00632E2C"/>
    <w:rsid w:val="00633BE8"/>
    <w:rsid w:val="00637A88"/>
    <w:rsid w:val="00645E45"/>
    <w:rsid w:val="0065190A"/>
    <w:rsid w:val="00651B8D"/>
    <w:rsid w:val="00654827"/>
    <w:rsid w:val="00654D2E"/>
    <w:rsid w:val="00656D74"/>
    <w:rsid w:val="0066097C"/>
    <w:rsid w:val="006744BE"/>
    <w:rsid w:val="00677FE4"/>
    <w:rsid w:val="00680271"/>
    <w:rsid w:val="006863BF"/>
    <w:rsid w:val="00691179"/>
    <w:rsid w:val="0069125A"/>
    <w:rsid w:val="006B73A2"/>
    <w:rsid w:val="006C1201"/>
    <w:rsid w:val="006C391B"/>
    <w:rsid w:val="006C55D7"/>
    <w:rsid w:val="006C76E3"/>
    <w:rsid w:val="006D1559"/>
    <w:rsid w:val="006D2B5B"/>
    <w:rsid w:val="006D534C"/>
    <w:rsid w:val="006D5BB3"/>
    <w:rsid w:val="006D5FCD"/>
    <w:rsid w:val="006D7C6C"/>
    <w:rsid w:val="006E0033"/>
    <w:rsid w:val="006E225A"/>
    <w:rsid w:val="006E4AC8"/>
    <w:rsid w:val="006E4B03"/>
    <w:rsid w:val="006F1832"/>
    <w:rsid w:val="006F3E17"/>
    <w:rsid w:val="00700218"/>
    <w:rsid w:val="00706AEC"/>
    <w:rsid w:val="00706D6E"/>
    <w:rsid w:val="00710002"/>
    <w:rsid w:val="00714279"/>
    <w:rsid w:val="0071580E"/>
    <w:rsid w:val="007165F7"/>
    <w:rsid w:val="00723196"/>
    <w:rsid w:val="00727966"/>
    <w:rsid w:val="0073117B"/>
    <w:rsid w:val="007311F7"/>
    <w:rsid w:val="00734F47"/>
    <w:rsid w:val="00752A63"/>
    <w:rsid w:val="0075392F"/>
    <w:rsid w:val="00764EF7"/>
    <w:rsid w:val="00765369"/>
    <w:rsid w:val="00765393"/>
    <w:rsid w:val="0076701B"/>
    <w:rsid w:val="0077063F"/>
    <w:rsid w:val="00776D0A"/>
    <w:rsid w:val="00785193"/>
    <w:rsid w:val="00786E1D"/>
    <w:rsid w:val="0079554A"/>
    <w:rsid w:val="007A217B"/>
    <w:rsid w:val="007A4999"/>
    <w:rsid w:val="007A58CA"/>
    <w:rsid w:val="007B0F56"/>
    <w:rsid w:val="007B428E"/>
    <w:rsid w:val="007B4518"/>
    <w:rsid w:val="007B71EE"/>
    <w:rsid w:val="007B7281"/>
    <w:rsid w:val="007B7B90"/>
    <w:rsid w:val="007C1D2F"/>
    <w:rsid w:val="007C4647"/>
    <w:rsid w:val="007C7CAA"/>
    <w:rsid w:val="007D1E23"/>
    <w:rsid w:val="007D2238"/>
    <w:rsid w:val="007D2C45"/>
    <w:rsid w:val="007D4160"/>
    <w:rsid w:val="007D5FB7"/>
    <w:rsid w:val="007E14C5"/>
    <w:rsid w:val="007E1566"/>
    <w:rsid w:val="007E32E1"/>
    <w:rsid w:val="007E5B6D"/>
    <w:rsid w:val="007F0DFE"/>
    <w:rsid w:val="007F470B"/>
    <w:rsid w:val="007F52C8"/>
    <w:rsid w:val="00800A31"/>
    <w:rsid w:val="008021CE"/>
    <w:rsid w:val="008035FC"/>
    <w:rsid w:val="00805749"/>
    <w:rsid w:val="0080655E"/>
    <w:rsid w:val="008073EA"/>
    <w:rsid w:val="008147E8"/>
    <w:rsid w:val="00814834"/>
    <w:rsid w:val="00815D11"/>
    <w:rsid w:val="00822D6B"/>
    <w:rsid w:val="00823636"/>
    <w:rsid w:val="00825F16"/>
    <w:rsid w:val="008274C0"/>
    <w:rsid w:val="008306B8"/>
    <w:rsid w:val="00831B88"/>
    <w:rsid w:val="00833A0A"/>
    <w:rsid w:val="00834B80"/>
    <w:rsid w:val="00835C9F"/>
    <w:rsid w:val="00840AB6"/>
    <w:rsid w:val="008430EB"/>
    <w:rsid w:val="008431CA"/>
    <w:rsid w:val="00845027"/>
    <w:rsid w:val="00846DD3"/>
    <w:rsid w:val="00850C8D"/>
    <w:rsid w:val="00850E53"/>
    <w:rsid w:val="00853F0F"/>
    <w:rsid w:val="008546CE"/>
    <w:rsid w:val="008708F2"/>
    <w:rsid w:val="00870D58"/>
    <w:rsid w:val="00871D51"/>
    <w:rsid w:val="00875529"/>
    <w:rsid w:val="0088277A"/>
    <w:rsid w:val="0088613A"/>
    <w:rsid w:val="00892E0E"/>
    <w:rsid w:val="00893622"/>
    <w:rsid w:val="008939C3"/>
    <w:rsid w:val="00896F01"/>
    <w:rsid w:val="008A372B"/>
    <w:rsid w:val="008A48B7"/>
    <w:rsid w:val="008A6826"/>
    <w:rsid w:val="008B3AD8"/>
    <w:rsid w:val="008B4D21"/>
    <w:rsid w:val="008C40D2"/>
    <w:rsid w:val="008C70C5"/>
    <w:rsid w:val="008D17A3"/>
    <w:rsid w:val="008D4976"/>
    <w:rsid w:val="008D69D7"/>
    <w:rsid w:val="008E6AAE"/>
    <w:rsid w:val="008E6EA7"/>
    <w:rsid w:val="008F0D7B"/>
    <w:rsid w:val="008F48E8"/>
    <w:rsid w:val="008F492F"/>
    <w:rsid w:val="008F4A44"/>
    <w:rsid w:val="008F4CC3"/>
    <w:rsid w:val="008F5C22"/>
    <w:rsid w:val="008F66AB"/>
    <w:rsid w:val="00900C09"/>
    <w:rsid w:val="00901700"/>
    <w:rsid w:val="00904DD2"/>
    <w:rsid w:val="00906045"/>
    <w:rsid w:val="00911049"/>
    <w:rsid w:val="0091213B"/>
    <w:rsid w:val="0091579C"/>
    <w:rsid w:val="009175B0"/>
    <w:rsid w:val="0092416E"/>
    <w:rsid w:val="00925AE6"/>
    <w:rsid w:val="00933A37"/>
    <w:rsid w:val="00934079"/>
    <w:rsid w:val="009363A3"/>
    <w:rsid w:val="0093789E"/>
    <w:rsid w:val="00952009"/>
    <w:rsid w:val="00955214"/>
    <w:rsid w:val="00964F88"/>
    <w:rsid w:val="00966783"/>
    <w:rsid w:val="00967E57"/>
    <w:rsid w:val="009752E1"/>
    <w:rsid w:val="00981575"/>
    <w:rsid w:val="00985B19"/>
    <w:rsid w:val="00990BC4"/>
    <w:rsid w:val="009921EA"/>
    <w:rsid w:val="009A2C11"/>
    <w:rsid w:val="009A4B9C"/>
    <w:rsid w:val="009A66EA"/>
    <w:rsid w:val="009B090D"/>
    <w:rsid w:val="009B12AC"/>
    <w:rsid w:val="009B1A30"/>
    <w:rsid w:val="009B4DAA"/>
    <w:rsid w:val="009B7587"/>
    <w:rsid w:val="009C389C"/>
    <w:rsid w:val="009C56C5"/>
    <w:rsid w:val="009C72C2"/>
    <w:rsid w:val="009D1095"/>
    <w:rsid w:val="009D31F0"/>
    <w:rsid w:val="009E2EF9"/>
    <w:rsid w:val="009E5DA1"/>
    <w:rsid w:val="009E6B11"/>
    <w:rsid w:val="009F0C5F"/>
    <w:rsid w:val="009F0DC4"/>
    <w:rsid w:val="009F39F1"/>
    <w:rsid w:val="009F3D46"/>
    <w:rsid w:val="009F6370"/>
    <w:rsid w:val="00A174E8"/>
    <w:rsid w:val="00A176AA"/>
    <w:rsid w:val="00A17DE8"/>
    <w:rsid w:val="00A224AD"/>
    <w:rsid w:val="00A23469"/>
    <w:rsid w:val="00A266A6"/>
    <w:rsid w:val="00A35E8E"/>
    <w:rsid w:val="00A45468"/>
    <w:rsid w:val="00A52ACF"/>
    <w:rsid w:val="00A539A0"/>
    <w:rsid w:val="00A6098E"/>
    <w:rsid w:val="00A61E2B"/>
    <w:rsid w:val="00A62C30"/>
    <w:rsid w:val="00A73CDC"/>
    <w:rsid w:val="00A76E00"/>
    <w:rsid w:val="00A907E4"/>
    <w:rsid w:val="00A92178"/>
    <w:rsid w:val="00A93DC2"/>
    <w:rsid w:val="00A9431B"/>
    <w:rsid w:val="00AA6F11"/>
    <w:rsid w:val="00AB1A7C"/>
    <w:rsid w:val="00AC0775"/>
    <w:rsid w:val="00AC0863"/>
    <w:rsid w:val="00AC0DDC"/>
    <w:rsid w:val="00AC1C17"/>
    <w:rsid w:val="00AC41F8"/>
    <w:rsid w:val="00AC6C36"/>
    <w:rsid w:val="00AC6FA8"/>
    <w:rsid w:val="00AD508B"/>
    <w:rsid w:val="00AD7DFD"/>
    <w:rsid w:val="00AE5241"/>
    <w:rsid w:val="00AE6768"/>
    <w:rsid w:val="00AE7E7E"/>
    <w:rsid w:val="00AF0A1E"/>
    <w:rsid w:val="00AF273F"/>
    <w:rsid w:val="00AF4426"/>
    <w:rsid w:val="00AF4CB0"/>
    <w:rsid w:val="00AF71F1"/>
    <w:rsid w:val="00B00B46"/>
    <w:rsid w:val="00B00C1B"/>
    <w:rsid w:val="00B020E1"/>
    <w:rsid w:val="00B0738D"/>
    <w:rsid w:val="00B207F0"/>
    <w:rsid w:val="00B225C9"/>
    <w:rsid w:val="00B264AE"/>
    <w:rsid w:val="00B34BAE"/>
    <w:rsid w:val="00B352BA"/>
    <w:rsid w:val="00B371BC"/>
    <w:rsid w:val="00B410CB"/>
    <w:rsid w:val="00B4180B"/>
    <w:rsid w:val="00B4442F"/>
    <w:rsid w:val="00B470CF"/>
    <w:rsid w:val="00B477A8"/>
    <w:rsid w:val="00B47BAC"/>
    <w:rsid w:val="00B500F9"/>
    <w:rsid w:val="00B51220"/>
    <w:rsid w:val="00B56A51"/>
    <w:rsid w:val="00B60DC3"/>
    <w:rsid w:val="00B6392A"/>
    <w:rsid w:val="00B734A5"/>
    <w:rsid w:val="00B7659B"/>
    <w:rsid w:val="00B87848"/>
    <w:rsid w:val="00B91A5E"/>
    <w:rsid w:val="00B95ACB"/>
    <w:rsid w:val="00BA5A32"/>
    <w:rsid w:val="00BA676A"/>
    <w:rsid w:val="00BB0875"/>
    <w:rsid w:val="00BB1F63"/>
    <w:rsid w:val="00BC031C"/>
    <w:rsid w:val="00BC2906"/>
    <w:rsid w:val="00BC3851"/>
    <w:rsid w:val="00BC7331"/>
    <w:rsid w:val="00BD6D96"/>
    <w:rsid w:val="00BD7A45"/>
    <w:rsid w:val="00BE3D76"/>
    <w:rsid w:val="00BE77CA"/>
    <w:rsid w:val="00BF583A"/>
    <w:rsid w:val="00C03055"/>
    <w:rsid w:val="00C0344A"/>
    <w:rsid w:val="00C03F32"/>
    <w:rsid w:val="00C05E27"/>
    <w:rsid w:val="00C067E2"/>
    <w:rsid w:val="00C125A4"/>
    <w:rsid w:val="00C13ECE"/>
    <w:rsid w:val="00C17145"/>
    <w:rsid w:val="00C17D7D"/>
    <w:rsid w:val="00C272EE"/>
    <w:rsid w:val="00C3023E"/>
    <w:rsid w:val="00C40FBD"/>
    <w:rsid w:val="00C417D0"/>
    <w:rsid w:val="00C45897"/>
    <w:rsid w:val="00C47A52"/>
    <w:rsid w:val="00C52795"/>
    <w:rsid w:val="00C54138"/>
    <w:rsid w:val="00C5798F"/>
    <w:rsid w:val="00C619D0"/>
    <w:rsid w:val="00C620FA"/>
    <w:rsid w:val="00C65692"/>
    <w:rsid w:val="00C74CBF"/>
    <w:rsid w:val="00C75AE6"/>
    <w:rsid w:val="00C76523"/>
    <w:rsid w:val="00C82792"/>
    <w:rsid w:val="00C830A4"/>
    <w:rsid w:val="00C837C0"/>
    <w:rsid w:val="00C846B8"/>
    <w:rsid w:val="00C866F9"/>
    <w:rsid w:val="00C9317C"/>
    <w:rsid w:val="00C93EAB"/>
    <w:rsid w:val="00C96777"/>
    <w:rsid w:val="00CB0546"/>
    <w:rsid w:val="00CB352B"/>
    <w:rsid w:val="00CB4338"/>
    <w:rsid w:val="00CB52C2"/>
    <w:rsid w:val="00CB737D"/>
    <w:rsid w:val="00CC1573"/>
    <w:rsid w:val="00CC7783"/>
    <w:rsid w:val="00CD0A25"/>
    <w:rsid w:val="00CD6AF9"/>
    <w:rsid w:val="00CE3783"/>
    <w:rsid w:val="00CE4FDB"/>
    <w:rsid w:val="00CF1139"/>
    <w:rsid w:val="00CF694B"/>
    <w:rsid w:val="00D00713"/>
    <w:rsid w:val="00D1030F"/>
    <w:rsid w:val="00D176B2"/>
    <w:rsid w:val="00D21C02"/>
    <w:rsid w:val="00D22A02"/>
    <w:rsid w:val="00D22E1C"/>
    <w:rsid w:val="00D33810"/>
    <w:rsid w:val="00D33CE9"/>
    <w:rsid w:val="00D3464F"/>
    <w:rsid w:val="00D47B98"/>
    <w:rsid w:val="00D52465"/>
    <w:rsid w:val="00D5647D"/>
    <w:rsid w:val="00D65BF8"/>
    <w:rsid w:val="00D71CB2"/>
    <w:rsid w:val="00D73585"/>
    <w:rsid w:val="00D75BC4"/>
    <w:rsid w:val="00D761A4"/>
    <w:rsid w:val="00D82548"/>
    <w:rsid w:val="00D856B7"/>
    <w:rsid w:val="00D93E21"/>
    <w:rsid w:val="00D94BA5"/>
    <w:rsid w:val="00DA2EF6"/>
    <w:rsid w:val="00DA30A5"/>
    <w:rsid w:val="00DA4DDE"/>
    <w:rsid w:val="00DA4EE0"/>
    <w:rsid w:val="00DA6FB2"/>
    <w:rsid w:val="00DB1E65"/>
    <w:rsid w:val="00DB3B67"/>
    <w:rsid w:val="00DB4D49"/>
    <w:rsid w:val="00DB69C8"/>
    <w:rsid w:val="00DC3A90"/>
    <w:rsid w:val="00DC4787"/>
    <w:rsid w:val="00DC494B"/>
    <w:rsid w:val="00DC62B0"/>
    <w:rsid w:val="00DC63DB"/>
    <w:rsid w:val="00DC68A2"/>
    <w:rsid w:val="00DC7EC9"/>
    <w:rsid w:val="00DD2D4C"/>
    <w:rsid w:val="00DD672C"/>
    <w:rsid w:val="00DE0E2E"/>
    <w:rsid w:val="00DE5E40"/>
    <w:rsid w:val="00DE74DC"/>
    <w:rsid w:val="00DF0601"/>
    <w:rsid w:val="00DF2A29"/>
    <w:rsid w:val="00DF3D41"/>
    <w:rsid w:val="00DF3E4F"/>
    <w:rsid w:val="00DF6CA9"/>
    <w:rsid w:val="00DF7E2B"/>
    <w:rsid w:val="00E02345"/>
    <w:rsid w:val="00E0247F"/>
    <w:rsid w:val="00E03178"/>
    <w:rsid w:val="00E03B3E"/>
    <w:rsid w:val="00E0496C"/>
    <w:rsid w:val="00E1398A"/>
    <w:rsid w:val="00E229DC"/>
    <w:rsid w:val="00E2321B"/>
    <w:rsid w:val="00E26DD7"/>
    <w:rsid w:val="00E30EEB"/>
    <w:rsid w:val="00E31FB4"/>
    <w:rsid w:val="00E3539B"/>
    <w:rsid w:val="00E378E3"/>
    <w:rsid w:val="00E40281"/>
    <w:rsid w:val="00E42AD3"/>
    <w:rsid w:val="00E53760"/>
    <w:rsid w:val="00E60E08"/>
    <w:rsid w:val="00E644B9"/>
    <w:rsid w:val="00E73082"/>
    <w:rsid w:val="00E744D2"/>
    <w:rsid w:val="00E76544"/>
    <w:rsid w:val="00E85114"/>
    <w:rsid w:val="00E872A8"/>
    <w:rsid w:val="00E90237"/>
    <w:rsid w:val="00E92A99"/>
    <w:rsid w:val="00E93DE8"/>
    <w:rsid w:val="00E94F1A"/>
    <w:rsid w:val="00E9582D"/>
    <w:rsid w:val="00EA0761"/>
    <w:rsid w:val="00EA10F0"/>
    <w:rsid w:val="00EA5F91"/>
    <w:rsid w:val="00EA6791"/>
    <w:rsid w:val="00EB006C"/>
    <w:rsid w:val="00EB0BB2"/>
    <w:rsid w:val="00EB3B52"/>
    <w:rsid w:val="00EC0F09"/>
    <w:rsid w:val="00EC37D9"/>
    <w:rsid w:val="00EC5F29"/>
    <w:rsid w:val="00EC7B4A"/>
    <w:rsid w:val="00ED2B80"/>
    <w:rsid w:val="00EE2682"/>
    <w:rsid w:val="00EE6EBC"/>
    <w:rsid w:val="00EF2178"/>
    <w:rsid w:val="00EF3472"/>
    <w:rsid w:val="00EF3D5D"/>
    <w:rsid w:val="00F05430"/>
    <w:rsid w:val="00F0625E"/>
    <w:rsid w:val="00F10792"/>
    <w:rsid w:val="00F12BAB"/>
    <w:rsid w:val="00F16CEA"/>
    <w:rsid w:val="00F17806"/>
    <w:rsid w:val="00F206D7"/>
    <w:rsid w:val="00F208B9"/>
    <w:rsid w:val="00F32017"/>
    <w:rsid w:val="00F3205C"/>
    <w:rsid w:val="00F329B7"/>
    <w:rsid w:val="00F34A4A"/>
    <w:rsid w:val="00F425C0"/>
    <w:rsid w:val="00F47A60"/>
    <w:rsid w:val="00F54F77"/>
    <w:rsid w:val="00F551F8"/>
    <w:rsid w:val="00F563EA"/>
    <w:rsid w:val="00F60C80"/>
    <w:rsid w:val="00F636E1"/>
    <w:rsid w:val="00F70166"/>
    <w:rsid w:val="00F71285"/>
    <w:rsid w:val="00F723C8"/>
    <w:rsid w:val="00F73F63"/>
    <w:rsid w:val="00F753B9"/>
    <w:rsid w:val="00F81CE7"/>
    <w:rsid w:val="00F9227B"/>
    <w:rsid w:val="00F96B49"/>
    <w:rsid w:val="00FA066D"/>
    <w:rsid w:val="00FA1DCA"/>
    <w:rsid w:val="00FA706F"/>
    <w:rsid w:val="00FB1354"/>
    <w:rsid w:val="00FB3A60"/>
    <w:rsid w:val="00FB49BB"/>
    <w:rsid w:val="00FC02FC"/>
    <w:rsid w:val="00FC0EE4"/>
    <w:rsid w:val="00FC1930"/>
    <w:rsid w:val="00FC2780"/>
    <w:rsid w:val="00FC35EC"/>
    <w:rsid w:val="00FC4AD2"/>
    <w:rsid w:val="00FD539B"/>
    <w:rsid w:val="00FD742A"/>
    <w:rsid w:val="00FE765B"/>
    <w:rsid w:val="00FF1CCF"/>
    <w:rsid w:val="00FF4121"/>
    <w:rsid w:val="00FF473E"/>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6988"/>
  </w:style>
  <w:style w:type="paragraph" w:styleId="Ttulo1">
    <w:name w:val="heading 1"/>
    <w:basedOn w:val="Normal"/>
    <w:next w:val="Normal"/>
    <w:qFormat/>
    <w:rsid w:val="00F563EA"/>
    <w:pPr>
      <w:keepNext/>
      <w:jc w:val="center"/>
      <w:outlineLvl w:val="0"/>
    </w:pPr>
    <w:rPr>
      <w:b/>
      <w:sz w:val="28"/>
    </w:rPr>
  </w:style>
  <w:style w:type="paragraph" w:styleId="Ttulo2">
    <w:name w:val="heading 2"/>
    <w:basedOn w:val="Normal"/>
    <w:next w:val="Normal"/>
    <w:qFormat/>
    <w:rsid w:val="00F563EA"/>
    <w:pPr>
      <w:keepNext/>
      <w:jc w:val="both"/>
      <w:outlineLvl w:val="1"/>
    </w:pPr>
    <w:rPr>
      <w:rFonts w:ascii="Arial" w:hAnsi="Arial" w:cs="Arial"/>
      <w:b/>
      <w:sz w:val="28"/>
    </w:rPr>
  </w:style>
  <w:style w:type="paragraph" w:styleId="Ttulo3">
    <w:name w:val="heading 3"/>
    <w:basedOn w:val="Normal"/>
    <w:next w:val="Normal"/>
    <w:qFormat/>
    <w:rsid w:val="00056988"/>
    <w:pPr>
      <w:keepNext/>
      <w:spacing w:before="240" w:after="60"/>
      <w:outlineLvl w:val="2"/>
    </w:pPr>
    <w:rPr>
      <w:rFonts w:ascii="Arial" w:hAnsi="Arial" w:cs="Arial"/>
      <w:b/>
      <w:bCs/>
      <w:sz w:val="26"/>
      <w:szCs w:val="26"/>
    </w:rPr>
  </w:style>
  <w:style w:type="paragraph" w:styleId="Ttulo4">
    <w:name w:val="heading 4"/>
    <w:basedOn w:val="Normal"/>
    <w:next w:val="Normal"/>
    <w:qFormat/>
    <w:rsid w:val="00056988"/>
    <w:pPr>
      <w:keepNext/>
      <w:spacing w:before="240" w:after="60"/>
      <w:outlineLvl w:val="3"/>
    </w:pPr>
    <w:rPr>
      <w:b/>
      <w:bCs/>
      <w:sz w:val="28"/>
      <w:szCs w:val="28"/>
    </w:rPr>
  </w:style>
  <w:style w:type="paragraph" w:styleId="Ttulo5">
    <w:name w:val="heading 5"/>
    <w:basedOn w:val="Normal"/>
    <w:next w:val="Normal"/>
    <w:qFormat/>
    <w:rsid w:val="00056988"/>
    <w:pPr>
      <w:spacing w:before="240" w:after="60"/>
      <w:outlineLvl w:val="4"/>
    </w:pPr>
    <w:rPr>
      <w:b/>
      <w:bCs/>
      <w:i/>
      <w:iCs/>
      <w:sz w:val="26"/>
      <w:szCs w:val="26"/>
    </w:rPr>
  </w:style>
  <w:style w:type="paragraph" w:styleId="Ttulo6">
    <w:name w:val="heading 6"/>
    <w:basedOn w:val="Normal"/>
    <w:next w:val="Normal"/>
    <w:qFormat/>
    <w:rsid w:val="00056988"/>
    <w:pPr>
      <w:spacing w:before="240" w:after="60"/>
      <w:outlineLvl w:val="5"/>
    </w:pPr>
    <w:rPr>
      <w:b/>
      <w:bCs/>
      <w:sz w:val="22"/>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rsid w:val="00072B4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bealho">
    <w:name w:val="header"/>
    <w:basedOn w:val="Normal"/>
    <w:rsid w:val="00072B4C"/>
    <w:pPr>
      <w:tabs>
        <w:tab w:val="center" w:pos="4252"/>
        <w:tab w:val="right" w:pos="8504"/>
      </w:tabs>
    </w:pPr>
  </w:style>
  <w:style w:type="paragraph" w:styleId="Rodap">
    <w:name w:val="footer"/>
    <w:basedOn w:val="Normal"/>
    <w:rsid w:val="00072B4C"/>
    <w:pPr>
      <w:tabs>
        <w:tab w:val="center" w:pos="4252"/>
        <w:tab w:val="right" w:pos="8504"/>
      </w:tabs>
    </w:pPr>
  </w:style>
  <w:style w:type="paragraph" w:styleId="Textodebalo">
    <w:name w:val="Balloon Text"/>
    <w:basedOn w:val="Normal"/>
    <w:semiHidden/>
    <w:rsid w:val="00DF3E4F"/>
    <w:rPr>
      <w:rFonts w:ascii="Tahoma" w:hAnsi="Tahoma" w:cs="Tahoma"/>
      <w:sz w:val="16"/>
      <w:szCs w:val="16"/>
    </w:rPr>
  </w:style>
  <w:style w:type="paragraph" w:styleId="Corpodetexto">
    <w:name w:val="Body Text"/>
    <w:basedOn w:val="Normal"/>
    <w:rsid w:val="00F563EA"/>
    <w:rPr>
      <w:b/>
      <w:sz w:val="28"/>
    </w:rPr>
  </w:style>
  <w:style w:type="paragraph" w:styleId="Corpodetexto3">
    <w:name w:val="Body Text 3"/>
    <w:basedOn w:val="Normal"/>
    <w:rsid w:val="00056988"/>
    <w:pPr>
      <w:spacing w:after="120"/>
    </w:pPr>
    <w:rPr>
      <w:sz w:val="16"/>
      <w:szCs w:val="16"/>
    </w:rPr>
  </w:style>
  <w:style w:type="paragraph" w:styleId="Recuodecorpodetexto2">
    <w:name w:val="Body Text Indent 2"/>
    <w:basedOn w:val="Normal"/>
    <w:rsid w:val="00056988"/>
    <w:pPr>
      <w:spacing w:after="120" w:line="480" w:lineRule="auto"/>
      <w:ind w:left="283"/>
    </w:pPr>
  </w:style>
  <w:style w:type="paragraph" w:styleId="Textoembloco">
    <w:name w:val="Block Text"/>
    <w:basedOn w:val="Normal"/>
    <w:rsid w:val="00056988"/>
    <w:pPr>
      <w:ind w:left="708" w:right="-28"/>
      <w:jc w:val="both"/>
    </w:pPr>
    <w:rPr>
      <w:rFonts w:ascii="Arial" w:hAnsi="Arial"/>
      <w:sz w:val="24"/>
    </w:rPr>
  </w:style>
  <w:style w:type="paragraph" w:customStyle="1" w:styleId="10">
    <w:name w:val="10"/>
    <w:basedOn w:val="Normal"/>
    <w:rsid w:val="00056988"/>
    <w:pPr>
      <w:ind w:left="851" w:hanging="567"/>
      <w:jc w:val="both"/>
    </w:pPr>
    <w:rPr>
      <w:sz w:val="24"/>
    </w:rPr>
  </w:style>
  <w:style w:type="paragraph" w:styleId="Corpodetexto2">
    <w:name w:val="Body Text 2"/>
    <w:basedOn w:val="Normal"/>
    <w:rsid w:val="007311F7"/>
    <w:pPr>
      <w:spacing w:after="120" w:line="480" w:lineRule="auto"/>
    </w:pPr>
  </w:style>
  <w:style w:type="paragraph" w:styleId="Recuodecorpodetexto">
    <w:name w:val="Body Text Indent"/>
    <w:basedOn w:val="Normal"/>
    <w:rsid w:val="005B07D2"/>
    <w:pPr>
      <w:spacing w:after="120"/>
      <w:ind w:left="283"/>
    </w:pPr>
  </w:style>
  <w:style w:type="paragraph" w:styleId="TextosemFormatao">
    <w:name w:val="Plain Text"/>
    <w:basedOn w:val="Normal"/>
    <w:rsid w:val="00C52795"/>
    <w:rPr>
      <w:rFonts w:ascii="Courier New" w:hAnsi="Courier New"/>
    </w:rPr>
  </w:style>
  <w:style w:type="character" w:styleId="Nmerodepgina">
    <w:name w:val="page number"/>
    <w:basedOn w:val="Fontepargpadro"/>
    <w:rsid w:val="00C52795"/>
  </w:style>
  <w:style w:type="paragraph" w:styleId="NormalWeb">
    <w:name w:val="Normal (Web)"/>
    <w:basedOn w:val="Normal"/>
    <w:rsid w:val="00FA1DCA"/>
    <w:pPr>
      <w:spacing w:before="100" w:beforeAutospacing="1" w:after="100" w:afterAutospacing="1"/>
    </w:pPr>
    <w:rPr>
      <w:rFonts w:ascii="Arial Unicode MS" w:eastAsia="Arial Unicode MS" w:hAnsi="Arial Unicode MS" w:cs="Arial Unicode MS"/>
      <w:sz w:val="24"/>
      <w:szCs w:val="24"/>
    </w:rPr>
  </w:style>
  <w:style w:type="character" w:styleId="Hyperlink">
    <w:name w:val="Hyperlink"/>
    <w:basedOn w:val="Fontepargpadro"/>
    <w:rsid w:val="00A62C30"/>
    <w:rPr>
      <w:color w:val="0000FF"/>
      <w:u w:val="single"/>
    </w:rPr>
  </w:style>
  <w:style w:type="paragraph" w:styleId="SemEspaamento">
    <w:name w:val="No Spacing"/>
    <w:uiPriority w:val="1"/>
    <w:qFormat/>
    <w:rsid w:val="00B4442F"/>
  </w:style>
</w:styles>
</file>

<file path=word/webSettings.xml><?xml version="1.0" encoding="utf-8"?>
<w:webSettings xmlns:r="http://schemas.openxmlformats.org/officeDocument/2006/relationships" xmlns:w="http://schemas.openxmlformats.org/wordprocessingml/2006/main">
  <w:divs>
    <w:div w:id="287126287">
      <w:bodyDiv w:val="1"/>
      <w:marLeft w:val="0"/>
      <w:marRight w:val="0"/>
      <w:marTop w:val="0"/>
      <w:marBottom w:val="0"/>
      <w:divBdr>
        <w:top w:val="none" w:sz="0" w:space="0" w:color="auto"/>
        <w:left w:val="none" w:sz="0" w:space="0" w:color="auto"/>
        <w:bottom w:val="none" w:sz="0" w:space="0" w:color="auto"/>
        <w:right w:val="none" w:sz="0" w:space="0" w:color="auto"/>
      </w:divBdr>
    </w:div>
    <w:div w:id="417364889">
      <w:bodyDiv w:val="1"/>
      <w:marLeft w:val="0"/>
      <w:marRight w:val="0"/>
      <w:marTop w:val="0"/>
      <w:marBottom w:val="0"/>
      <w:divBdr>
        <w:top w:val="none" w:sz="0" w:space="0" w:color="auto"/>
        <w:left w:val="none" w:sz="0" w:space="0" w:color="auto"/>
        <w:bottom w:val="none" w:sz="0" w:space="0" w:color="auto"/>
        <w:right w:val="none" w:sz="0" w:space="0" w:color="auto"/>
      </w:divBdr>
    </w:div>
    <w:div w:id="682168476">
      <w:bodyDiv w:val="1"/>
      <w:marLeft w:val="0"/>
      <w:marRight w:val="0"/>
      <w:marTop w:val="0"/>
      <w:marBottom w:val="0"/>
      <w:divBdr>
        <w:top w:val="none" w:sz="0" w:space="0" w:color="auto"/>
        <w:left w:val="none" w:sz="0" w:space="0" w:color="auto"/>
        <w:bottom w:val="none" w:sz="0" w:space="0" w:color="auto"/>
        <w:right w:val="none" w:sz="0" w:space="0" w:color="auto"/>
      </w:divBdr>
    </w:div>
    <w:div w:id="733546957">
      <w:bodyDiv w:val="1"/>
      <w:marLeft w:val="0"/>
      <w:marRight w:val="0"/>
      <w:marTop w:val="0"/>
      <w:marBottom w:val="0"/>
      <w:divBdr>
        <w:top w:val="none" w:sz="0" w:space="0" w:color="auto"/>
        <w:left w:val="none" w:sz="0" w:space="0" w:color="auto"/>
        <w:bottom w:val="none" w:sz="0" w:space="0" w:color="auto"/>
        <w:right w:val="none" w:sz="0" w:space="0" w:color="auto"/>
      </w:divBdr>
    </w:div>
    <w:div w:id="948396874">
      <w:bodyDiv w:val="1"/>
      <w:marLeft w:val="0"/>
      <w:marRight w:val="0"/>
      <w:marTop w:val="0"/>
      <w:marBottom w:val="0"/>
      <w:divBdr>
        <w:top w:val="none" w:sz="0" w:space="0" w:color="auto"/>
        <w:left w:val="none" w:sz="0" w:space="0" w:color="auto"/>
        <w:bottom w:val="none" w:sz="0" w:space="0" w:color="auto"/>
        <w:right w:val="none" w:sz="0" w:space="0" w:color="auto"/>
      </w:divBdr>
    </w:div>
    <w:div w:id="1138107942">
      <w:bodyDiv w:val="1"/>
      <w:marLeft w:val="0"/>
      <w:marRight w:val="0"/>
      <w:marTop w:val="0"/>
      <w:marBottom w:val="0"/>
      <w:divBdr>
        <w:top w:val="none" w:sz="0" w:space="0" w:color="auto"/>
        <w:left w:val="none" w:sz="0" w:space="0" w:color="auto"/>
        <w:bottom w:val="none" w:sz="0" w:space="0" w:color="auto"/>
        <w:right w:val="none" w:sz="0" w:space="0" w:color="auto"/>
      </w:divBdr>
    </w:div>
    <w:div w:id="1172067130">
      <w:bodyDiv w:val="1"/>
      <w:marLeft w:val="0"/>
      <w:marRight w:val="0"/>
      <w:marTop w:val="0"/>
      <w:marBottom w:val="0"/>
      <w:divBdr>
        <w:top w:val="none" w:sz="0" w:space="0" w:color="auto"/>
        <w:left w:val="none" w:sz="0" w:space="0" w:color="auto"/>
        <w:bottom w:val="none" w:sz="0" w:space="0" w:color="auto"/>
        <w:right w:val="none" w:sz="0" w:space="0" w:color="auto"/>
      </w:divBdr>
    </w:div>
    <w:div w:id="1183783370">
      <w:bodyDiv w:val="1"/>
      <w:marLeft w:val="0"/>
      <w:marRight w:val="0"/>
      <w:marTop w:val="0"/>
      <w:marBottom w:val="0"/>
      <w:divBdr>
        <w:top w:val="none" w:sz="0" w:space="0" w:color="auto"/>
        <w:left w:val="none" w:sz="0" w:space="0" w:color="auto"/>
        <w:bottom w:val="none" w:sz="0" w:space="0" w:color="auto"/>
        <w:right w:val="none" w:sz="0" w:space="0" w:color="auto"/>
      </w:divBdr>
    </w:div>
    <w:div w:id="1612398564">
      <w:bodyDiv w:val="1"/>
      <w:marLeft w:val="0"/>
      <w:marRight w:val="0"/>
      <w:marTop w:val="0"/>
      <w:marBottom w:val="0"/>
      <w:divBdr>
        <w:top w:val="none" w:sz="0" w:space="0" w:color="auto"/>
        <w:left w:val="none" w:sz="0" w:space="0" w:color="auto"/>
        <w:bottom w:val="none" w:sz="0" w:space="0" w:color="auto"/>
        <w:right w:val="none" w:sz="0" w:space="0" w:color="auto"/>
      </w:divBdr>
    </w:div>
    <w:div w:id="1905529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planalto.gov.br/ccivil_03/Leis/L8666cons.ht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planalto.gov.br/ccivil_03/Leis/L8666cons.htm"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E8F374-B290-42F0-AE0A-BEDF00D0E9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10</Pages>
  <Words>4232</Words>
  <Characters>22856</Characters>
  <Application>Microsoft Office Word</Application>
  <DocSecurity>0</DocSecurity>
  <Lines>190</Lines>
  <Paragraphs>54</Paragraphs>
  <ScaleCrop>false</ScaleCrop>
  <HeadingPairs>
    <vt:vector size="2" baseType="variant">
      <vt:variant>
        <vt:lpstr>Título</vt:lpstr>
      </vt:variant>
      <vt:variant>
        <vt:i4>1</vt:i4>
      </vt:variant>
    </vt:vector>
  </HeadingPairs>
  <TitlesOfParts>
    <vt:vector size="1" baseType="lpstr">
      <vt:lpstr>                                          RELATÓRIO DE INSPEÇÃO</vt:lpstr>
    </vt:vector>
  </TitlesOfParts>
  <Company>Particular</Company>
  <LinksUpToDate>false</LinksUpToDate>
  <CharactersWithSpaces>27034</CharactersWithSpaces>
  <SharedDoc>false</SharedDoc>
  <HLinks>
    <vt:vector size="12" baseType="variant">
      <vt:variant>
        <vt:i4>262256</vt:i4>
      </vt:variant>
      <vt:variant>
        <vt:i4>3</vt:i4>
      </vt:variant>
      <vt:variant>
        <vt:i4>0</vt:i4>
      </vt:variant>
      <vt:variant>
        <vt:i4>5</vt:i4>
      </vt:variant>
      <vt:variant>
        <vt:lpwstr>http://www.planalto.gov.br/ccivil_03/Leis/L8666cons.htm</vt:lpwstr>
      </vt:variant>
      <vt:variant>
        <vt:lpwstr>art81</vt:lpwstr>
      </vt:variant>
      <vt:variant>
        <vt:i4>262256</vt:i4>
      </vt:variant>
      <vt:variant>
        <vt:i4>0</vt:i4>
      </vt:variant>
      <vt:variant>
        <vt:i4>0</vt:i4>
      </vt:variant>
      <vt:variant>
        <vt:i4>5</vt:i4>
      </vt:variant>
      <vt:variant>
        <vt:lpwstr>http://www.planalto.gov.br/ccivil_03/Leis/L8666cons.htm</vt:lpwstr>
      </vt:variant>
      <vt:variant>
        <vt:lpwstr>art81</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RELATÓRIO DE INSPEÇÃO</dc:title>
  <dc:creator>User</dc:creator>
  <cp:lastModifiedBy>Licitacao</cp:lastModifiedBy>
  <cp:revision>32</cp:revision>
  <cp:lastPrinted>2018-07-30T13:54:00Z</cp:lastPrinted>
  <dcterms:created xsi:type="dcterms:W3CDTF">2019-10-02T18:09:00Z</dcterms:created>
  <dcterms:modified xsi:type="dcterms:W3CDTF">2019-11-01T17:11:00Z</dcterms:modified>
</cp:coreProperties>
</file>