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85" w:rsidRPr="0072088E" w:rsidRDefault="007377C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SISTEMA DE DRENAGEM</w:t>
      </w:r>
      <w:r w:rsidR="003652CF">
        <w:rPr>
          <w:b/>
          <w:i/>
          <w:sz w:val="32"/>
          <w:szCs w:val="32"/>
        </w:rPr>
        <w:t xml:space="preserve"> – Bacias de contenção de cheias - Vazante</w:t>
      </w:r>
    </w:p>
    <w:p w:rsidR="00CC4285" w:rsidRDefault="00CC4285" w:rsidP="00AC3326">
      <w:pPr>
        <w:spacing w:line="276" w:lineRule="auto"/>
        <w:jc w:val="both"/>
        <w:rPr>
          <w:b/>
        </w:rPr>
      </w:pPr>
    </w:p>
    <w:p w:rsidR="0072088E" w:rsidRDefault="0072088E" w:rsidP="00AC3326">
      <w:pPr>
        <w:spacing w:line="276" w:lineRule="auto"/>
        <w:jc w:val="both"/>
        <w:rPr>
          <w:b/>
        </w:rPr>
      </w:pPr>
    </w:p>
    <w:p w:rsidR="0072088E" w:rsidRPr="0072088E" w:rsidRDefault="0072088E" w:rsidP="0072088E">
      <w:pPr>
        <w:jc w:val="center"/>
        <w:rPr>
          <w:sz w:val="28"/>
          <w:u w:val="single"/>
        </w:rPr>
      </w:pPr>
      <w:r w:rsidRPr="0072088E">
        <w:rPr>
          <w:sz w:val="28"/>
          <w:u w:val="single"/>
        </w:rPr>
        <w:t>MEMORIAL DESCRITIVO</w:t>
      </w:r>
    </w:p>
    <w:p w:rsidR="0072088E" w:rsidRDefault="0072088E" w:rsidP="00AC3326">
      <w:pPr>
        <w:spacing w:line="276" w:lineRule="auto"/>
        <w:jc w:val="both"/>
      </w:pPr>
    </w:p>
    <w:p w:rsidR="00144240" w:rsidRPr="00D54AD4" w:rsidRDefault="00144240" w:rsidP="00144240">
      <w:pPr>
        <w:spacing w:line="360" w:lineRule="auto"/>
        <w:ind w:firstLine="708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INTRODUÇÃO</w:t>
      </w:r>
    </w:p>
    <w:p w:rsidR="00144240" w:rsidRPr="00D54AD4" w:rsidRDefault="00144240" w:rsidP="0014424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O Município de Pains, localizado na região Centro-Oeste do Estado de Minas Gerais (Messorregião/Central Mineira - 3109), na microrregião do Alto São Francisco (Microrregião/Formiga – 31044), pertencente à Regional de Saúde de Divinópolis (3115), possui uma área geográfica de 418,043 Km², uma densidade demográfica de 18,6 hab./km²., uma taxa de urbanização de 72,19%, apresenta Índice de Desenvolvimento Humano – IDH  de 0,783, segundo dados do IBGE (Censo 2000) uma população de 8015 habitantes (Censo 2010) </w:t>
      </w:r>
      <w:r>
        <w:rPr>
          <w:rFonts w:ascii="Cambria" w:hAnsi="Cambria"/>
          <w:sz w:val="22"/>
          <w:szCs w:val="22"/>
        </w:rPr>
        <w:t xml:space="preserve">e uma população estimada em 2017 de 8.391 habitantes, </w:t>
      </w:r>
      <w:r w:rsidRPr="00D54AD4">
        <w:rPr>
          <w:rFonts w:ascii="Cambria" w:hAnsi="Cambria"/>
          <w:sz w:val="22"/>
          <w:szCs w:val="22"/>
        </w:rPr>
        <w:t xml:space="preserve">e mesmo sendo uma jovem cidade (1943), já alcançou, reconhecidamente, níveis de desenvolvimento econômico e social bem acima da média do Estado de Minas Gerais. Entretanto, há ainda um bom caminho a percorrer, em direção ao progresso social e à conquista de mais equidade e qualidade de vida para todo habitante do nosso Município. </w:t>
      </w:r>
    </w:p>
    <w:p w:rsidR="00144240" w:rsidRPr="00D54AD4" w:rsidRDefault="00144240" w:rsidP="00144240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O Município tem priorizado os investimentos em infraestrutura urbana, principalmente em relação ao saneamento básico, para sanar os diversos problemas que enfrenta. O Município tem, atualmente, uma estrutura muito precária para enfrentar os desafios que estão postos, como o alastramento de doenças como Chagas, Esquistossomose, Leishmaniose Tegumentar e Dengue, que o Ministério da Saúde reconhece como sendo área endêmica e doenças respiratórias originadas, principalmente, pela poeira das vias públicas.</w:t>
      </w:r>
    </w:p>
    <w:p w:rsidR="00144240" w:rsidRDefault="00144240" w:rsidP="00144240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Considerando ainda o perfil econômico dos habitantes, constata-se a predominância de uma população de baixa renda, ou seja, trata-se de um Município pobre, onde 25,17% da população vive em situação de pobreza ou indigência, sendo que o rendimento mensal de 72% das famílias é de apenas um salário mínimo e 4,56% das famílias não têm nenhum rendimento. Sob este contexto, embasa-se este Projeto, buscando o somatório de esforços entre Governo Municipal e o Governo Federal para promover às crianças, adolescentes, jovens, adultos, idosos, principalmente as famílias de baixa renda, a melhoria da qualidade de vida. Uma medida de grande importância neste processo é, portanto, a </w:t>
      </w:r>
      <w:r>
        <w:rPr>
          <w:rFonts w:ascii="Cambria" w:hAnsi="Cambria"/>
          <w:sz w:val="22"/>
          <w:szCs w:val="22"/>
        </w:rPr>
        <w:t>construção de espaço para atender melhor a população</w:t>
      </w:r>
      <w:r w:rsidRPr="00D54AD4">
        <w:rPr>
          <w:rFonts w:ascii="Cambria" w:hAnsi="Cambria"/>
          <w:sz w:val="22"/>
          <w:szCs w:val="22"/>
        </w:rPr>
        <w:t xml:space="preserve">. Com o objetivo de viabilizar o empreendimento e levando em conta a escassez de recursos, foi </w:t>
      </w:r>
      <w:r w:rsidRPr="00D54AD4">
        <w:rPr>
          <w:rFonts w:ascii="Cambria" w:hAnsi="Cambria"/>
          <w:sz w:val="22"/>
          <w:szCs w:val="22"/>
        </w:rPr>
        <w:lastRenderedPageBreak/>
        <w:t xml:space="preserve">desenvolvido este projeto, enquadrando-se dentro dos aspectos técnicos e, principalmente, econômicos. </w:t>
      </w:r>
    </w:p>
    <w:p w:rsidR="00144240" w:rsidRPr="0072088E" w:rsidRDefault="00144240" w:rsidP="00AC3326">
      <w:pPr>
        <w:spacing w:line="276" w:lineRule="auto"/>
        <w:jc w:val="both"/>
      </w:pPr>
    </w:p>
    <w:p w:rsidR="00CC4285" w:rsidRPr="00D54AD4" w:rsidRDefault="00CC4285" w:rsidP="00897929">
      <w:pPr>
        <w:spacing w:line="360" w:lineRule="auto"/>
        <w:ind w:firstLine="708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DADOS DA OBRA</w:t>
      </w:r>
    </w:p>
    <w:p w:rsidR="00CC4285" w:rsidRPr="00D54AD4" w:rsidRDefault="00CC4285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Obra: </w:t>
      </w:r>
      <w:r w:rsidR="007377C1">
        <w:rPr>
          <w:rFonts w:ascii="Cambria" w:hAnsi="Cambria"/>
          <w:sz w:val="22"/>
          <w:szCs w:val="22"/>
        </w:rPr>
        <w:t>Construção do Sistema de Drenagem</w:t>
      </w:r>
    </w:p>
    <w:p w:rsidR="00F27DB0" w:rsidRDefault="00F27DB0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Órgão Responsável:</w:t>
      </w:r>
      <w:r w:rsidR="009D5758">
        <w:rPr>
          <w:rFonts w:ascii="Cambria" w:hAnsi="Cambria"/>
          <w:sz w:val="22"/>
          <w:szCs w:val="22"/>
        </w:rPr>
        <w:t xml:space="preserve"> Prefeitura Municipal de Pains</w:t>
      </w:r>
    </w:p>
    <w:p w:rsidR="00386454" w:rsidRPr="00D54AD4" w:rsidRDefault="00DD0F4F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Comprimento a reparar</w:t>
      </w:r>
      <w:r w:rsidR="00F65414" w:rsidRPr="00D54AD4">
        <w:rPr>
          <w:rFonts w:ascii="Cambria" w:hAnsi="Cambria"/>
          <w:sz w:val="22"/>
          <w:szCs w:val="22"/>
        </w:rPr>
        <w:t xml:space="preserve">: </w:t>
      </w:r>
      <w:r w:rsidR="00DB6319">
        <w:rPr>
          <w:rFonts w:ascii="Cambria" w:hAnsi="Cambria"/>
          <w:sz w:val="22"/>
          <w:szCs w:val="22"/>
        </w:rPr>
        <w:t>212</w:t>
      </w:r>
      <w:r w:rsidR="007377C1">
        <w:rPr>
          <w:rFonts w:ascii="Cambria" w:hAnsi="Cambria"/>
          <w:sz w:val="22"/>
          <w:szCs w:val="22"/>
        </w:rPr>
        <w:t xml:space="preserve"> metros lineares</w:t>
      </w:r>
    </w:p>
    <w:p w:rsidR="00897929" w:rsidRDefault="00897929" w:rsidP="00897929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:rsidR="003652CF" w:rsidRDefault="00CC279D" w:rsidP="003652CF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OBJETIVO DO PROJETO</w:t>
      </w:r>
    </w:p>
    <w:p w:rsidR="003652CF" w:rsidRPr="003652CF" w:rsidRDefault="003652CF" w:rsidP="00E641B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empreendimento tem como </w:t>
      </w:r>
      <w:r w:rsidR="00E420E8">
        <w:rPr>
          <w:rFonts w:ascii="Cambria" w:hAnsi="Cambria"/>
          <w:sz w:val="22"/>
          <w:szCs w:val="22"/>
        </w:rPr>
        <w:t>objetivo promover a melhoria das condições de saúde</w:t>
      </w:r>
      <w:r w:rsidR="00E641B9">
        <w:rPr>
          <w:rFonts w:ascii="Cambria" w:hAnsi="Cambria"/>
          <w:sz w:val="22"/>
          <w:szCs w:val="22"/>
        </w:rPr>
        <w:t>, qualidade de vida da população urbana e rural por meio de saneamento básico.</w:t>
      </w:r>
    </w:p>
    <w:p w:rsidR="00E641B9" w:rsidRDefault="00E641B9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</w:p>
    <w:p w:rsidR="007A6A5D" w:rsidRDefault="007A6A5D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ENDEREÇO DO PROJETO</w:t>
      </w:r>
    </w:p>
    <w:p w:rsidR="007A6A5D" w:rsidRPr="00D54AD4" w:rsidRDefault="007A6A5D" w:rsidP="007A6A5D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Endereço:</w:t>
      </w:r>
      <w:r w:rsidRPr="00D54AD4">
        <w:rPr>
          <w:rFonts w:ascii="Cambria" w:hAnsi="Cambria"/>
          <w:sz w:val="22"/>
          <w:szCs w:val="22"/>
        </w:rPr>
        <w:t xml:space="preserve"> </w:t>
      </w:r>
      <w:r w:rsidR="007377C1">
        <w:rPr>
          <w:rFonts w:ascii="Cambria" w:hAnsi="Cambria"/>
          <w:sz w:val="22"/>
          <w:szCs w:val="22"/>
        </w:rPr>
        <w:t>Rua José Bonifácil</w:t>
      </w:r>
      <w:r w:rsidRPr="00D54AD4">
        <w:rPr>
          <w:rFonts w:ascii="Cambria" w:hAnsi="Cambria"/>
          <w:sz w:val="22"/>
          <w:szCs w:val="22"/>
        </w:rPr>
        <w:t xml:space="preserve">, S/N – Bairro Dona Ziza - Pains - MG </w:t>
      </w:r>
    </w:p>
    <w:p w:rsidR="007A6A5D" w:rsidRDefault="007A6A5D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</w:p>
    <w:p w:rsidR="00E641B9" w:rsidRDefault="00897929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 w:rsidRPr="004057E6">
        <w:rPr>
          <w:rFonts w:ascii="Cambria" w:hAnsi="Cambria"/>
          <w:b/>
          <w:sz w:val="22"/>
          <w:szCs w:val="22"/>
        </w:rPr>
        <w:t>JUSTIFICATIVA</w:t>
      </w:r>
    </w:p>
    <w:p w:rsidR="00897929" w:rsidRDefault="00897929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ab/>
      </w:r>
    </w:p>
    <w:p w:rsidR="007C21A0" w:rsidRPr="009D22B5" w:rsidRDefault="00010B07" w:rsidP="00265F0C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sz w:val="22"/>
          <w:szCs w:val="22"/>
        </w:rPr>
      </w:pPr>
      <w:r w:rsidRPr="00010B07">
        <w:rPr>
          <w:rFonts w:ascii="Cambria" w:hAnsi="Cambria"/>
          <w:b/>
          <w:caps/>
          <w:sz w:val="22"/>
          <w:szCs w:val="22"/>
        </w:rPr>
        <w:t xml:space="preserve">Dados gerais da localidade </w:t>
      </w:r>
      <w:r w:rsidR="009D22B5">
        <w:tab/>
      </w:r>
    </w:p>
    <w:p w:rsidR="006F61C0" w:rsidRPr="00AE4679" w:rsidRDefault="006F61C0" w:rsidP="006F61C0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sz w:val="22"/>
          <w:szCs w:val="22"/>
        </w:rPr>
      </w:pPr>
    </w:p>
    <w:p w:rsidR="00CA6598" w:rsidRDefault="00D36EFD" w:rsidP="00CA6598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DESCRIÇÃO DA EDIFICAÇÃO</w:t>
      </w:r>
    </w:p>
    <w:p w:rsidR="002D503E" w:rsidRPr="00D54AD4" w:rsidRDefault="002D503E" w:rsidP="002D503E">
      <w:pPr>
        <w:tabs>
          <w:tab w:val="right" w:pos="8504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D36EFD" w:rsidRDefault="002D503E" w:rsidP="00144240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DETALHAMENTO DA OBRA PROJETADA</w:t>
      </w:r>
    </w:p>
    <w:p w:rsidR="00897929" w:rsidRDefault="007A6A5D" w:rsidP="0058066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A obra deverá ser executada rigorosamente de acordo com o memorial descritivo e projetos aprovados. Toda e qualquer alteração que por necessidade deva ser introduzida no projeto ou nas especificações visando melhorias, só serão admitidas mediante consulta prévia e autorização da fiscalização da Contratante. Todos os materiais e serviços utilizados na obra deverão seguir as Normas Técnicas e recomendações de execução da ABNT. A fiscalização da Contratante se reserva no direito de a qualquer momento da execução dos serviços solicitar a paralisação ou mesmo mandar refazê-los, quando os mesmos não se apresentarem de acordo com as especificações, detalhes ou normas de boa técnica. Nos projetos apresentados, entre as medidas tomadas em escala e medidas determinadas por cotas, prevalecerão sempre às últimas</w:t>
      </w:r>
      <w:r w:rsidR="00F50850">
        <w:rPr>
          <w:rFonts w:ascii="Cambria" w:hAnsi="Cambria"/>
          <w:sz w:val="22"/>
          <w:szCs w:val="22"/>
        </w:rPr>
        <w:t>.</w:t>
      </w:r>
    </w:p>
    <w:p w:rsidR="007A6A5D" w:rsidRDefault="007A6A5D" w:rsidP="00897929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:rsidR="006244FF" w:rsidRPr="00D54AD4" w:rsidRDefault="006244FF" w:rsidP="00D54AD4">
      <w:pPr>
        <w:pStyle w:val="Ttulo2"/>
        <w:spacing w:line="360" w:lineRule="auto"/>
        <w:ind w:firstLine="851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lastRenderedPageBreak/>
        <w:t>ESPECIFICAÇÕES TÉCNICAS</w:t>
      </w:r>
    </w:p>
    <w:p w:rsidR="006244FF" w:rsidRPr="00D54AD4" w:rsidRDefault="006244FF" w:rsidP="00D54AD4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A seguir, apresentamos especificações técnicas dos diversos serviços que serão executados dura</w:t>
      </w:r>
      <w:r w:rsidR="009D5758">
        <w:rPr>
          <w:rFonts w:ascii="Cambria" w:hAnsi="Cambria"/>
          <w:sz w:val="22"/>
          <w:szCs w:val="22"/>
        </w:rPr>
        <w:t>nte a obra</w:t>
      </w:r>
      <w:r w:rsidRPr="00D54AD4">
        <w:rPr>
          <w:rFonts w:ascii="Cambria" w:hAnsi="Cambria"/>
          <w:sz w:val="22"/>
          <w:szCs w:val="22"/>
        </w:rPr>
        <w:t>.</w:t>
      </w:r>
    </w:p>
    <w:p w:rsidR="00751339" w:rsidRPr="00D54AD4" w:rsidRDefault="00751339" w:rsidP="00D54AD4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3733A" w:rsidRDefault="00E3733A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SERVIÇOS PRELIMINARES</w:t>
      </w:r>
    </w:p>
    <w:p w:rsidR="00B62B83" w:rsidRDefault="00B62B83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>Á área a ser implantada a rede, deverá ser toda limpa, onde possa ocorrer a fácil movimentação de veículos, e para a carga e descarga de materiais.</w:t>
      </w:r>
    </w:p>
    <w:p w:rsidR="00DB6319" w:rsidRPr="00B62B83" w:rsidRDefault="00DB6319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D365C" w:rsidRPr="00D54AD4" w:rsidRDefault="00BD365C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INSTALAÇÕES INICIAIS DA OBRA</w:t>
      </w:r>
    </w:p>
    <w:p w:rsidR="008C582D" w:rsidRPr="00B62B83" w:rsidRDefault="00DE4F0D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B</w:t>
      </w:r>
      <w:r w:rsidR="00BD365C" w:rsidRPr="00D54AD4">
        <w:rPr>
          <w:rFonts w:ascii="Cambria" w:hAnsi="Cambria"/>
          <w:b/>
          <w:sz w:val="22"/>
          <w:szCs w:val="22"/>
        </w:rPr>
        <w:t>arracão de Obra</w:t>
      </w:r>
    </w:p>
    <w:p w:rsidR="007377C1" w:rsidRPr="00D54AD4" w:rsidRDefault="007377C1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Placa de Obra</w:t>
      </w:r>
    </w:p>
    <w:p w:rsidR="007377C1" w:rsidRDefault="007377C1" w:rsidP="00DB631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A contratada deverá fixar em local visível, preferencialmente no acesso principal do empreendimento ou voltado para a via que favoreça a melhor visualização, uma placa de obra em chapa de aço galvanizado com medidas de 3,00 x 1,50 = 4,50 m². A placa deverá ser mantida em bom estado de conservação durante todo o período de execução da obra. </w:t>
      </w:r>
    </w:p>
    <w:p w:rsidR="00E641B9" w:rsidRDefault="00E641B9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641B9" w:rsidRDefault="00E641B9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021F63">
        <w:rPr>
          <w:rFonts w:ascii="Cambria" w:hAnsi="Cambria"/>
          <w:b/>
          <w:sz w:val="22"/>
          <w:szCs w:val="22"/>
        </w:rPr>
        <w:t>Visi</w:t>
      </w:r>
      <w:r w:rsidR="00021F63" w:rsidRPr="00021F63">
        <w:rPr>
          <w:rFonts w:ascii="Cambria" w:hAnsi="Cambria"/>
          <w:b/>
          <w:sz w:val="22"/>
          <w:szCs w:val="22"/>
        </w:rPr>
        <w:t>ta ao local</w:t>
      </w:r>
    </w:p>
    <w:p w:rsidR="00A94B5D" w:rsidRDefault="00021F63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contratada deverá</w:t>
      </w:r>
      <w:r w:rsidR="00A94B5D">
        <w:rPr>
          <w:rFonts w:ascii="Cambria" w:hAnsi="Cambria"/>
          <w:sz w:val="22"/>
          <w:szCs w:val="22"/>
        </w:rPr>
        <w:t xml:space="preserve"> enviar ao local, equipe técnica para realização de estudos e coletas de dados, para a concepção de soluções de realizar o projeto licitado. </w:t>
      </w: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A94B5D">
        <w:rPr>
          <w:rFonts w:ascii="Cambria" w:hAnsi="Cambria"/>
          <w:b/>
          <w:sz w:val="22"/>
          <w:szCs w:val="22"/>
        </w:rPr>
        <w:t xml:space="preserve">Coleta de dados existentes </w:t>
      </w: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A94B5D">
        <w:rPr>
          <w:rFonts w:ascii="Cambria" w:hAnsi="Cambria"/>
          <w:sz w:val="22"/>
          <w:szCs w:val="22"/>
        </w:rPr>
        <w:t xml:space="preserve">A equipe técnica </w:t>
      </w:r>
      <w:r>
        <w:rPr>
          <w:rFonts w:ascii="Cambria" w:hAnsi="Cambria"/>
          <w:sz w:val="22"/>
          <w:szCs w:val="22"/>
        </w:rPr>
        <w:t xml:space="preserve">que </w:t>
      </w:r>
      <w:r w:rsidR="00537DEF">
        <w:rPr>
          <w:rFonts w:ascii="Cambria" w:hAnsi="Cambria"/>
          <w:sz w:val="22"/>
          <w:szCs w:val="22"/>
        </w:rPr>
        <w:t xml:space="preserve">realizar os estudos prévio, coleta de dados, deverá apresentar o seguinte relatório: </w:t>
      </w:r>
      <w:r w:rsidR="004F44AC">
        <w:rPr>
          <w:rFonts w:ascii="Cambria" w:hAnsi="Cambria"/>
          <w:sz w:val="22"/>
          <w:szCs w:val="22"/>
        </w:rPr>
        <w:t>topográficos.</w:t>
      </w:r>
    </w:p>
    <w:p w:rsidR="004F44AC" w:rsidRDefault="004F44AC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7377C1" w:rsidRDefault="007377C1" w:rsidP="007377C1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Escavação</w:t>
      </w:r>
    </w:p>
    <w:p w:rsidR="007377C1" w:rsidRDefault="007377C1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7377C1">
        <w:rPr>
          <w:rFonts w:ascii="Cambria" w:hAnsi="Cambria"/>
          <w:sz w:val="22"/>
          <w:szCs w:val="22"/>
        </w:rPr>
        <w:t xml:space="preserve">A escavação será executada de acordo com o projeto e com a necessidade da obra, com dimensões compatíveis com as aduelas, </w:t>
      </w:r>
      <w:r w:rsidR="00AB28DB">
        <w:rPr>
          <w:rFonts w:ascii="Cambria" w:hAnsi="Cambria"/>
          <w:sz w:val="22"/>
          <w:szCs w:val="22"/>
        </w:rPr>
        <w:t xml:space="preserve">para ter uma trabalhabilidade e segurança na execução </w:t>
      </w:r>
      <w:r w:rsidRPr="007377C1">
        <w:rPr>
          <w:rFonts w:ascii="Cambria" w:hAnsi="Cambria"/>
          <w:sz w:val="22"/>
          <w:szCs w:val="22"/>
        </w:rPr>
        <w:t>. Quando houver a necessidade de escoramento, a dimensão da vala será acrescida da espessura do escoramento utilizado. Na área de trabalho com máquinas, deverão permanecer apenas o operador e as pessoas autorizadas. A profundidade da vala será de acordo com o terreno existente, e com o diâmetro da aduelas, sendo esta escavada e que fique no mínimo uma camada suficiente para atender o projeto.</w:t>
      </w:r>
    </w:p>
    <w:p w:rsidR="008A1ECC" w:rsidRDefault="008A1ECC" w:rsidP="007377C1">
      <w:pPr>
        <w:autoSpaceDE w:val="0"/>
        <w:autoSpaceDN w:val="0"/>
        <w:adjustRightInd w:val="0"/>
        <w:spacing w:line="360" w:lineRule="auto"/>
        <w:ind w:firstLine="851"/>
        <w:jc w:val="both"/>
      </w:pPr>
    </w:p>
    <w:p w:rsidR="008A1ECC" w:rsidRDefault="008A1ECC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>
        <w:t xml:space="preserve">Todo o material oriundo da escavação deverá ser retirado da obra e colocados em caminhões lonados garantindo que não obstruam o bom desempenho dos serviços para que posteriormente sejam enviados para bota fora do Contratante. </w:t>
      </w:r>
    </w:p>
    <w:p w:rsidR="008A1ECC" w:rsidRDefault="008A1ECC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Escoramento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>Deverão ser escoradas, quando houver perigo de desmoronamento, a critério de fiscalização, as paredes das valas. O escoramento será fiscalizado freqüentemente para que não surja ocorrência seguida de desmoronamento.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Fornecimento das Aduelas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Serão utilizados na rede pluvial pública, tubos de diâmetro nominais conforme projeto. </w:t>
      </w:r>
      <w:r w:rsidR="00AB28DB">
        <w:rPr>
          <w:rFonts w:ascii="Cambria" w:hAnsi="Cambria"/>
          <w:sz w:val="22"/>
          <w:szCs w:val="22"/>
        </w:rPr>
        <w:t xml:space="preserve"> Que serão fornecidas pela Prefeitura Municipal de Pains. 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Assentamento das Aduelas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As aduelas serão assentados sobre </w:t>
      </w:r>
      <w:r w:rsidR="00AB28DB">
        <w:rPr>
          <w:rFonts w:ascii="Cambria" w:hAnsi="Cambria"/>
          <w:sz w:val="22"/>
          <w:szCs w:val="22"/>
        </w:rPr>
        <w:t xml:space="preserve">lastro de brita compactado e </w:t>
      </w:r>
      <w:r w:rsidR="00ED4683">
        <w:t>possuir lastro de brita com espessura mínima de 0,10 m</w:t>
      </w:r>
      <w:r w:rsidRPr="00B62B83">
        <w:rPr>
          <w:rFonts w:ascii="Cambria" w:hAnsi="Cambria"/>
          <w:sz w:val="22"/>
          <w:szCs w:val="22"/>
        </w:rPr>
        <w:t>, para uma melhor colocação e facilidade de ajustamento, sendo estas com tamanho de 2,</w:t>
      </w:r>
      <w:r w:rsidR="00DB6319">
        <w:rPr>
          <w:rFonts w:ascii="Cambria" w:hAnsi="Cambria"/>
          <w:sz w:val="22"/>
          <w:szCs w:val="22"/>
        </w:rPr>
        <w:t xml:space="preserve">0 </w:t>
      </w:r>
      <w:r w:rsidRPr="00B62B83">
        <w:rPr>
          <w:rFonts w:ascii="Cambria" w:hAnsi="Cambria"/>
          <w:sz w:val="22"/>
          <w:szCs w:val="22"/>
        </w:rPr>
        <w:t>x</w:t>
      </w:r>
      <w:r w:rsidR="00DB6319">
        <w:rPr>
          <w:rFonts w:ascii="Cambria" w:hAnsi="Cambria"/>
          <w:sz w:val="22"/>
          <w:szCs w:val="22"/>
        </w:rPr>
        <w:t xml:space="preserve"> </w:t>
      </w:r>
      <w:r w:rsidR="00AB28DB">
        <w:rPr>
          <w:rFonts w:ascii="Cambria" w:hAnsi="Cambria"/>
          <w:sz w:val="22"/>
          <w:szCs w:val="22"/>
        </w:rPr>
        <w:t xml:space="preserve">2,0 x </w:t>
      </w:r>
      <w:r w:rsidR="00DB6319">
        <w:rPr>
          <w:rFonts w:ascii="Cambria" w:hAnsi="Cambria"/>
          <w:sz w:val="22"/>
          <w:szCs w:val="22"/>
        </w:rPr>
        <w:t>20</w:t>
      </w:r>
      <w:r w:rsidRPr="00B62B83">
        <w:rPr>
          <w:rFonts w:ascii="Cambria" w:hAnsi="Cambria"/>
          <w:sz w:val="22"/>
          <w:szCs w:val="22"/>
        </w:rPr>
        <w:t>cm. Deverão ser assentados na superfície da vala regularizada</w:t>
      </w:r>
      <w:r w:rsidR="00ED4683">
        <w:rPr>
          <w:rFonts w:ascii="Cambria" w:hAnsi="Cambria"/>
          <w:sz w:val="22"/>
          <w:szCs w:val="22"/>
        </w:rPr>
        <w:t xml:space="preserve"> </w:t>
      </w:r>
      <w:r w:rsidRPr="00B62B83">
        <w:rPr>
          <w:rFonts w:ascii="Cambria" w:hAnsi="Cambria"/>
          <w:sz w:val="22"/>
          <w:szCs w:val="22"/>
        </w:rPr>
        <w:t>, para que a geratriz fique perfeitamente alinhada, tanto em greide como em planta, e calçados lateralmente.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AB28DB" w:rsidRDefault="00AB28DB" w:rsidP="00AB28DB">
      <w:pPr>
        <w:autoSpaceDE w:val="0"/>
        <w:autoSpaceDN w:val="0"/>
        <w:adjustRightInd w:val="0"/>
        <w:spacing w:line="360" w:lineRule="auto"/>
        <w:ind w:left="143" w:firstLine="708"/>
        <w:jc w:val="both"/>
      </w:pPr>
      <w:r>
        <w:t xml:space="preserve"> </w:t>
      </w:r>
      <w:r w:rsidRPr="00AB28DB">
        <w:rPr>
          <w:rFonts w:ascii="Cambria" w:hAnsi="Cambria"/>
          <w:b/>
          <w:bCs/>
          <w:sz w:val="22"/>
          <w:szCs w:val="22"/>
        </w:rPr>
        <w:t>Segurança em geral</w:t>
      </w:r>
      <w:r>
        <w:t xml:space="preserve"> 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Toda a área do canteiro deverá ser sinalizada,</w:t>
      </w:r>
      <w:r w:rsidR="002A5F1A">
        <w:t xml:space="preserve"> </w:t>
      </w:r>
      <w:r>
        <w:t xml:space="preserve"> através de placas, quanto a movimentação de veículos, indicações de perigo, instalações e prevenção de acidentes.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 Deverá ser obrigatória pelo pessoal que deverá trabalhar nos serviços, a utilização de equipamentos de segurança, como botas, capacetes, cintos de segurança, óculos e demais proteções de acordo com as Normas de Segurança do Trabalho.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Poços de Visita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O poço de visita terá tampão de ferro fundido </w:t>
      </w:r>
      <w:r w:rsidR="00AB28DB">
        <w:rPr>
          <w:rFonts w:ascii="Cambria" w:hAnsi="Cambria"/>
          <w:sz w:val="22"/>
          <w:szCs w:val="22"/>
        </w:rPr>
        <w:t xml:space="preserve">existentes, </w:t>
      </w:r>
      <w:r w:rsidRPr="00B62B83">
        <w:rPr>
          <w:rFonts w:ascii="Cambria" w:hAnsi="Cambria"/>
          <w:sz w:val="22"/>
          <w:szCs w:val="22"/>
        </w:rPr>
        <w:t>no seu fechamento superior com acabamento no mesmo nível do pavimento.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4F06FA" w:rsidRDefault="004F06FA" w:rsidP="004F06FA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4F06FA">
        <w:rPr>
          <w:rFonts w:ascii="Cambria" w:hAnsi="Cambria"/>
          <w:b/>
          <w:bCs/>
          <w:sz w:val="22"/>
          <w:szCs w:val="22"/>
        </w:rPr>
        <w:t>Içamento das Aduelas</w:t>
      </w:r>
    </w:p>
    <w:p w:rsidR="004F06FA" w:rsidRDefault="004F06FA" w:rsidP="004F06F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4F06FA">
        <w:rPr>
          <w:rFonts w:ascii="Cambria" w:hAnsi="Cambria"/>
          <w:sz w:val="22"/>
          <w:szCs w:val="22"/>
        </w:rPr>
        <w:lastRenderedPageBreak/>
        <w:t>O içamento das aduelas será feito por caminhão munck, a ser feito pela empresa contratada.</w:t>
      </w:r>
    </w:p>
    <w:p w:rsidR="00ED4683" w:rsidRPr="00ED4683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ED4683">
        <w:rPr>
          <w:rFonts w:ascii="Cambria" w:hAnsi="Cambria"/>
          <w:b/>
          <w:bCs/>
          <w:sz w:val="22"/>
          <w:szCs w:val="22"/>
        </w:rPr>
        <w:t>Reaterro de Valas</w:t>
      </w:r>
    </w:p>
    <w:p w:rsidR="00ED4683" w:rsidRDefault="00ED4683" w:rsidP="004F06FA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reaterro compreende lançamento, espalhamento, homogeneização do material e controle do teor de umidade, compactação, com controle de Grau de Compactação , nivelamento e acabamento. merecer cuidado especial, compactando-se manualmente as camadas de no máximo 0,15 m, com soquete apropriado. O complemento do reaterro deverá ser procedido por compactação mecânica com camadas de no máximo 0,20 m, e o recobrimento mínimo deverá ser de 0,50 m. As valas poderão ser preenchidas com material fornecido pela Prefeitura. </w:t>
      </w:r>
    </w:p>
    <w:p w:rsidR="00ED4683" w:rsidRDefault="00ED4683" w:rsidP="004F06F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D4683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ED4683">
        <w:rPr>
          <w:rFonts w:ascii="Cambria" w:hAnsi="Cambria"/>
          <w:b/>
          <w:bCs/>
          <w:sz w:val="22"/>
          <w:szCs w:val="22"/>
        </w:rPr>
        <w:t>P</w:t>
      </w:r>
      <w:r>
        <w:rPr>
          <w:rFonts w:ascii="Cambria" w:hAnsi="Cambria"/>
          <w:b/>
          <w:bCs/>
          <w:sz w:val="22"/>
          <w:szCs w:val="22"/>
        </w:rPr>
        <w:t xml:space="preserve">avimentação de vias públicas </w:t>
      </w:r>
    </w:p>
    <w:p w:rsidR="00ED4683" w:rsidRPr="004F06FA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sz w:val="22"/>
          <w:szCs w:val="22"/>
        </w:rPr>
      </w:pPr>
      <w:r>
        <w:t xml:space="preserve"> A Prefeitura ficara a cargo da retirada e da restauração todos os revestimentos de vias públicas, guias e sarjetas, removidos para execução do canal, os mesmos deverão ser executados conforme padrão existente no local.</w:t>
      </w:r>
    </w:p>
    <w:sectPr w:rsidR="00ED4683" w:rsidRPr="004F06FA" w:rsidSect="00667CC3">
      <w:headerReference w:type="default" r:id="rId7"/>
      <w:footerReference w:type="default" r:id="rId8"/>
      <w:pgSz w:w="11906" w:h="16838"/>
      <w:pgMar w:top="1181" w:right="1701" w:bottom="24" w:left="1701" w:header="708" w:footer="2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749" w:rsidRDefault="00AE7749">
      <w:r>
        <w:separator/>
      </w:r>
    </w:p>
  </w:endnote>
  <w:endnote w:type="continuationSeparator" w:id="1">
    <w:p w:rsidR="00AE7749" w:rsidRDefault="00AE7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F5" w:rsidRDefault="00E143F5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_____________________________________________________________________</w:t>
    </w:r>
  </w:p>
  <w:p w:rsidR="00E143F5" w:rsidRDefault="00E143F5">
    <w:pPr>
      <w:jc w:val="center"/>
      <w:rPr>
        <w:sz w:val="22"/>
        <w:szCs w:val="22"/>
      </w:rPr>
    </w:pPr>
    <w:r>
      <w:rPr>
        <w:sz w:val="22"/>
        <w:szCs w:val="22"/>
      </w:rPr>
      <w:t>Praça Tonico Rabelo, n.º 164  -  Centro – CEP: 35582-000 – Pains – MG</w:t>
    </w:r>
  </w:p>
  <w:p w:rsidR="00E143F5" w:rsidRDefault="00E143F5">
    <w:pPr>
      <w:jc w:val="center"/>
      <w:rPr>
        <w:sz w:val="22"/>
        <w:szCs w:val="22"/>
      </w:rPr>
    </w:pPr>
    <w:r>
      <w:rPr>
        <w:sz w:val="22"/>
        <w:szCs w:val="22"/>
      </w:rPr>
      <w:t>Telefone: (37) 3323-1</w:t>
    </w:r>
    <w:r w:rsidR="005F5342">
      <w:rPr>
        <w:sz w:val="22"/>
        <w:szCs w:val="22"/>
      </w:rPr>
      <w:t>285</w:t>
    </w:r>
    <w:r>
      <w:rPr>
        <w:sz w:val="22"/>
        <w:szCs w:val="22"/>
      </w:rPr>
      <w:t xml:space="preserve"> – Telefax: (37) 3323-1018</w:t>
    </w:r>
  </w:p>
  <w:p w:rsidR="00E143F5" w:rsidRDefault="00E143F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749" w:rsidRDefault="00AE7749">
      <w:r>
        <w:separator/>
      </w:r>
    </w:p>
  </w:footnote>
  <w:footnote w:type="continuationSeparator" w:id="1">
    <w:p w:rsidR="00AE7749" w:rsidRDefault="00AE7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28"/>
      <w:gridCol w:w="6916"/>
    </w:tblGrid>
    <w:tr w:rsidR="00E143F5">
      <w:tc>
        <w:tcPr>
          <w:tcW w:w="1728" w:type="dxa"/>
          <w:tcBorders>
            <w:top w:val="nil"/>
            <w:left w:val="nil"/>
            <w:bottom w:val="nil"/>
            <w:right w:val="nil"/>
          </w:tcBorders>
        </w:tcPr>
        <w:p w:rsidR="00E143F5" w:rsidRDefault="00396219">
          <w:r>
            <w:rPr>
              <w:noProof/>
            </w:rPr>
            <w:drawing>
              <wp:inline distT="0" distB="0" distL="0" distR="0">
                <wp:extent cx="923925" cy="8191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nil"/>
            <w:left w:val="nil"/>
            <w:bottom w:val="nil"/>
            <w:right w:val="nil"/>
          </w:tcBorders>
        </w:tcPr>
        <w:p w:rsidR="00E143F5" w:rsidRDefault="00E143F5">
          <w:pPr>
            <w:jc w:val="center"/>
            <w:rPr>
              <w:b/>
              <w:sz w:val="32"/>
              <w:szCs w:val="32"/>
            </w:rPr>
          </w:pPr>
        </w:p>
        <w:p w:rsidR="00E143F5" w:rsidRDefault="00E143F5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PREFEITURA MUNICIPAL DE PAINS</w:t>
          </w:r>
        </w:p>
        <w:p w:rsidR="00E143F5" w:rsidRDefault="00E143F5">
          <w:pPr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E143F5" w:rsidRDefault="00E143F5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E143F5" w:rsidRDefault="00E143F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7FDD"/>
    <w:multiLevelType w:val="hybridMultilevel"/>
    <w:tmpl w:val="E7E6E4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073CC"/>
    <w:multiLevelType w:val="hybridMultilevel"/>
    <w:tmpl w:val="98BA92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05037"/>
    <w:multiLevelType w:val="hybridMultilevel"/>
    <w:tmpl w:val="E2D8F6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F0210"/>
    <w:multiLevelType w:val="multilevel"/>
    <w:tmpl w:val="366C18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9CB46EC"/>
    <w:multiLevelType w:val="hybridMultilevel"/>
    <w:tmpl w:val="20F818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198714B"/>
    <w:multiLevelType w:val="hybridMultilevel"/>
    <w:tmpl w:val="0F78CEFC"/>
    <w:lvl w:ilvl="0" w:tplc="746493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BF366E"/>
    <w:multiLevelType w:val="hybridMultilevel"/>
    <w:tmpl w:val="7C7E7416"/>
    <w:lvl w:ilvl="0" w:tplc="B9104C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9B3B99"/>
    <w:multiLevelType w:val="multilevel"/>
    <w:tmpl w:val="C8E695B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66936820"/>
    <w:multiLevelType w:val="multilevel"/>
    <w:tmpl w:val="E67A6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C012E7F"/>
    <w:multiLevelType w:val="hybridMultilevel"/>
    <w:tmpl w:val="EAD218A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7CD7A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BE54C0"/>
    <w:multiLevelType w:val="hybridMultilevel"/>
    <w:tmpl w:val="2D0EFAF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244FF"/>
    <w:rsid w:val="00000FEE"/>
    <w:rsid w:val="000022D8"/>
    <w:rsid w:val="00010B07"/>
    <w:rsid w:val="00011A52"/>
    <w:rsid w:val="00015919"/>
    <w:rsid w:val="00021F63"/>
    <w:rsid w:val="00043341"/>
    <w:rsid w:val="0005783F"/>
    <w:rsid w:val="00061086"/>
    <w:rsid w:val="00071E51"/>
    <w:rsid w:val="0007494D"/>
    <w:rsid w:val="000A31FC"/>
    <w:rsid w:val="000B59E5"/>
    <w:rsid w:val="000D0A6D"/>
    <w:rsid w:val="000D470F"/>
    <w:rsid w:val="000D6730"/>
    <w:rsid w:val="0010439B"/>
    <w:rsid w:val="00120200"/>
    <w:rsid w:val="00136BD1"/>
    <w:rsid w:val="001372C7"/>
    <w:rsid w:val="00140C2D"/>
    <w:rsid w:val="00144240"/>
    <w:rsid w:val="001615E8"/>
    <w:rsid w:val="00171DC6"/>
    <w:rsid w:val="001970CF"/>
    <w:rsid w:val="001A2ED1"/>
    <w:rsid w:val="001D7927"/>
    <w:rsid w:val="001E3634"/>
    <w:rsid w:val="001F0296"/>
    <w:rsid w:val="001F3103"/>
    <w:rsid w:val="00203A60"/>
    <w:rsid w:val="002069D7"/>
    <w:rsid w:val="0023157C"/>
    <w:rsid w:val="00245779"/>
    <w:rsid w:val="0025328A"/>
    <w:rsid w:val="00265F0C"/>
    <w:rsid w:val="00270C0A"/>
    <w:rsid w:val="00275304"/>
    <w:rsid w:val="002A13B1"/>
    <w:rsid w:val="002A5A92"/>
    <w:rsid w:val="002A5F1A"/>
    <w:rsid w:val="002B37BC"/>
    <w:rsid w:val="002D503E"/>
    <w:rsid w:val="002F25EF"/>
    <w:rsid w:val="00316425"/>
    <w:rsid w:val="00325A5C"/>
    <w:rsid w:val="00342C49"/>
    <w:rsid w:val="003652CF"/>
    <w:rsid w:val="00371615"/>
    <w:rsid w:val="00386454"/>
    <w:rsid w:val="00396219"/>
    <w:rsid w:val="003A5A73"/>
    <w:rsid w:val="003B7F44"/>
    <w:rsid w:val="003E34AB"/>
    <w:rsid w:val="004057E6"/>
    <w:rsid w:val="0043209E"/>
    <w:rsid w:val="00433020"/>
    <w:rsid w:val="00446EA6"/>
    <w:rsid w:val="004645D5"/>
    <w:rsid w:val="004661A1"/>
    <w:rsid w:val="004666E6"/>
    <w:rsid w:val="004719DC"/>
    <w:rsid w:val="00475A5F"/>
    <w:rsid w:val="00486963"/>
    <w:rsid w:val="00486B57"/>
    <w:rsid w:val="004D752F"/>
    <w:rsid w:val="004F06FA"/>
    <w:rsid w:val="004F1DEE"/>
    <w:rsid w:val="004F44AC"/>
    <w:rsid w:val="004F62EA"/>
    <w:rsid w:val="00502184"/>
    <w:rsid w:val="00524B75"/>
    <w:rsid w:val="00537DEF"/>
    <w:rsid w:val="00554840"/>
    <w:rsid w:val="0056183F"/>
    <w:rsid w:val="00567E4B"/>
    <w:rsid w:val="005803C8"/>
    <w:rsid w:val="00580663"/>
    <w:rsid w:val="005862F6"/>
    <w:rsid w:val="00597D8B"/>
    <w:rsid w:val="005C0D7F"/>
    <w:rsid w:val="005E4033"/>
    <w:rsid w:val="005F5342"/>
    <w:rsid w:val="005F5B22"/>
    <w:rsid w:val="006072AC"/>
    <w:rsid w:val="00613C57"/>
    <w:rsid w:val="006244FF"/>
    <w:rsid w:val="00635826"/>
    <w:rsid w:val="00660BCC"/>
    <w:rsid w:val="00667533"/>
    <w:rsid w:val="00667CC3"/>
    <w:rsid w:val="00671D21"/>
    <w:rsid w:val="006C61E9"/>
    <w:rsid w:val="006C6FF4"/>
    <w:rsid w:val="006D6DF1"/>
    <w:rsid w:val="006E473E"/>
    <w:rsid w:val="006F61C0"/>
    <w:rsid w:val="006F757E"/>
    <w:rsid w:val="0072088E"/>
    <w:rsid w:val="007377C1"/>
    <w:rsid w:val="00751339"/>
    <w:rsid w:val="00767D06"/>
    <w:rsid w:val="00781651"/>
    <w:rsid w:val="00787DC3"/>
    <w:rsid w:val="00787E97"/>
    <w:rsid w:val="007956F4"/>
    <w:rsid w:val="007A6A5D"/>
    <w:rsid w:val="007C21A0"/>
    <w:rsid w:val="007D1116"/>
    <w:rsid w:val="007E1AD1"/>
    <w:rsid w:val="007E4D41"/>
    <w:rsid w:val="0080123D"/>
    <w:rsid w:val="00815630"/>
    <w:rsid w:val="0085105C"/>
    <w:rsid w:val="00866C1E"/>
    <w:rsid w:val="00897929"/>
    <w:rsid w:val="008A1146"/>
    <w:rsid w:val="008A1ECC"/>
    <w:rsid w:val="008C582D"/>
    <w:rsid w:val="008D22F2"/>
    <w:rsid w:val="008E37CA"/>
    <w:rsid w:val="00900E0B"/>
    <w:rsid w:val="009173D6"/>
    <w:rsid w:val="00934E49"/>
    <w:rsid w:val="00941821"/>
    <w:rsid w:val="00955A13"/>
    <w:rsid w:val="009619C4"/>
    <w:rsid w:val="00962831"/>
    <w:rsid w:val="00985C8C"/>
    <w:rsid w:val="009932F1"/>
    <w:rsid w:val="009B7820"/>
    <w:rsid w:val="009C3EC1"/>
    <w:rsid w:val="009C5A32"/>
    <w:rsid w:val="009D22B5"/>
    <w:rsid w:val="009D4EBD"/>
    <w:rsid w:val="009D5758"/>
    <w:rsid w:val="009E4D20"/>
    <w:rsid w:val="00A14514"/>
    <w:rsid w:val="00A30970"/>
    <w:rsid w:val="00A36522"/>
    <w:rsid w:val="00A54AA9"/>
    <w:rsid w:val="00A56A31"/>
    <w:rsid w:val="00A63ED2"/>
    <w:rsid w:val="00A65D87"/>
    <w:rsid w:val="00A662C7"/>
    <w:rsid w:val="00A66FE4"/>
    <w:rsid w:val="00A70F40"/>
    <w:rsid w:val="00A82593"/>
    <w:rsid w:val="00A85D58"/>
    <w:rsid w:val="00A92723"/>
    <w:rsid w:val="00A94070"/>
    <w:rsid w:val="00A94B5D"/>
    <w:rsid w:val="00AA6615"/>
    <w:rsid w:val="00AA73B6"/>
    <w:rsid w:val="00AB28DB"/>
    <w:rsid w:val="00AC1B94"/>
    <w:rsid w:val="00AC3326"/>
    <w:rsid w:val="00AD18E8"/>
    <w:rsid w:val="00AD25E7"/>
    <w:rsid w:val="00AE4679"/>
    <w:rsid w:val="00AE7749"/>
    <w:rsid w:val="00B04149"/>
    <w:rsid w:val="00B11264"/>
    <w:rsid w:val="00B1395D"/>
    <w:rsid w:val="00B21248"/>
    <w:rsid w:val="00B260DE"/>
    <w:rsid w:val="00B27EE4"/>
    <w:rsid w:val="00B458B1"/>
    <w:rsid w:val="00B4642A"/>
    <w:rsid w:val="00B51A3E"/>
    <w:rsid w:val="00B52875"/>
    <w:rsid w:val="00B62B83"/>
    <w:rsid w:val="00B71001"/>
    <w:rsid w:val="00B8128B"/>
    <w:rsid w:val="00B978C6"/>
    <w:rsid w:val="00BA32A0"/>
    <w:rsid w:val="00BD365C"/>
    <w:rsid w:val="00C150CE"/>
    <w:rsid w:val="00C173A1"/>
    <w:rsid w:val="00C37ECF"/>
    <w:rsid w:val="00C536B2"/>
    <w:rsid w:val="00C66FC8"/>
    <w:rsid w:val="00C6790D"/>
    <w:rsid w:val="00C751B4"/>
    <w:rsid w:val="00C80C0B"/>
    <w:rsid w:val="00CA6598"/>
    <w:rsid w:val="00CB040C"/>
    <w:rsid w:val="00CC279D"/>
    <w:rsid w:val="00CC3876"/>
    <w:rsid w:val="00CC4285"/>
    <w:rsid w:val="00D16917"/>
    <w:rsid w:val="00D24ECE"/>
    <w:rsid w:val="00D260A9"/>
    <w:rsid w:val="00D3516E"/>
    <w:rsid w:val="00D36EFD"/>
    <w:rsid w:val="00D426B9"/>
    <w:rsid w:val="00D54AD4"/>
    <w:rsid w:val="00D7666A"/>
    <w:rsid w:val="00D82141"/>
    <w:rsid w:val="00D84791"/>
    <w:rsid w:val="00D85B5A"/>
    <w:rsid w:val="00D92968"/>
    <w:rsid w:val="00DB6319"/>
    <w:rsid w:val="00DC06D8"/>
    <w:rsid w:val="00DD0F4F"/>
    <w:rsid w:val="00DD6A67"/>
    <w:rsid w:val="00DE28AF"/>
    <w:rsid w:val="00DE4F0D"/>
    <w:rsid w:val="00DE69A6"/>
    <w:rsid w:val="00E135D0"/>
    <w:rsid w:val="00E143F5"/>
    <w:rsid w:val="00E148B8"/>
    <w:rsid w:val="00E2066B"/>
    <w:rsid w:val="00E254EE"/>
    <w:rsid w:val="00E3733A"/>
    <w:rsid w:val="00E420E8"/>
    <w:rsid w:val="00E45514"/>
    <w:rsid w:val="00E6066C"/>
    <w:rsid w:val="00E641B9"/>
    <w:rsid w:val="00E71ED9"/>
    <w:rsid w:val="00E73623"/>
    <w:rsid w:val="00E82136"/>
    <w:rsid w:val="00E84545"/>
    <w:rsid w:val="00EC5B05"/>
    <w:rsid w:val="00EC5F3E"/>
    <w:rsid w:val="00ED4683"/>
    <w:rsid w:val="00EF667C"/>
    <w:rsid w:val="00F05CB5"/>
    <w:rsid w:val="00F27DB0"/>
    <w:rsid w:val="00F50850"/>
    <w:rsid w:val="00F55F3B"/>
    <w:rsid w:val="00F65414"/>
    <w:rsid w:val="00F67BA4"/>
    <w:rsid w:val="00F8371C"/>
    <w:rsid w:val="00FA0CE7"/>
    <w:rsid w:val="00FA146F"/>
    <w:rsid w:val="00FA5C63"/>
    <w:rsid w:val="00FA696B"/>
    <w:rsid w:val="00FB21B9"/>
    <w:rsid w:val="00FC1337"/>
    <w:rsid w:val="00FC6CF9"/>
    <w:rsid w:val="00FE0616"/>
    <w:rsid w:val="00FE3338"/>
    <w:rsid w:val="00FE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4AB"/>
    <w:rPr>
      <w:sz w:val="24"/>
      <w:szCs w:val="24"/>
    </w:rPr>
  </w:style>
  <w:style w:type="paragraph" w:styleId="Ttulo1">
    <w:name w:val="heading 1"/>
    <w:basedOn w:val="Normal"/>
    <w:next w:val="Normal"/>
    <w:qFormat/>
    <w:rsid w:val="003E34AB"/>
    <w:pPr>
      <w:keepNext/>
      <w:jc w:val="center"/>
      <w:outlineLvl w:val="0"/>
    </w:pPr>
    <w:rPr>
      <w:rFonts w:ascii="Arial" w:hAnsi="Arial"/>
      <w:b/>
      <w:smallCaps/>
      <w:szCs w:val="20"/>
    </w:rPr>
  </w:style>
  <w:style w:type="paragraph" w:styleId="Ttulo2">
    <w:name w:val="heading 2"/>
    <w:basedOn w:val="Normal"/>
    <w:next w:val="Normal"/>
    <w:qFormat/>
    <w:rsid w:val="003E34AB"/>
    <w:pPr>
      <w:keepNext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51339"/>
    <w:pPr>
      <w:jc w:val="both"/>
    </w:pPr>
  </w:style>
  <w:style w:type="paragraph" w:styleId="Cabealho">
    <w:name w:val="header"/>
    <w:basedOn w:val="Normal"/>
    <w:rsid w:val="003E34A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E34AB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link w:val="Corpodetexto"/>
    <w:rsid w:val="00751339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5133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rsid w:val="00751339"/>
    <w:rPr>
      <w:sz w:val="24"/>
      <w:szCs w:val="24"/>
    </w:rPr>
  </w:style>
  <w:style w:type="character" w:styleId="Hyperlink">
    <w:name w:val="Hyperlink"/>
    <w:rsid w:val="00BD365C"/>
    <w:rPr>
      <w:color w:val="0000FF"/>
      <w:u w:val="single"/>
    </w:rPr>
  </w:style>
  <w:style w:type="character" w:styleId="HiperlinkVisitado">
    <w:name w:val="FollowedHyperlink"/>
    <w:rsid w:val="00FE333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66FE4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link w:val="SubttuloChar"/>
    <w:qFormat/>
    <w:rsid w:val="009D22B5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link w:val="Subttulo"/>
    <w:rsid w:val="009D22B5"/>
    <w:rPr>
      <w:rFonts w:ascii="Cambria" w:eastAsia="Times New Roman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1D79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D7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1230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</vt:lpstr>
      <vt:lpstr>Ofício n</vt:lpstr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User</dc:creator>
  <cp:lastModifiedBy>Licitacao</cp:lastModifiedBy>
  <cp:revision>4</cp:revision>
  <cp:lastPrinted>2018-02-16T18:30:00Z</cp:lastPrinted>
  <dcterms:created xsi:type="dcterms:W3CDTF">2019-07-04T11:56:00Z</dcterms:created>
  <dcterms:modified xsi:type="dcterms:W3CDTF">2019-08-05T12:20:00Z</dcterms:modified>
</cp:coreProperties>
</file>