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58" w:rsidRPr="00CC14FF" w:rsidRDefault="005B68AC" w:rsidP="00CC14FF">
      <w:pPr>
        <w:spacing w:line="240" w:lineRule="auto"/>
        <w:jc w:val="center"/>
        <w:rPr>
          <w:rFonts w:ascii="Times New Roman" w:hAnsi="Times New Roman" w:cs="Times New Roman"/>
          <w:b/>
          <w:sz w:val="24"/>
          <w:szCs w:val="24"/>
        </w:rPr>
      </w:pPr>
      <w:r w:rsidRPr="005B68AC">
        <w:rPr>
          <w:rFonts w:ascii="Times New Roman" w:hAnsi="Times New Roman" w:cs="Times New Roman"/>
          <w:b/>
          <w:sz w:val="24"/>
          <w:szCs w:val="24"/>
        </w:rPr>
        <w:t>ANEXO I – DA PROPOSTA</w:t>
      </w:r>
    </w:p>
    <w:tbl>
      <w:tblPr>
        <w:tblW w:w="0" w:type="auto"/>
        <w:tblLayout w:type="fixed"/>
        <w:tblLook w:val="0000"/>
      </w:tblPr>
      <w:tblGrid>
        <w:gridCol w:w="1908"/>
        <w:gridCol w:w="6300"/>
      </w:tblGrid>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Empresa: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CNPJ:</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Endereço:</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Telefone:</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Dados Bancários:</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Data: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bl>
    <w:p w:rsidR="003307ED" w:rsidRPr="00DF602F" w:rsidRDefault="003307ED" w:rsidP="003307ED">
      <w:pPr>
        <w:rPr>
          <w:rFonts w:ascii="Arial" w:hAnsi="Arial" w:cs="Arial"/>
          <w:sz w:val="20"/>
          <w:szCs w:val="20"/>
        </w:rPr>
      </w:pPr>
    </w:p>
    <w:tbl>
      <w:tblPr>
        <w:tblStyle w:val="Tabelacomgrade"/>
        <w:tblW w:w="9407" w:type="dxa"/>
        <w:jc w:val="center"/>
        <w:tblLook w:val="04A0"/>
      </w:tblPr>
      <w:tblGrid>
        <w:gridCol w:w="750"/>
        <w:gridCol w:w="928"/>
        <w:gridCol w:w="996"/>
        <w:gridCol w:w="4332"/>
        <w:gridCol w:w="1106"/>
        <w:gridCol w:w="1295"/>
      </w:tblGrid>
      <w:tr w:rsidR="00CC365E" w:rsidRPr="00DF602F" w:rsidTr="00CC365E">
        <w:trPr>
          <w:trHeight w:val="334"/>
          <w:jc w:val="center"/>
        </w:trPr>
        <w:tc>
          <w:tcPr>
            <w:tcW w:w="750" w:type="dxa"/>
            <w:shd w:val="clear" w:color="auto" w:fill="D9D9D9" w:themeFill="background1" w:themeFillShade="D9"/>
          </w:tcPr>
          <w:p w:rsidR="003307ED" w:rsidRPr="00DF602F" w:rsidRDefault="003307ED"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b/>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997"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4387" w:type="dxa"/>
            <w:shd w:val="clear" w:color="auto" w:fill="D9D9D9" w:themeFill="background1" w:themeFillShade="D9"/>
          </w:tcPr>
          <w:p w:rsidR="003307ED" w:rsidRPr="00DF602F" w:rsidRDefault="003307ED" w:rsidP="00BB4D78">
            <w:pPr>
              <w:rPr>
                <w:rFonts w:ascii="Arial" w:hAnsi="Arial" w:cs="Arial"/>
                <w:b/>
                <w:sz w:val="20"/>
                <w:szCs w:val="20"/>
              </w:rPr>
            </w:pPr>
            <w:r w:rsidRPr="00DF602F">
              <w:rPr>
                <w:rFonts w:ascii="Arial" w:hAnsi="Arial" w:cs="Arial"/>
                <w:b/>
                <w:sz w:val="20"/>
                <w:szCs w:val="20"/>
              </w:rPr>
              <w:t>DESCRIÇÃO P/ REALIZAÇÃO DO REVELLION D</w:t>
            </w:r>
            <w:r w:rsidR="00BB4D78">
              <w:rPr>
                <w:rFonts w:ascii="Arial" w:hAnsi="Arial" w:cs="Arial"/>
                <w:b/>
                <w:sz w:val="20"/>
                <w:szCs w:val="20"/>
              </w:rPr>
              <w:t>IA</w:t>
            </w:r>
            <w:r w:rsidRPr="00DF602F">
              <w:rPr>
                <w:rFonts w:ascii="Arial" w:hAnsi="Arial" w:cs="Arial"/>
                <w:b/>
                <w:sz w:val="20"/>
                <w:szCs w:val="20"/>
              </w:rPr>
              <w:t xml:space="preserve">  30 E 31 DE DEZEMBRO DE 2017.</w:t>
            </w:r>
          </w:p>
        </w:tc>
        <w:tc>
          <w:tcPr>
            <w:tcW w:w="1045"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P.UNIT.</w:t>
            </w:r>
          </w:p>
        </w:tc>
        <w:tc>
          <w:tcPr>
            <w:tcW w:w="1300"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CC365E" w:rsidRPr="00DF602F" w:rsidTr="00CC365E">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BB4D78">
            <w:pPr>
              <w:rPr>
                <w:rFonts w:ascii="Arial" w:hAnsi="Arial" w:cs="Arial"/>
                <w:sz w:val="20"/>
                <w:szCs w:val="20"/>
              </w:rPr>
            </w:pPr>
            <w:r w:rsidRPr="00DF602F">
              <w:rPr>
                <w:rFonts w:ascii="Arial" w:hAnsi="Arial" w:cs="Arial"/>
                <w:sz w:val="20"/>
                <w:szCs w:val="20"/>
              </w:rPr>
              <w:t>0</w:t>
            </w:r>
            <w:r w:rsidR="00BB4D7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CC365E" w:rsidRDefault="003307ED" w:rsidP="00294D0F">
            <w:pPr>
              <w:rPr>
                <w:rFonts w:ascii="Arial" w:hAnsi="Arial" w:cs="Arial"/>
                <w:b/>
                <w:sz w:val="20"/>
                <w:szCs w:val="20"/>
              </w:rPr>
            </w:pPr>
            <w:r w:rsidRPr="00CC365E">
              <w:rPr>
                <w:rFonts w:ascii="Arial" w:hAnsi="Arial" w:cs="Arial"/>
                <w:b/>
                <w:sz w:val="20"/>
                <w:szCs w:val="20"/>
              </w:rPr>
              <w:t>Sistema de PA</w:t>
            </w:r>
          </w:p>
          <w:p w:rsidR="003307ED" w:rsidRPr="00DF602F" w:rsidRDefault="003307ED" w:rsidP="00CC365E">
            <w:pPr>
              <w:jc w:val="both"/>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CC365E">
            <w:pPr>
              <w:jc w:val="both"/>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LineArray Passiva ou Ativa c/ placa divisora e sistema de angulação por programa de alinhamento, (Modelo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lastRenderedPageBreak/>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Elevação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04Bampes p/ sistema de elevação do sistema LINE ARRAY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3 toneladas</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CC365E">
            <w:pPr>
              <w:ind w:left="709"/>
              <w:jc w:val="both"/>
              <w:rPr>
                <w:rFonts w:ascii="Arial" w:hAnsi="Arial" w:cs="Arial"/>
                <w:sz w:val="20"/>
                <w:szCs w:val="20"/>
                <w:lang w:val="en-US"/>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PA e Periféricos PA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Monitor e Periféricos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Side e Monitores: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FLY (Modelo 1: 1x15+1x10+Driver) ou(Modelo 2: 2x10+2 DriverNeoodimer)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SUB –(2x18)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Side</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Médio Graves15”- 3.000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lastRenderedPageBreak/>
              <w:t>01 Amplificador Médio Graves10”- 2.000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Titânios -1.200 watsrms2 Ω</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Instrumentação e Amplificadores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Microfones / Direct / Pedestais e Garras</w:t>
            </w:r>
          </w:p>
          <w:p w:rsidR="003307ED" w:rsidRPr="00DF602F" w:rsidRDefault="003307ED" w:rsidP="00CC365E">
            <w:pPr>
              <w:jc w:val="both"/>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CC365E">
            <w:pPr>
              <w:jc w:val="both"/>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CC365E">
            <w:pPr>
              <w:jc w:val="both"/>
              <w:rPr>
                <w:rFonts w:ascii="Arial" w:hAnsi="Arial" w:cs="Arial"/>
                <w:sz w:val="20"/>
                <w:szCs w:val="20"/>
              </w:rPr>
            </w:pPr>
            <w:r w:rsidRPr="00DF602F">
              <w:rPr>
                <w:rFonts w:ascii="Arial" w:hAnsi="Arial" w:cs="Arial"/>
                <w:sz w:val="20"/>
                <w:szCs w:val="20"/>
              </w:rPr>
              <w:t>25 Pedestais Universais</w:t>
            </w:r>
          </w:p>
          <w:p w:rsidR="003307ED" w:rsidRPr="00DF602F" w:rsidRDefault="003307ED" w:rsidP="00CC365E">
            <w:pPr>
              <w:jc w:val="both"/>
              <w:rPr>
                <w:rFonts w:ascii="Arial" w:hAnsi="Arial" w:cs="Arial"/>
                <w:sz w:val="20"/>
                <w:szCs w:val="20"/>
              </w:rPr>
            </w:pPr>
            <w:r w:rsidRPr="00DF602F">
              <w:rPr>
                <w:rFonts w:ascii="Arial" w:hAnsi="Arial" w:cs="Arial"/>
                <w:sz w:val="20"/>
                <w:szCs w:val="20"/>
              </w:rPr>
              <w:t>10 Garras Tipo LP</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Cabos, Multicabos, Multivias, AC e outros</w:t>
            </w:r>
          </w:p>
          <w:p w:rsidR="003307ED" w:rsidRPr="00DF602F" w:rsidRDefault="003307ED" w:rsidP="00CC365E">
            <w:pPr>
              <w:jc w:val="both"/>
              <w:rPr>
                <w:rFonts w:ascii="Arial" w:hAnsi="Arial" w:cs="Arial"/>
                <w:sz w:val="20"/>
                <w:szCs w:val="20"/>
              </w:rPr>
            </w:pPr>
            <w:r w:rsidRPr="00DF602F">
              <w:rPr>
                <w:rFonts w:ascii="Arial" w:hAnsi="Arial" w:cs="Arial"/>
                <w:sz w:val="20"/>
                <w:szCs w:val="20"/>
              </w:rPr>
              <w:t>100 Cabos XLR / XLR</w:t>
            </w:r>
          </w:p>
          <w:p w:rsidR="003307ED" w:rsidRPr="00DF602F" w:rsidRDefault="003307ED" w:rsidP="00CC365E">
            <w:pPr>
              <w:jc w:val="both"/>
              <w:rPr>
                <w:rFonts w:ascii="Arial" w:hAnsi="Arial" w:cs="Arial"/>
                <w:sz w:val="20"/>
                <w:szCs w:val="20"/>
              </w:rPr>
            </w:pPr>
            <w:r w:rsidRPr="00DF602F">
              <w:rPr>
                <w:rFonts w:ascii="Arial" w:hAnsi="Arial" w:cs="Arial"/>
                <w:sz w:val="20"/>
                <w:szCs w:val="20"/>
              </w:rPr>
              <w:t>20 Cabos Instrumentos</w:t>
            </w:r>
          </w:p>
          <w:p w:rsidR="003307ED" w:rsidRPr="00DF602F" w:rsidRDefault="003307ED" w:rsidP="00CC365E">
            <w:pPr>
              <w:jc w:val="both"/>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03 Sub Snake 12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 Sub Snake 06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02Multivias6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CC365E">
            <w:pPr>
              <w:jc w:val="both"/>
              <w:rPr>
                <w:rFonts w:ascii="Arial" w:hAnsi="Arial" w:cs="Arial"/>
                <w:sz w:val="20"/>
                <w:szCs w:val="20"/>
              </w:rPr>
            </w:pPr>
            <w:r w:rsidRPr="00DF602F">
              <w:rPr>
                <w:rFonts w:ascii="Arial" w:hAnsi="Arial" w:cs="Arial"/>
                <w:sz w:val="20"/>
                <w:szCs w:val="20"/>
              </w:rPr>
              <w:t>10Reguas de AC Estabilizado 115v ou RegulavélPentacustica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 xml:space="preserve"> Cenário</w:t>
            </w:r>
          </w:p>
          <w:p w:rsidR="003307ED" w:rsidRPr="00DF602F" w:rsidRDefault="003307ED" w:rsidP="00CC365E">
            <w:pPr>
              <w:jc w:val="both"/>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Iluminação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lastRenderedPageBreak/>
              <w:t>01Propower 12 Canais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02 máquinas de fumaça (1.500 ou 3.000 watts) – Star e Martin;</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CC365E">
            <w:pPr>
              <w:autoSpaceDE w:val="0"/>
              <w:autoSpaceDN w:val="0"/>
              <w:adjustRightInd w:val="0"/>
              <w:ind w:left="709"/>
              <w:jc w:val="both"/>
              <w:rPr>
                <w:rFonts w:ascii="Arial" w:hAnsi="Arial" w:cs="Arial"/>
                <w:sz w:val="20"/>
                <w:szCs w:val="20"/>
                <w:lang w:val="en-US"/>
              </w:rPr>
            </w:pP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Slevee 04 faces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sapatas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Paus de carga;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p/ uma toneladas;</w:t>
            </w:r>
          </w:p>
          <w:p w:rsidR="003307ED" w:rsidRPr="00DF602F" w:rsidRDefault="003307ED" w:rsidP="00CC365E">
            <w:pPr>
              <w:jc w:val="both"/>
              <w:rPr>
                <w:rFonts w:ascii="Arial" w:hAnsi="Arial" w:cs="Arial"/>
                <w:sz w:val="20"/>
                <w:szCs w:val="20"/>
              </w:rPr>
            </w:pPr>
          </w:p>
          <w:p w:rsidR="003307ED" w:rsidRPr="00DF602F" w:rsidRDefault="003307ED" w:rsidP="00CC365E">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lastRenderedPageBreak/>
              <w:t>R$ 16.000,00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R$ 32.000,00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02</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493DC8">
            <w:pPr>
              <w:rPr>
                <w:rFonts w:ascii="Arial" w:hAnsi="Arial" w:cs="Arial"/>
                <w:sz w:val="20"/>
                <w:szCs w:val="20"/>
              </w:rPr>
            </w:pPr>
            <w:r w:rsidRPr="00DF602F">
              <w:rPr>
                <w:rFonts w:ascii="Arial" w:hAnsi="Arial" w:cs="Arial"/>
                <w:sz w:val="20"/>
                <w:szCs w:val="20"/>
              </w:rPr>
              <w:t>0</w:t>
            </w:r>
            <w:r w:rsidR="00493DC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diária</w:t>
            </w: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Palco 12x8 em cobertura de alumínio duas águas</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lastRenderedPageBreak/>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cada 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lastRenderedPageBreak/>
              <w:t>R$ 9.000,00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R$ 18.000,00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493DC8" w:rsidP="00294D0F">
            <w:pPr>
              <w:rPr>
                <w:rFonts w:ascii="Arial" w:hAnsi="Arial" w:cs="Arial"/>
                <w:sz w:val="20"/>
                <w:szCs w:val="20"/>
              </w:rPr>
            </w:pPr>
            <w:r>
              <w:rPr>
                <w:rFonts w:ascii="Arial" w:hAnsi="Arial" w:cs="Arial"/>
                <w:sz w:val="20"/>
                <w:szCs w:val="20"/>
              </w:rPr>
              <w:t>mts</w:t>
            </w:r>
            <w:r w:rsidR="003307ED" w:rsidRPr="00DF602F">
              <w:rPr>
                <w:rFonts w:ascii="Arial" w:hAnsi="Arial" w:cs="Arial"/>
                <w:sz w:val="20"/>
                <w:szCs w:val="20"/>
              </w:rPr>
              <w:t xml:space="preserve"> por período evento</w:t>
            </w:r>
          </w:p>
        </w:tc>
        <w:tc>
          <w:tcPr>
            <w:tcW w:w="4387" w:type="dxa"/>
          </w:tcPr>
          <w:p w:rsidR="003307ED" w:rsidRPr="00DF602F" w:rsidRDefault="003307ED" w:rsidP="00CC365E">
            <w:pPr>
              <w:jc w:val="both"/>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t>R$ 25,00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R$ 1.500,00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p w:rsidR="003307ED" w:rsidRPr="00DF602F" w:rsidRDefault="003307ED" w:rsidP="00294D0F">
            <w:pPr>
              <w:rPr>
                <w:rFonts w:ascii="Arial" w:hAnsi="Arial" w:cs="Arial"/>
                <w:sz w:val="20"/>
                <w:szCs w:val="20"/>
              </w:rPr>
            </w:pP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por período evento</w:t>
            </w:r>
          </w:p>
        </w:tc>
        <w:tc>
          <w:tcPr>
            <w:tcW w:w="4387" w:type="dxa"/>
          </w:tcPr>
          <w:p w:rsidR="003307ED" w:rsidRPr="00DF602F" w:rsidRDefault="003307ED" w:rsidP="00294D0F">
            <w:pPr>
              <w:pStyle w:val="WW-NormalWeb"/>
              <w:suppressAutoHyphens w:val="0"/>
              <w:spacing w:before="0" w:after="200"/>
              <w:rPr>
                <w:b/>
                <w:bCs/>
                <w:sz w:val="20"/>
                <w:szCs w:val="20"/>
              </w:rPr>
            </w:pPr>
            <w:r w:rsidRPr="00DF602F">
              <w:rPr>
                <w:b/>
                <w:bCs/>
                <w:sz w:val="20"/>
                <w:szCs w:val="20"/>
              </w:rPr>
              <w:t xml:space="preserve">SERVIÇO DE LOCAÇÃO DE TENDA (GALPÃO) </w:t>
            </w:r>
            <w:r w:rsidR="008126F4">
              <w:rPr>
                <w:b/>
                <w:bCs/>
                <w:sz w:val="20"/>
                <w:szCs w:val="20"/>
              </w:rPr>
              <w:t>14</w:t>
            </w:r>
            <w:r w:rsidRPr="00DF602F">
              <w:rPr>
                <w:b/>
                <w:bCs/>
                <w:sz w:val="20"/>
                <w:szCs w:val="20"/>
              </w:rPr>
              <w:t>mx</w:t>
            </w:r>
            <w:r w:rsidR="008126F4">
              <w:rPr>
                <w:b/>
                <w:bCs/>
                <w:sz w:val="20"/>
                <w:szCs w:val="20"/>
              </w:rPr>
              <w:t>12</w:t>
            </w:r>
            <w:r w:rsidRPr="00DF602F">
              <w:rPr>
                <w:b/>
                <w:bCs/>
                <w:sz w:val="20"/>
                <w:szCs w:val="20"/>
              </w:rPr>
              <w:t>m.</w:t>
            </w:r>
          </w:p>
          <w:p w:rsidR="003307ED" w:rsidRPr="00DF602F" w:rsidRDefault="003307ED" w:rsidP="00294D0F">
            <w:pPr>
              <w:pStyle w:val="WW-NormalWeb"/>
              <w:suppressAutoHyphens w:val="0"/>
              <w:spacing w:before="0" w:after="200"/>
              <w:rPr>
                <w:b/>
                <w:sz w:val="20"/>
                <w:szCs w:val="20"/>
                <w:highlight w:val="yellow"/>
              </w:rPr>
            </w:pPr>
            <w:r w:rsidRPr="00DF602F">
              <w:rPr>
                <w:b/>
                <w:bCs/>
                <w:sz w:val="20"/>
                <w:szCs w:val="20"/>
              </w:rPr>
              <w:t xml:space="preserve">EM Box Truss em Aluminio Linha Pesa Q-30 / Q-50. </w:t>
            </w:r>
          </w:p>
          <w:p w:rsidR="00837572" w:rsidRDefault="003307ED" w:rsidP="00187123">
            <w:pPr>
              <w:pStyle w:val="WW-NormalWeb"/>
              <w:suppressAutoHyphens w:val="0"/>
              <w:spacing w:before="0"/>
              <w:rPr>
                <w:rFonts w:ascii="Times New Roman" w:hAnsi="Times New Roman" w:cs="Times New Roman"/>
                <w:sz w:val="22"/>
                <w:szCs w:val="22"/>
              </w:rPr>
            </w:pPr>
            <w:r w:rsidRPr="00DF602F">
              <w:rPr>
                <w:sz w:val="20"/>
                <w:szCs w:val="20"/>
              </w:rPr>
              <w:t xml:space="preserve">- </w:t>
            </w:r>
            <w:r w:rsidR="00310D3A" w:rsidRPr="00310D3A">
              <w:rPr>
                <w:rFonts w:ascii="Times New Roman" w:hAnsi="Times New Roman" w:cs="Times New Roman"/>
                <w:sz w:val="22"/>
                <w:szCs w:val="22"/>
              </w:rPr>
              <w:t>Fornecimento de locação de tenda (galpão) 12mx14m, em Box Truss em alumínio linha pesa Q-30/ Q-50.</w:t>
            </w:r>
          </w:p>
          <w:p w:rsidR="003307ED" w:rsidRPr="00187123" w:rsidRDefault="00310D3A" w:rsidP="00187123">
            <w:pPr>
              <w:pStyle w:val="WW-NormalWeb"/>
              <w:suppressAutoHyphens w:val="0"/>
              <w:spacing w:before="0"/>
              <w:rPr>
                <w:rFonts w:ascii="Times New Roman" w:hAnsi="Times New Roman" w:cs="Times New Roman"/>
                <w:sz w:val="22"/>
                <w:szCs w:val="22"/>
              </w:rPr>
            </w:pPr>
            <w:r>
              <w:rPr>
                <w:rFonts w:ascii="Times New Roman" w:hAnsi="Times New Roman" w:cs="Times New Roman"/>
                <w:b/>
                <w:sz w:val="22"/>
                <w:szCs w:val="22"/>
              </w:rPr>
              <w:t xml:space="preserve">- </w:t>
            </w:r>
            <w:r w:rsidRPr="001A0F56">
              <w:rPr>
                <w:rFonts w:ascii="Times New Roman" w:hAnsi="Times New Roman" w:cs="Times New Roman"/>
                <w:sz w:val="22"/>
                <w:szCs w:val="22"/>
              </w:rPr>
              <w:t xml:space="preserve">Galpão modelo duas águas, medindo </w:t>
            </w:r>
            <w:r>
              <w:rPr>
                <w:rFonts w:ascii="Times New Roman" w:hAnsi="Times New Roman" w:cs="Times New Roman"/>
                <w:sz w:val="22"/>
                <w:szCs w:val="22"/>
              </w:rPr>
              <w:t>14 m (comprimento) x 12</w:t>
            </w:r>
            <w:r w:rsidRPr="001A0F56">
              <w:rPr>
                <w:rFonts w:ascii="Times New Roman" w:hAnsi="Times New Roman" w:cs="Times New Roman"/>
                <w:sz w:val="22"/>
                <w:szCs w:val="22"/>
              </w:rPr>
              <w:t xml:space="preserve">m (largura) x 6m (pé </w:t>
            </w:r>
            <w:r w:rsidRPr="001A0F56">
              <w:rPr>
                <w:rFonts w:ascii="Times New Roman" w:hAnsi="Times New Roman" w:cs="Times New Roman"/>
                <w:sz w:val="22"/>
                <w:szCs w:val="22"/>
              </w:rPr>
              <w:lastRenderedPageBreak/>
              <w:t>direito)</w:t>
            </w:r>
            <w:r>
              <w:rPr>
                <w:rFonts w:ascii="Times New Roman" w:hAnsi="Times New Roman" w:cs="Times New Roman"/>
                <w:sz w:val="22"/>
                <w:szCs w:val="22"/>
              </w:rPr>
              <w:t>;</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Pé direito lateral de 6m.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Cobertura em Lona de alta tenacidade, que possua tratamento anti- UV, anti-fungo, anti-oxidante, anti-mofo, anti-chamas e auto extinguível (conforme ABNT 9442/1986), nas cores brancas ou cinza.</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Suportam ventos conforme ABNT – NBR 6123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Vão totalmente livre (sem colunas intermediarias);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Estendido em módulos de 10 metros; </w:t>
            </w:r>
          </w:p>
          <w:p w:rsidR="003307ED" w:rsidRPr="00DF602F" w:rsidRDefault="003307ED" w:rsidP="00294D0F">
            <w:pPr>
              <w:pStyle w:val="Default"/>
              <w:jc w:val="both"/>
              <w:rPr>
                <w:rFonts w:ascii="Arial" w:hAnsi="Arial" w:cs="Arial"/>
                <w:sz w:val="20"/>
                <w:szCs w:val="20"/>
              </w:rPr>
            </w:pPr>
          </w:p>
          <w:p w:rsidR="003307ED" w:rsidRPr="00DF602F" w:rsidRDefault="003307ED" w:rsidP="00294D0F">
            <w:pPr>
              <w:pStyle w:val="Default"/>
              <w:jc w:val="both"/>
              <w:rPr>
                <w:rFonts w:ascii="Arial" w:hAnsi="Arial" w:cs="Arial"/>
                <w:sz w:val="20"/>
                <w:szCs w:val="20"/>
              </w:rPr>
            </w:pPr>
            <w:r w:rsidRPr="00DF602F">
              <w:rPr>
                <w:rFonts w:ascii="Arial" w:hAnsi="Arial" w:cs="Arial"/>
                <w:b/>
                <w:bCs/>
                <w:sz w:val="20"/>
                <w:szCs w:val="20"/>
              </w:rPr>
              <w:t xml:space="preserve">O Serviço de locação compreende o período de </w:t>
            </w:r>
            <w:r w:rsidR="007823C2">
              <w:rPr>
                <w:rFonts w:ascii="Arial" w:hAnsi="Arial" w:cs="Arial"/>
                <w:b/>
                <w:bCs/>
                <w:sz w:val="20"/>
                <w:szCs w:val="20"/>
              </w:rPr>
              <w:t>30e 31/12/2017</w:t>
            </w:r>
            <w:r w:rsidRPr="00DF602F">
              <w:rPr>
                <w:rFonts w:ascii="Arial" w:hAnsi="Arial" w:cs="Arial"/>
                <w:b/>
                <w:bCs/>
                <w:sz w:val="20"/>
                <w:szCs w:val="20"/>
              </w:rPr>
              <w:t xml:space="preserve">. </w:t>
            </w:r>
          </w:p>
          <w:p w:rsidR="003307ED" w:rsidRPr="00DF602F" w:rsidRDefault="003307ED" w:rsidP="00205E1F">
            <w:pPr>
              <w:pStyle w:val="WW-NormalWeb"/>
              <w:suppressAutoHyphens w:val="0"/>
              <w:spacing w:before="0" w:after="200"/>
              <w:rPr>
                <w:sz w:val="20"/>
                <w:szCs w:val="20"/>
              </w:rPr>
            </w:pPr>
            <w:r w:rsidRPr="00DF602F">
              <w:rPr>
                <w:b/>
                <w:bCs/>
                <w:sz w:val="20"/>
                <w:szCs w:val="20"/>
              </w:rPr>
              <w:t xml:space="preserve">A EMPRESA VENCEDORA DEVERÁ ESTAR COM TODA ESTRUTURA MONTADA ATÉ AS 12:00 HORAS </w:t>
            </w:r>
            <w:r w:rsidR="00205E1F">
              <w:rPr>
                <w:b/>
                <w:bCs/>
                <w:sz w:val="20"/>
                <w:szCs w:val="20"/>
              </w:rPr>
              <w:t>DE QUINTA FEIRA</w:t>
            </w:r>
            <w:r w:rsidRPr="00DF602F">
              <w:rPr>
                <w:b/>
                <w:bCs/>
                <w:sz w:val="20"/>
                <w:szCs w:val="20"/>
              </w:rPr>
              <w:t>, PARA FISCALIZAÇÃO DA EQUIPE DO MUNICIPIO.</w:t>
            </w: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lastRenderedPageBreak/>
              <w:t>R$ 15.000,00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R$ 15.000,00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r w:rsidRPr="00DF602F">
              <w:rPr>
                <w:rFonts w:ascii="Arial" w:hAnsi="Arial" w:cs="Arial"/>
                <w:sz w:val="20"/>
                <w:szCs w:val="20"/>
              </w:rPr>
              <w:lastRenderedPageBreak/>
              <w:t>05</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4387"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t>R$ 400,00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R$ 2.000,00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4387"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t>R$ 30,00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R$ 1.800,00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493DC8">
            <w:pPr>
              <w:rPr>
                <w:rFonts w:ascii="Arial" w:hAnsi="Arial" w:cs="Arial"/>
                <w:sz w:val="20"/>
                <w:szCs w:val="20"/>
              </w:rPr>
            </w:pPr>
            <w:r w:rsidRPr="00DF602F">
              <w:rPr>
                <w:rFonts w:ascii="Arial" w:hAnsi="Arial" w:cs="Arial"/>
                <w:sz w:val="20"/>
                <w:szCs w:val="20"/>
              </w:rPr>
              <w:t>0</w:t>
            </w:r>
            <w:r w:rsidR="00493DC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 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w:t>
            </w:r>
            <w:r w:rsidRPr="00DF602F">
              <w:rPr>
                <w:rFonts w:ascii="Arial" w:hAnsi="Arial" w:cs="Arial"/>
                <w:sz w:val="20"/>
                <w:szCs w:val="20"/>
              </w:rPr>
              <w:lastRenderedPageBreak/>
              <w:t xml:space="preserve">abastecido para uso e também stand by, com acionamento manual, disponibilidade para 12 horas dias, 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045" w:type="dxa"/>
          </w:tcPr>
          <w:p w:rsidR="003307ED" w:rsidRPr="00DF602F" w:rsidRDefault="008017AC" w:rsidP="008017AC">
            <w:pPr>
              <w:rPr>
                <w:rFonts w:ascii="Arial" w:hAnsi="Arial" w:cs="Arial"/>
                <w:sz w:val="20"/>
                <w:szCs w:val="20"/>
              </w:rPr>
            </w:pPr>
            <w:r>
              <w:rPr>
                <w:rFonts w:ascii="Arial" w:hAnsi="Arial" w:cs="Arial"/>
                <w:sz w:val="20"/>
                <w:szCs w:val="20"/>
              </w:rPr>
              <w:lastRenderedPageBreak/>
              <w:t>R$ 3.500,00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R$ 7.000,00</w:t>
            </w: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93DC8" w:rsidP="00294D0F">
            <w:pPr>
              <w:rPr>
                <w:rFonts w:ascii="Arial" w:hAnsi="Arial" w:cs="Arial"/>
                <w:sz w:val="20"/>
                <w:szCs w:val="20"/>
              </w:rPr>
            </w:pPr>
            <w:r>
              <w:rPr>
                <w:rFonts w:ascii="Arial" w:hAnsi="Arial" w:cs="Arial"/>
                <w:sz w:val="20"/>
                <w:szCs w:val="20"/>
              </w:rPr>
              <w:t>20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w:t>
            </w:r>
            <w:r w:rsidR="004268D9">
              <w:rPr>
                <w:rFonts w:ascii="Arial" w:hAnsi="Arial" w:cs="Arial"/>
                <w:sz w:val="20"/>
              </w:rPr>
              <w:t xml:space="preserve">ndo </w:t>
            </w:r>
            <w:r w:rsidRPr="00DF602F">
              <w:rPr>
                <w:rFonts w:ascii="Arial" w:hAnsi="Arial" w:cs="Arial"/>
                <w:sz w:val="20"/>
              </w:rPr>
              <w:t>montagem, desmontagem e manutenção diária.</w:t>
            </w:r>
          </w:p>
        </w:tc>
        <w:tc>
          <w:tcPr>
            <w:tcW w:w="1045" w:type="dxa"/>
          </w:tcPr>
          <w:p w:rsidR="003307ED" w:rsidRPr="00DF602F" w:rsidRDefault="008017AC" w:rsidP="00294D0F">
            <w:pPr>
              <w:rPr>
                <w:rFonts w:ascii="Arial" w:hAnsi="Arial" w:cs="Arial"/>
                <w:sz w:val="20"/>
                <w:szCs w:val="20"/>
              </w:rPr>
            </w:pPr>
            <w:r>
              <w:rPr>
                <w:rFonts w:ascii="Arial" w:hAnsi="Arial" w:cs="Arial"/>
                <w:sz w:val="20"/>
                <w:szCs w:val="20"/>
              </w:rPr>
              <w:t>R$ 300,00</w:t>
            </w:r>
          </w:p>
        </w:tc>
        <w:tc>
          <w:tcPr>
            <w:tcW w:w="1300" w:type="dxa"/>
          </w:tcPr>
          <w:p w:rsidR="003307ED" w:rsidRPr="00DF602F" w:rsidRDefault="008017AC" w:rsidP="00294D0F">
            <w:pPr>
              <w:rPr>
                <w:rFonts w:ascii="Arial" w:hAnsi="Arial" w:cs="Arial"/>
                <w:sz w:val="20"/>
                <w:szCs w:val="20"/>
              </w:rPr>
            </w:pPr>
            <w:r>
              <w:rPr>
                <w:rFonts w:ascii="Arial" w:hAnsi="Arial" w:cs="Arial"/>
                <w:sz w:val="20"/>
                <w:szCs w:val="20"/>
              </w:rPr>
              <w:t>R$ 6.000,00</w:t>
            </w:r>
          </w:p>
        </w:tc>
      </w:tr>
    </w:tbl>
    <w:p w:rsidR="00CC365E" w:rsidRPr="0052500D" w:rsidRDefault="00CC365E" w:rsidP="00CC365E">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C365E" w:rsidRPr="0052500D" w:rsidRDefault="00CC365E" w:rsidP="00CC365E">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CC365E" w:rsidRPr="00493DC8" w:rsidRDefault="00CC365E" w:rsidP="00CC365E">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Pr>
          <w:rFonts w:ascii="Times New Roman" w:hAnsi="Times New Roman" w:cs="Times New Roman"/>
        </w:rPr>
        <w:t>ação de propostas e seus anexos</w:t>
      </w:r>
    </w:p>
    <w:p w:rsidR="00CC365E" w:rsidRPr="0052500D" w:rsidRDefault="00CC365E" w:rsidP="00CC365E">
      <w:pPr>
        <w:spacing w:after="280" w:line="240" w:lineRule="auto"/>
        <w:rPr>
          <w:rFonts w:ascii="Times New Roman" w:hAnsi="Times New Roman" w:cs="Times New Roman"/>
        </w:rPr>
      </w:pPr>
    </w:p>
    <w:tbl>
      <w:tblPr>
        <w:tblW w:w="0" w:type="auto"/>
        <w:tblLayout w:type="fixed"/>
        <w:tblLook w:val="0000"/>
      </w:tblPr>
      <w:tblGrid>
        <w:gridCol w:w="4158"/>
        <w:gridCol w:w="4845"/>
      </w:tblGrid>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r w:rsidR="008017AC">
              <w:rPr>
                <w:rFonts w:ascii="Times New Roman" w:hAnsi="Times New Roman" w:cs="Times New Roman"/>
                <w:b/>
              </w:rPr>
              <w:t xml:space="preserve"> R$ 83.300,00</w:t>
            </w:r>
            <w:bookmarkStart w:id="0" w:name="_GoBack"/>
            <w:bookmarkEnd w:id="0"/>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CC365E" w:rsidRDefault="00CC365E" w:rsidP="003307ED">
      <w:pPr>
        <w:rPr>
          <w:rFonts w:ascii="Times New Roman" w:hAnsi="Times New Roman" w:cs="Times New Roman"/>
        </w:rPr>
      </w:pPr>
    </w:p>
    <w:p w:rsidR="003307ED" w:rsidRPr="00CC365E" w:rsidRDefault="00CC365E" w:rsidP="003307ED">
      <w:pPr>
        <w:rPr>
          <w:rFonts w:ascii="Arial" w:hAnsi="Arial" w:cs="Arial"/>
          <w:b/>
          <w:sz w:val="24"/>
          <w:szCs w:val="24"/>
        </w:rPr>
      </w:pPr>
      <w:r w:rsidRPr="00CC365E">
        <w:rPr>
          <w:rFonts w:ascii="Times New Roman" w:hAnsi="Times New Roman" w:cs="Times New Roman"/>
          <w:b/>
          <w:sz w:val="24"/>
          <w:szCs w:val="24"/>
        </w:rPr>
        <w:t>EVENTO DO CARNAVAL 2018</w:t>
      </w:r>
    </w:p>
    <w:tbl>
      <w:tblPr>
        <w:tblStyle w:val="Tabelacomgrade"/>
        <w:tblW w:w="0" w:type="auto"/>
        <w:jc w:val="center"/>
        <w:tblLook w:val="04A0"/>
      </w:tblPr>
      <w:tblGrid>
        <w:gridCol w:w="750"/>
        <w:gridCol w:w="928"/>
        <w:gridCol w:w="1095"/>
        <w:gridCol w:w="3409"/>
        <w:gridCol w:w="1312"/>
        <w:gridCol w:w="1226"/>
      </w:tblGrid>
      <w:tr w:rsidR="003307ED" w:rsidRPr="00DF602F" w:rsidTr="00493DC8">
        <w:trPr>
          <w:trHeight w:val="334"/>
          <w:jc w:val="center"/>
        </w:trPr>
        <w:tc>
          <w:tcPr>
            <w:tcW w:w="750" w:type="dxa"/>
            <w:shd w:val="clear" w:color="auto" w:fill="D9D9D9" w:themeFill="background1" w:themeFillShade="D9"/>
          </w:tcPr>
          <w:p w:rsidR="003307ED" w:rsidRPr="00DF602F" w:rsidRDefault="00493DC8"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1095"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3409"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DESCRIÇÃO P/ REALIZAÇÃO DO CARNAVAL DE 09, 10, 11, 12 E 13 DE FEVEREIRO DE 2018</w:t>
            </w:r>
          </w:p>
        </w:tc>
        <w:tc>
          <w:tcPr>
            <w:tcW w:w="1312"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P.UNIT.</w:t>
            </w:r>
          </w:p>
        </w:tc>
        <w:tc>
          <w:tcPr>
            <w:tcW w:w="1226"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3307ED" w:rsidRPr="00DF602F" w:rsidTr="00493DC8">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PA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294D0F">
            <w:pPr>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294D0F">
            <w:pPr>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Deley</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 Caixas LineArray Passiva ou Ativa c/ placa divisora e sistema de angulação por programa de alinhamento, (Modelo 1: 2x10’’ c/ 2 Driver Neodimer), (Modelo 2: 2x12’’ c/ 2 Driver Neodimer), (Modelo 3: 2x15’’ +4x8”+ c/ 2 Driver Neodimer) ou  (Modelo 4: 2x8’’ +1 Driver Neodimer).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Elevação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lastRenderedPageBreak/>
              <w:t>04Bampes p/ sistema de elevação do sistema LINE ARRAY</w:t>
            </w:r>
          </w:p>
          <w:p w:rsidR="003307ED" w:rsidRPr="00DF602F" w:rsidRDefault="003307ED" w:rsidP="00294D0F">
            <w:pPr>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294D0F">
            <w:pPr>
              <w:rPr>
                <w:rFonts w:ascii="Arial" w:hAnsi="Arial" w:cs="Arial"/>
                <w:sz w:val="20"/>
                <w:szCs w:val="20"/>
              </w:rPr>
            </w:pPr>
            <w:r w:rsidRPr="00DF602F">
              <w:rPr>
                <w:rFonts w:ascii="Arial" w:hAnsi="Arial" w:cs="Arial"/>
                <w:sz w:val="20"/>
                <w:szCs w:val="20"/>
              </w:rPr>
              <w:t>08 Cintas 3 toneladas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294D0F">
            <w:pPr>
              <w:ind w:left="709"/>
              <w:rPr>
                <w:rFonts w:ascii="Arial" w:hAnsi="Arial" w:cs="Arial"/>
                <w:sz w:val="20"/>
                <w:szCs w:val="20"/>
                <w:lang w:val="en-US"/>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PA e Periféricos PA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Monitor e Periféricos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294D0F">
            <w:pPr>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Side e Monitores: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 Caixas Side FLY (Modelo 1: 1x15+1x10+Driver) ou(Modelo 2: 2x10+2 DriverNeoodimer)</w:t>
            </w:r>
          </w:p>
          <w:p w:rsidR="003307ED" w:rsidRPr="00DF602F" w:rsidRDefault="003307ED" w:rsidP="00294D0F">
            <w:pPr>
              <w:rPr>
                <w:rFonts w:ascii="Arial" w:hAnsi="Arial" w:cs="Arial"/>
                <w:sz w:val="20"/>
                <w:szCs w:val="20"/>
              </w:rPr>
            </w:pPr>
            <w:r w:rsidRPr="00DF602F">
              <w:rPr>
                <w:rFonts w:ascii="Arial" w:hAnsi="Arial" w:cs="Arial"/>
                <w:sz w:val="20"/>
                <w:szCs w:val="20"/>
              </w:rPr>
              <w:t>04 Caixas Side SUB –(2x18)</w:t>
            </w:r>
          </w:p>
          <w:p w:rsidR="003307ED" w:rsidRPr="00DF602F" w:rsidRDefault="003307ED" w:rsidP="00294D0F">
            <w:pPr>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294D0F">
            <w:pPr>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Side</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Médio Graves15”- </w:t>
            </w:r>
            <w:r w:rsidRPr="00DF602F">
              <w:rPr>
                <w:rFonts w:ascii="Arial" w:hAnsi="Arial" w:cs="Arial"/>
                <w:sz w:val="20"/>
                <w:szCs w:val="20"/>
              </w:rPr>
              <w:lastRenderedPageBreak/>
              <w:t>3.000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Médio Graves10”- 2.000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Titânios -1.200 watsrms2 Ω</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Instrumentação e Amplificadores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294D0F">
            <w:pPr>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294D0F">
            <w:pPr>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294D0F">
            <w:pPr>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Microfones / Direct / Pedestais e Garras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294D0F">
            <w:pPr>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294D0F">
            <w:pPr>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294D0F">
            <w:pPr>
              <w:rPr>
                <w:rFonts w:ascii="Arial" w:hAnsi="Arial" w:cs="Arial"/>
                <w:sz w:val="20"/>
                <w:szCs w:val="20"/>
              </w:rPr>
            </w:pPr>
            <w:r w:rsidRPr="00DF602F">
              <w:rPr>
                <w:rFonts w:ascii="Arial" w:hAnsi="Arial" w:cs="Arial"/>
                <w:sz w:val="20"/>
                <w:szCs w:val="20"/>
              </w:rPr>
              <w:t>25 Pedestais Universais</w:t>
            </w:r>
          </w:p>
          <w:p w:rsidR="003307ED" w:rsidRPr="00DF602F" w:rsidRDefault="003307ED" w:rsidP="00294D0F">
            <w:pPr>
              <w:rPr>
                <w:rFonts w:ascii="Arial" w:hAnsi="Arial" w:cs="Arial"/>
                <w:sz w:val="20"/>
                <w:szCs w:val="20"/>
              </w:rPr>
            </w:pPr>
            <w:r w:rsidRPr="00DF602F">
              <w:rPr>
                <w:rFonts w:ascii="Arial" w:hAnsi="Arial" w:cs="Arial"/>
                <w:sz w:val="20"/>
                <w:szCs w:val="20"/>
              </w:rPr>
              <w:t>10 Garras Tipo LP</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Cabos, Multicabos, Multivias, AC e outros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100 Cabos XLR / XLR</w:t>
            </w:r>
          </w:p>
          <w:p w:rsidR="003307ED" w:rsidRPr="00DF602F" w:rsidRDefault="003307ED" w:rsidP="00294D0F">
            <w:pPr>
              <w:rPr>
                <w:rFonts w:ascii="Arial" w:hAnsi="Arial" w:cs="Arial"/>
                <w:sz w:val="20"/>
                <w:szCs w:val="20"/>
              </w:rPr>
            </w:pPr>
            <w:r w:rsidRPr="00DF602F">
              <w:rPr>
                <w:rFonts w:ascii="Arial" w:hAnsi="Arial" w:cs="Arial"/>
                <w:sz w:val="20"/>
                <w:szCs w:val="20"/>
              </w:rPr>
              <w:t>20 Cabos Instrumentos</w:t>
            </w:r>
          </w:p>
          <w:p w:rsidR="003307ED" w:rsidRPr="00DF602F" w:rsidRDefault="003307ED" w:rsidP="00294D0F">
            <w:pPr>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294D0F">
            <w:pPr>
              <w:rPr>
                <w:rFonts w:ascii="Arial" w:hAnsi="Arial" w:cs="Arial"/>
                <w:sz w:val="20"/>
                <w:szCs w:val="20"/>
              </w:rPr>
            </w:pPr>
            <w:r w:rsidRPr="00DF602F">
              <w:rPr>
                <w:rFonts w:ascii="Arial" w:hAnsi="Arial" w:cs="Arial"/>
                <w:sz w:val="20"/>
                <w:szCs w:val="20"/>
              </w:rPr>
              <w:t>03 Sub Snake 12 vias</w:t>
            </w:r>
          </w:p>
          <w:p w:rsidR="003307ED" w:rsidRPr="00DF602F" w:rsidRDefault="003307ED" w:rsidP="00294D0F">
            <w:pPr>
              <w:rPr>
                <w:rFonts w:ascii="Arial" w:hAnsi="Arial" w:cs="Arial"/>
                <w:sz w:val="20"/>
                <w:szCs w:val="20"/>
              </w:rPr>
            </w:pPr>
            <w:r w:rsidRPr="00DF602F">
              <w:rPr>
                <w:rFonts w:ascii="Arial" w:hAnsi="Arial" w:cs="Arial"/>
                <w:sz w:val="20"/>
                <w:szCs w:val="20"/>
              </w:rPr>
              <w:t>02 Sub Snake 06 vias</w:t>
            </w:r>
          </w:p>
          <w:p w:rsidR="003307ED" w:rsidRPr="00DF602F" w:rsidRDefault="003307ED" w:rsidP="00294D0F">
            <w:pPr>
              <w:rPr>
                <w:rFonts w:ascii="Arial" w:hAnsi="Arial" w:cs="Arial"/>
                <w:sz w:val="20"/>
                <w:szCs w:val="20"/>
              </w:rPr>
            </w:pPr>
            <w:r w:rsidRPr="00DF602F">
              <w:rPr>
                <w:rFonts w:ascii="Arial" w:hAnsi="Arial" w:cs="Arial"/>
                <w:sz w:val="20"/>
                <w:szCs w:val="20"/>
              </w:rPr>
              <w:t>02Multivias6 vias</w:t>
            </w:r>
          </w:p>
          <w:p w:rsidR="003307ED" w:rsidRPr="00DF602F" w:rsidRDefault="003307ED" w:rsidP="00294D0F">
            <w:pPr>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10Reguas de AC Estabilizado 115v </w:t>
            </w:r>
            <w:r w:rsidRPr="00DF602F">
              <w:rPr>
                <w:rFonts w:ascii="Arial" w:hAnsi="Arial" w:cs="Arial"/>
                <w:sz w:val="20"/>
                <w:szCs w:val="20"/>
              </w:rPr>
              <w:lastRenderedPageBreak/>
              <w:t>ou RegulavélPentacustica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Cenário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Iluminação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01Propower 12 Canais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02 máquinas de fumaça (1.500 ou 3.000 watts) – Star e Martin;</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294D0F">
            <w:pPr>
              <w:autoSpaceDE w:val="0"/>
              <w:autoSpaceDN w:val="0"/>
              <w:adjustRightInd w:val="0"/>
              <w:ind w:left="709"/>
              <w:rPr>
                <w:rFonts w:ascii="Arial" w:hAnsi="Arial" w:cs="Arial"/>
                <w:sz w:val="20"/>
                <w:szCs w:val="20"/>
                <w:lang w:val="en-US"/>
              </w:rPr>
            </w:pP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Slevee 04 faces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sapatas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Paus de carga;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294D0F">
            <w:pPr>
              <w:rPr>
                <w:rFonts w:ascii="Arial" w:hAnsi="Arial" w:cs="Arial"/>
                <w:sz w:val="20"/>
                <w:szCs w:val="20"/>
              </w:rPr>
            </w:pPr>
            <w:r w:rsidRPr="00DF602F">
              <w:rPr>
                <w:rFonts w:ascii="Arial" w:hAnsi="Arial" w:cs="Arial"/>
                <w:sz w:val="20"/>
                <w:szCs w:val="20"/>
              </w:rPr>
              <w:t>08 cintas p/ uma toneladas;</w:t>
            </w:r>
          </w:p>
          <w:p w:rsidR="003307ED" w:rsidRPr="00DF602F" w:rsidRDefault="003307ED" w:rsidP="00294D0F">
            <w:pPr>
              <w:rPr>
                <w:rFonts w:ascii="Arial" w:hAnsi="Arial" w:cs="Arial"/>
                <w:sz w:val="20"/>
                <w:szCs w:val="20"/>
              </w:rPr>
            </w:pPr>
          </w:p>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lastRenderedPageBreak/>
              <w:t>R$ 10.000,00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R$ 50.000,00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93DC8" w:rsidP="00294D0F">
            <w:pPr>
              <w:rPr>
                <w:rFonts w:ascii="Arial" w:hAnsi="Arial" w:cs="Arial"/>
                <w:sz w:val="20"/>
                <w:szCs w:val="20"/>
              </w:rPr>
            </w:pPr>
            <w:r>
              <w:rPr>
                <w:rFonts w:ascii="Arial" w:hAnsi="Arial" w:cs="Arial"/>
                <w:sz w:val="20"/>
                <w:szCs w:val="20"/>
              </w:rPr>
              <w:t>02</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diária</w:t>
            </w: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Palco 12x8 em cobertura de alumínio duas águas</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o piso em material ferro galvanizado chapa 12”, extra resistente, com piso antiderrapante, compensado naval 18mm, todo </w:t>
            </w:r>
            <w:r w:rsidRPr="00DF602F">
              <w:rPr>
                <w:rFonts w:ascii="Arial" w:hAnsi="Arial" w:cs="Arial"/>
                <w:sz w:val="20"/>
                <w:szCs w:val="20"/>
              </w:rPr>
              <w:lastRenderedPageBreak/>
              <w:t>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cada 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lastRenderedPageBreak/>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lastRenderedPageBreak/>
              <w:t>R$ 6.000,00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R$ 30.000,00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t>R$ 25.00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R$ 1.500,00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p w:rsidR="003307ED" w:rsidRPr="00DF602F" w:rsidRDefault="003307ED" w:rsidP="00294D0F">
            <w:pPr>
              <w:rPr>
                <w:rFonts w:ascii="Arial" w:hAnsi="Arial" w:cs="Arial"/>
                <w:sz w:val="20"/>
                <w:szCs w:val="20"/>
              </w:rPr>
            </w:pP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por período evento</w:t>
            </w:r>
          </w:p>
        </w:tc>
        <w:tc>
          <w:tcPr>
            <w:tcW w:w="3409" w:type="dxa"/>
          </w:tcPr>
          <w:p w:rsidR="003307ED" w:rsidRPr="00DF602F" w:rsidRDefault="003307ED" w:rsidP="00294D0F">
            <w:pPr>
              <w:pStyle w:val="WW-NormalWeb"/>
              <w:suppressAutoHyphens w:val="0"/>
              <w:spacing w:before="0" w:after="200"/>
              <w:rPr>
                <w:b/>
                <w:bCs/>
                <w:sz w:val="20"/>
                <w:szCs w:val="20"/>
              </w:rPr>
            </w:pPr>
            <w:r w:rsidRPr="00DF602F">
              <w:rPr>
                <w:b/>
                <w:bCs/>
                <w:sz w:val="20"/>
                <w:szCs w:val="20"/>
              </w:rPr>
              <w:t xml:space="preserve">SERVIÇO DE LOCAÇÃO DE TENDA (GALPÃO) </w:t>
            </w:r>
            <w:r w:rsidR="00FA6D99">
              <w:rPr>
                <w:b/>
                <w:bCs/>
                <w:sz w:val="20"/>
                <w:szCs w:val="20"/>
              </w:rPr>
              <w:t>14</w:t>
            </w:r>
            <w:r w:rsidRPr="00DF602F">
              <w:rPr>
                <w:b/>
                <w:bCs/>
                <w:sz w:val="20"/>
                <w:szCs w:val="20"/>
              </w:rPr>
              <w:t>mx</w:t>
            </w:r>
            <w:r w:rsidR="00FA6D99">
              <w:rPr>
                <w:b/>
                <w:bCs/>
                <w:sz w:val="20"/>
                <w:szCs w:val="20"/>
              </w:rPr>
              <w:t>12</w:t>
            </w:r>
            <w:r w:rsidRPr="00DF602F">
              <w:rPr>
                <w:b/>
                <w:bCs/>
                <w:sz w:val="20"/>
                <w:szCs w:val="20"/>
              </w:rPr>
              <w:t>m.</w:t>
            </w:r>
          </w:p>
          <w:p w:rsidR="003307ED" w:rsidRPr="00DF602F" w:rsidRDefault="003307ED" w:rsidP="00294D0F">
            <w:pPr>
              <w:pStyle w:val="WW-NormalWeb"/>
              <w:suppressAutoHyphens w:val="0"/>
              <w:spacing w:before="0" w:after="200"/>
              <w:rPr>
                <w:b/>
                <w:sz w:val="20"/>
                <w:szCs w:val="20"/>
                <w:highlight w:val="yellow"/>
              </w:rPr>
            </w:pPr>
            <w:r w:rsidRPr="00DF602F">
              <w:rPr>
                <w:b/>
                <w:bCs/>
                <w:sz w:val="20"/>
                <w:szCs w:val="20"/>
              </w:rPr>
              <w:t xml:space="preserve">EM Box Truss em Aluminio Linha Pesa Q-30 / Q-50.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Galpão Modelo Duas Águas, medindo </w:t>
            </w:r>
            <w:r w:rsidR="00FA6D99">
              <w:rPr>
                <w:rFonts w:ascii="Arial" w:hAnsi="Arial" w:cs="Arial"/>
                <w:sz w:val="20"/>
                <w:szCs w:val="20"/>
              </w:rPr>
              <w:t>14</w:t>
            </w:r>
            <w:r w:rsidRPr="00DF602F">
              <w:rPr>
                <w:rFonts w:ascii="Arial" w:hAnsi="Arial" w:cs="Arial"/>
                <w:sz w:val="20"/>
                <w:szCs w:val="20"/>
              </w:rPr>
              <w:t xml:space="preserve">m (comprimento) x </w:t>
            </w:r>
            <w:r w:rsidR="00972375">
              <w:rPr>
                <w:rFonts w:ascii="Arial" w:hAnsi="Arial" w:cs="Arial"/>
                <w:sz w:val="20"/>
                <w:szCs w:val="20"/>
              </w:rPr>
              <w:t>12</w:t>
            </w:r>
            <w:r w:rsidRPr="00DF602F">
              <w:rPr>
                <w:rFonts w:ascii="Arial" w:hAnsi="Arial" w:cs="Arial"/>
                <w:sz w:val="20"/>
                <w:szCs w:val="20"/>
              </w:rPr>
              <w:t xml:space="preserve">m (largura) x 6m (pé direito)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Pé direito lateral de 6m.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Cobertura em Lona de alta tenacidade, que possua tratamento anti- UV, anti-fungo, anti-oxidante, anti-mofo, anti-chamas e auto extinguível (conforme ABNT 9442/1986), nas cores brancas ou cinza.</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Suportam ventos conforme ABNT – NBR 6123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Vão totalmente livre (sem colunas intermediarias);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Estendido em módulos de 10 metros; </w:t>
            </w:r>
          </w:p>
          <w:p w:rsidR="003307ED" w:rsidRPr="00DF602F" w:rsidRDefault="003307ED" w:rsidP="00294D0F">
            <w:pPr>
              <w:pStyle w:val="Default"/>
              <w:jc w:val="both"/>
              <w:rPr>
                <w:rFonts w:ascii="Arial" w:hAnsi="Arial" w:cs="Arial"/>
                <w:sz w:val="20"/>
                <w:szCs w:val="20"/>
              </w:rPr>
            </w:pPr>
          </w:p>
          <w:p w:rsidR="003307ED" w:rsidRPr="00DF602F" w:rsidRDefault="003307ED" w:rsidP="00294D0F">
            <w:pPr>
              <w:pStyle w:val="Default"/>
              <w:jc w:val="both"/>
              <w:rPr>
                <w:rFonts w:ascii="Arial" w:hAnsi="Arial" w:cs="Arial"/>
                <w:sz w:val="20"/>
                <w:szCs w:val="20"/>
              </w:rPr>
            </w:pPr>
            <w:r w:rsidRPr="00DF602F">
              <w:rPr>
                <w:rFonts w:ascii="Arial" w:hAnsi="Arial" w:cs="Arial"/>
                <w:b/>
                <w:bCs/>
                <w:sz w:val="20"/>
                <w:szCs w:val="20"/>
              </w:rPr>
              <w:t xml:space="preserve">O Serviço de locação </w:t>
            </w:r>
            <w:r w:rsidRPr="00DF602F">
              <w:rPr>
                <w:rFonts w:ascii="Arial" w:hAnsi="Arial" w:cs="Arial"/>
                <w:b/>
                <w:bCs/>
                <w:sz w:val="20"/>
                <w:szCs w:val="20"/>
              </w:rPr>
              <w:lastRenderedPageBreak/>
              <w:t xml:space="preserve">compreende o período de 24 a 28 de Fevereiro de 2018. </w:t>
            </w:r>
          </w:p>
          <w:p w:rsidR="003307ED" w:rsidRPr="00DF602F" w:rsidRDefault="003307ED" w:rsidP="00294D0F">
            <w:pPr>
              <w:pStyle w:val="WW-NormalWeb"/>
              <w:suppressAutoHyphens w:val="0"/>
              <w:spacing w:before="0" w:after="200"/>
              <w:rPr>
                <w:sz w:val="20"/>
                <w:szCs w:val="20"/>
              </w:rPr>
            </w:pPr>
            <w:r w:rsidRPr="00DF602F">
              <w:rPr>
                <w:b/>
                <w:bCs/>
                <w:sz w:val="20"/>
                <w:szCs w:val="20"/>
              </w:rPr>
              <w:t>A EMPRESA VENCEDORA DEVERÁ ESTAR COM TODA ESTRUTURA MONTADA ATÉ AS 12:00 HORAS DOIS DIAS ANTES DO PRIMEIRO DIA DE EVENTO, PARA FISCALIZAÇÃO DA EQUIPE DO MUNICIPIO.</w:t>
            </w: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lastRenderedPageBreak/>
              <w:t>R$ 18.000,00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R$ 18.000,00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r w:rsidRPr="00DF602F">
              <w:rPr>
                <w:rFonts w:ascii="Arial" w:hAnsi="Arial" w:cs="Arial"/>
                <w:sz w:val="20"/>
                <w:szCs w:val="20"/>
              </w:rPr>
              <w:lastRenderedPageBreak/>
              <w:t>05</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3409"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t>R$ 400,00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R$ 2.000,00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t>R$ 30,00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R$ 1.800,00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 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w:t>
            </w:r>
            <w:r w:rsidRPr="00DF602F">
              <w:rPr>
                <w:rFonts w:ascii="Arial" w:hAnsi="Arial" w:cs="Arial"/>
                <w:sz w:val="20"/>
                <w:szCs w:val="20"/>
              </w:rPr>
              <w:lastRenderedPageBreak/>
              <w:t xml:space="preserve">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312" w:type="dxa"/>
          </w:tcPr>
          <w:p w:rsidR="003307ED" w:rsidRPr="00DF602F" w:rsidRDefault="003307ED" w:rsidP="008017AC">
            <w:pPr>
              <w:rPr>
                <w:rFonts w:ascii="Arial" w:hAnsi="Arial" w:cs="Arial"/>
                <w:sz w:val="20"/>
                <w:szCs w:val="20"/>
              </w:rPr>
            </w:pPr>
            <w:r w:rsidRPr="00DF602F">
              <w:rPr>
                <w:rFonts w:ascii="Arial" w:hAnsi="Arial" w:cs="Arial"/>
                <w:sz w:val="20"/>
                <w:szCs w:val="20"/>
              </w:rPr>
              <w:lastRenderedPageBreak/>
              <w:t>R$</w:t>
            </w:r>
            <w:r w:rsidR="008017AC">
              <w:rPr>
                <w:rFonts w:ascii="Arial" w:hAnsi="Arial" w:cs="Arial"/>
                <w:sz w:val="20"/>
                <w:szCs w:val="20"/>
              </w:rPr>
              <w:t>3.000,00</w:t>
            </w:r>
          </w:p>
        </w:tc>
        <w:tc>
          <w:tcPr>
            <w:tcW w:w="1226" w:type="dxa"/>
          </w:tcPr>
          <w:p w:rsidR="003307ED" w:rsidRPr="00DF602F" w:rsidRDefault="003307ED" w:rsidP="008017AC">
            <w:pPr>
              <w:rPr>
                <w:rFonts w:ascii="Arial" w:hAnsi="Arial" w:cs="Arial"/>
                <w:sz w:val="20"/>
                <w:szCs w:val="20"/>
              </w:rPr>
            </w:pPr>
            <w:r w:rsidRPr="00DF602F">
              <w:rPr>
                <w:rFonts w:ascii="Arial" w:hAnsi="Arial" w:cs="Arial"/>
                <w:sz w:val="20"/>
                <w:szCs w:val="20"/>
              </w:rPr>
              <w:t xml:space="preserve">R$ </w:t>
            </w:r>
            <w:r w:rsidR="008017AC">
              <w:rPr>
                <w:rFonts w:ascii="Arial" w:hAnsi="Arial" w:cs="Arial"/>
                <w:sz w:val="20"/>
                <w:szCs w:val="20"/>
              </w:rPr>
              <w:t>15.000</w:t>
            </w:r>
            <w:r w:rsidRPr="00DF602F">
              <w:rPr>
                <w:rFonts w:ascii="Arial" w:hAnsi="Arial" w:cs="Arial"/>
                <w:sz w:val="20"/>
                <w:szCs w:val="20"/>
              </w:rPr>
              <w:t>,00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50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Incluimontagem, desmontagem e manutenção diária.</w:t>
            </w:r>
          </w:p>
          <w:p w:rsidR="003307ED" w:rsidRPr="00DF602F" w:rsidRDefault="003307ED" w:rsidP="00294D0F">
            <w:pPr>
              <w:rPr>
                <w:rFonts w:ascii="Arial" w:hAnsi="Arial" w:cs="Arial"/>
                <w:sz w:val="20"/>
                <w:szCs w:val="20"/>
              </w:rPr>
            </w:pPr>
          </w:p>
        </w:tc>
        <w:tc>
          <w:tcPr>
            <w:tcW w:w="1312" w:type="dxa"/>
          </w:tcPr>
          <w:p w:rsidR="003307ED" w:rsidRPr="00DF602F" w:rsidRDefault="008017AC" w:rsidP="00294D0F">
            <w:pPr>
              <w:rPr>
                <w:rFonts w:ascii="Arial" w:hAnsi="Arial" w:cs="Arial"/>
                <w:sz w:val="20"/>
                <w:szCs w:val="20"/>
              </w:rPr>
            </w:pPr>
            <w:r>
              <w:rPr>
                <w:rFonts w:ascii="Arial" w:hAnsi="Arial" w:cs="Arial"/>
                <w:sz w:val="20"/>
                <w:szCs w:val="20"/>
              </w:rPr>
              <w:t>R$ 200,00</w:t>
            </w:r>
          </w:p>
        </w:tc>
        <w:tc>
          <w:tcPr>
            <w:tcW w:w="1226" w:type="dxa"/>
          </w:tcPr>
          <w:p w:rsidR="003307ED" w:rsidRPr="00DF602F" w:rsidRDefault="008017AC" w:rsidP="00294D0F">
            <w:pPr>
              <w:rPr>
                <w:rFonts w:ascii="Arial" w:hAnsi="Arial" w:cs="Arial"/>
                <w:sz w:val="20"/>
                <w:szCs w:val="20"/>
              </w:rPr>
            </w:pPr>
            <w:r>
              <w:rPr>
                <w:rFonts w:ascii="Arial" w:hAnsi="Arial" w:cs="Arial"/>
                <w:sz w:val="20"/>
                <w:szCs w:val="20"/>
              </w:rPr>
              <w:t>R$ 10.000,00</w:t>
            </w:r>
          </w:p>
        </w:tc>
      </w:tr>
    </w:tbl>
    <w:p w:rsidR="003307ED" w:rsidRPr="00DF602F" w:rsidRDefault="003307ED" w:rsidP="003307ED">
      <w:pPr>
        <w:rPr>
          <w:rFonts w:ascii="Arial" w:hAnsi="Arial" w:cs="Arial"/>
          <w:sz w:val="20"/>
          <w:szCs w:val="20"/>
        </w:rPr>
      </w:pPr>
    </w:p>
    <w:p w:rsidR="00C47377" w:rsidRPr="0052500D" w:rsidRDefault="00C47377" w:rsidP="00C47377">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47377" w:rsidRPr="0052500D" w:rsidRDefault="00C47377" w:rsidP="00C47377">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3307ED" w:rsidRPr="00493DC8" w:rsidRDefault="00C47377" w:rsidP="00493DC8">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sidR="00493DC8">
        <w:rPr>
          <w:rFonts w:ascii="Times New Roman" w:hAnsi="Times New Roman" w:cs="Times New Roman"/>
        </w:rPr>
        <w:t>ação de propostas e seus anexos</w:t>
      </w:r>
    </w:p>
    <w:p w:rsidR="005B68AC" w:rsidRPr="0052500D" w:rsidRDefault="005B68AC" w:rsidP="0052500D">
      <w:pPr>
        <w:spacing w:after="280" w:line="240" w:lineRule="auto"/>
        <w:rPr>
          <w:rFonts w:ascii="Times New Roman" w:hAnsi="Times New Roman" w:cs="Times New Roman"/>
        </w:rPr>
      </w:pPr>
    </w:p>
    <w:tbl>
      <w:tblPr>
        <w:tblW w:w="0" w:type="auto"/>
        <w:tblLayout w:type="fixed"/>
        <w:tblLook w:val="0000"/>
      </w:tblPr>
      <w:tblGrid>
        <w:gridCol w:w="4158"/>
        <w:gridCol w:w="4845"/>
      </w:tblGrid>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r w:rsidR="008017AC">
              <w:rPr>
                <w:rFonts w:ascii="Times New Roman" w:hAnsi="Times New Roman" w:cs="Times New Roman"/>
                <w:b/>
              </w:rPr>
              <w:t xml:space="preserve"> R$ 128.300,00 </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5B68AC" w:rsidRPr="0052500D" w:rsidRDefault="005B68AC" w:rsidP="0052500D">
      <w:pPr>
        <w:spacing w:after="280" w:line="240" w:lineRule="auto"/>
        <w:rPr>
          <w:rFonts w:ascii="Times New Roman" w:hAnsi="Times New Roman" w:cs="Times New Roman"/>
        </w:rPr>
      </w:pPr>
    </w:p>
    <w:p w:rsidR="005B68AC" w:rsidRPr="0052500D" w:rsidRDefault="005B68AC" w:rsidP="0052500D">
      <w:pPr>
        <w:spacing w:after="280" w:line="240" w:lineRule="auto"/>
        <w:jc w:val="center"/>
        <w:rPr>
          <w:rFonts w:ascii="Times New Roman" w:hAnsi="Times New Roman" w:cs="Times New Roman"/>
        </w:rPr>
      </w:pPr>
    </w:p>
    <w:p w:rsidR="00403E80" w:rsidRPr="0052500D" w:rsidRDefault="00403E80" w:rsidP="0052500D">
      <w:pPr>
        <w:spacing w:after="280" w:line="240" w:lineRule="auto"/>
        <w:rPr>
          <w:rFonts w:ascii="Times New Roman" w:hAnsi="Times New Roman" w:cs="Times New Roman"/>
        </w:rPr>
      </w:pPr>
    </w:p>
    <w:sectPr w:rsidR="00403E80" w:rsidRPr="0052500D"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5D" w:rsidRDefault="00BB5D5D" w:rsidP="00614201">
      <w:pPr>
        <w:spacing w:after="0" w:line="240" w:lineRule="auto"/>
      </w:pPr>
      <w:r>
        <w:separator/>
      </w:r>
    </w:p>
  </w:endnote>
  <w:endnote w:type="continuationSeparator" w:id="1">
    <w:p w:rsidR="00BB5D5D" w:rsidRDefault="00BB5D5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rFonts w:ascii="Arial" w:hAnsi="Arial" w:cs="Arial"/>
      </w:rPr>
    </w:pPr>
    <w:r w:rsidRPr="00761955">
      <w:rPr>
        <w:rFonts w:ascii="Arial" w:hAnsi="Arial" w:cs="Arial"/>
      </w:rPr>
      <w:t>____________________________________________________________</w:t>
    </w:r>
  </w:p>
  <w:p w:rsidR="00294D0F" w:rsidRPr="00761955" w:rsidRDefault="00294D0F" w:rsidP="00614201">
    <w:pPr>
      <w:spacing w:line="240" w:lineRule="auto"/>
      <w:jc w:val="center"/>
    </w:pPr>
    <w:r>
      <w:t>Praça</w:t>
    </w:r>
    <w:r w:rsidRPr="00761955">
      <w:t xml:space="preserve"> Tonico Rabelo, n.º 164  -  Centro – CEP: 35582-000</w:t>
    </w:r>
    <w:r>
      <w:t xml:space="preserve"> – </w:t>
    </w:r>
    <w:r w:rsidRPr="00761955">
      <w:t>Pains – MG</w:t>
    </w:r>
  </w:p>
  <w:p w:rsidR="00294D0F" w:rsidRPr="00761955" w:rsidRDefault="00294D0F" w:rsidP="00614201">
    <w:pPr>
      <w:spacing w:line="240" w:lineRule="auto"/>
      <w:jc w:val="center"/>
    </w:pPr>
    <w:r w:rsidRPr="00761955">
      <w:t>Telefone: (37) 3323-</w:t>
    </w:r>
    <w:r>
      <w:t>1285</w:t>
    </w:r>
    <w:r w:rsidRPr="00761955">
      <w:t xml:space="preserve"> – Telefax: (37) 3323-</w:t>
    </w:r>
    <w:r>
      <w:t>1</w:t>
    </w:r>
    <w:r w:rsidRPr="00761955">
      <w:t>018</w:t>
    </w:r>
  </w:p>
  <w:p w:rsidR="00294D0F" w:rsidRPr="00761955" w:rsidRDefault="00294D0F"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294D0F" w:rsidRDefault="00294D0F" w:rsidP="00614201">
    <w:pPr>
      <w:pStyle w:val="Rodap"/>
    </w:pPr>
  </w:p>
  <w:p w:rsidR="00294D0F" w:rsidRDefault="00294D0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5D" w:rsidRDefault="00BB5D5D" w:rsidP="00614201">
      <w:pPr>
        <w:spacing w:after="0" w:line="240" w:lineRule="auto"/>
      </w:pPr>
      <w:r>
        <w:separator/>
      </w:r>
    </w:p>
  </w:footnote>
  <w:footnote w:type="continuationSeparator" w:id="1">
    <w:p w:rsidR="00BB5D5D" w:rsidRDefault="00BB5D5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294D0F" w:rsidRDefault="00294D0F" w:rsidP="00614201">
    <w:pPr>
      <w:spacing w:line="240" w:lineRule="auto"/>
      <w:jc w:val="center"/>
      <w:rPr>
        <w:b/>
      </w:rPr>
    </w:pPr>
    <w:r>
      <w:rPr>
        <w:b/>
      </w:rPr>
      <w:t>ESTADO DE MINAS GERAIS</w:t>
    </w:r>
  </w:p>
  <w:p w:rsidR="00294D0F" w:rsidRDefault="00294D0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5076A"/>
    <w:rsid w:val="000F3A23"/>
    <w:rsid w:val="00114A3F"/>
    <w:rsid w:val="001605DA"/>
    <w:rsid w:val="00187123"/>
    <w:rsid w:val="001A0F56"/>
    <w:rsid w:val="001A272B"/>
    <w:rsid w:val="001A4EB9"/>
    <w:rsid w:val="00205E1F"/>
    <w:rsid w:val="002401CB"/>
    <w:rsid w:val="002433BC"/>
    <w:rsid w:val="00294D0F"/>
    <w:rsid w:val="00310D3A"/>
    <w:rsid w:val="00325307"/>
    <w:rsid w:val="003307ED"/>
    <w:rsid w:val="00371F42"/>
    <w:rsid w:val="003A4544"/>
    <w:rsid w:val="003B67A6"/>
    <w:rsid w:val="003D5D6E"/>
    <w:rsid w:val="003E1D63"/>
    <w:rsid w:val="003F6113"/>
    <w:rsid w:val="00403E80"/>
    <w:rsid w:val="00405957"/>
    <w:rsid w:val="004268D9"/>
    <w:rsid w:val="00433B45"/>
    <w:rsid w:val="00493DC8"/>
    <w:rsid w:val="0052500D"/>
    <w:rsid w:val="005519A5"/>
    <w:rsid w:val="005840D6"/>
    <w:rsid w:val="005B68AC"/>
    <w:rsid w:val="005C3844"/>
    <w:rsid w:val="00614201"/>
    <w:rsid w:val="00623FBF"/>
    <w:rsid w:val="00686E4C"/>
    <w:rsid w:val="006970B9"/>
    <w:rsid w:val="006B0163"/>
    <w:rsid w:val="007823C2"/>
    <w:rsid w:val="007855DD"/>
    <w:rsid w:val="007C2AC0"/>
    <w:rsid w:val="008017AC"/>
    <w:rsid w:val="008126F4"/>
    <w:rsid w:val="00837572"/>
    <w:rsid w:val="00853258"/>
    <w:rsid w:val="008732CB"/>
    <w:rsid w:val="008A3C00"/>
    <w:rsid w:val="008C2A3A"/>
    <w:rsid w:val="008C5557"/>
    <w:rsid w:val="0095315C"/>
    <w:rsid w:val="0096663F"/>
    <w:rsid w:val="00972375"/>
    <w:rsid w:val="0099238F"/>
    <w:rsid w:val="009D4AF2"/>
    <w:rsid w:val="00A015FC"/>
    <w:rsid w:val="00A20821"/>
    <w:rsid w:val="00A37C25"/>
    <w:rsid w:val="00A709CC"/>
    <w:rsid w:val="00B231DB"/>
    <w:rsid w:val="00B2595B"/>
    <w:rsid w:val="00B562E9"/>
    <w:rsid w:val="00B64B1C"/>
    <w:rsid w:val="00B64EA9"/>
    <w:rsid w:val="00B750E7"/>
    <w:rsid w:val="00BA1F6C"/>
    <w:rsid w:val="00BB1C9E"/>
    <w:rsid w:val="00BB4D78"/>
    <w:rsid w:val="00BB5D5D"/>
    <w:rsid w:val="00C20F8B"/>
    <w:rsid w:val="00C44BB2"/>
    <w:rsid w:val="00C47377"/>
    <w:rsid w:val="00C96CF3"/>
    <w:rsid w:val="00CB0620"/>
    <w:rsid w:val="00CC14FF"/>
    <w:rsid w:val="00CC27BA"/>
    <w:rsid w:val="00CC365E"/>
    <w:rsid w:val="00CD1857"/>
    <w:rsid w:val="00D0083F"/>
    <w:rsid w:val="00D31D4D"/>
    <w:rsid w:val="00D60365"/>
    <w:rsid w:val="00DD50CF"/>
    <w:rsid w:val="00E21F14"/>
    <w:rsid w:val="00EC6F95"/>
    <w:rsid w:val="00EE0DC5"/>
    <w:rsid w:val="00EE62DD"/>
    <w:rsid w:val="00F0284B"/>
    <w:rsid w:val="00F6675B"/>
    <w:rsid w:val="00F97C9A"/>
    <w:rsid w:val="00FA6D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86E4C"/>
    <w:pPr>
      <w:keepNext/>
      <w:widowControl w:val="0"/>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5B68AC"/>
    <w:pPr>
      <w:suppressAutoHyphens/>
      <w:spacing w:after="0" w:line="240" w:lineRule="auto"/>
    </w:pPr>
    <w:rPr>
      <w:rFonts w:ascii="Times New Roman" w:eastAsia="Times New Roman" w:hAnsi="Times New Roman" w:cs="Times New Roman"/>
      <w:b/>
      <w:sz w:val="28"/>
      <w:szCs w:val="24"/>
      <w:lang w:eastAsia="ar-SA"/>
    </w:rPr>
  </w:style>
  <w:style w:type="character" w:customStyle="1" w:styleId="CorpodetextoChar">
    <w:name w:val="Corpo de texto Char"/>
    <w:basedOn w:val="Fontepargpadro"/>
    <w:link w:val="Corpodetexto"/>
    <w:rsid w:val="005B68AC"/>
    <w:rPr>
      <w:rFonts w:ascii="Times New Roman" w:eastAsia="Times New Roman" w:hAnsi="Times New Roman" w:cs="Times New Roman"/>
      <w:b/>
      <w:sz w:val="28"/>
      <w:szCs w:val="24"/>
      <w:lang w:eastAsia="ar-SA"/>
    </w:rPr>
  </w:style>
  <w:style w:type="paragraph" w:customStyle="1" w:styleId="WW-NormalWeb">
    <w:name w:val="WW-Normal (Web)"/>
    <w:basedOn w:val="Normal"/>
    <w:rsid w:val="005B68AC"/>
    <w:pPr>
      <w:suppressAutoHyphens/>
      <w:spacing w:before="280" w:after="280" w:line="240" w:lineRule="auto"/>
      <w:jc w:val="both"/>
    </w:pPr>
    <w:rPr>
      <w:rFonts w:ascii="Arial" w:eastAsia="Times New Roman" w:hAnsi="Arial" w:cs="Arial"/>
      <w:sz w:val="24"/>
      <w:szCs w:val="24"/>
      <w:lang w:eastAsia="ar-SA"/>
    </w:rPr>
  </w:style>
  <w:style w:type="character" w:customStyle="1" w:styleId="Ttulo1Char">
    <w:name w:val="Título 1 Char"/>
    <w:basedOn w:val="Fontepargpadro"/>
    <w:link w:val="Ttulo1"/>
    <w:rsid w:val="00686E4C"/>
    <w:rPr>
      <w:rFonts w:ascii="Times New Roman" w:eastAsia="Times New Roman" w:hAnsi="Times New Roman" w:cs="Times New Roman"/>
      <w:sz w:val="24"/>
      <w:szCs w:val="20"/>
      <w:lang w:eastAsia="pt-BR"/>
    </w:rPr>
  </w:style>
  <w:style w:type="table" w:styleId="Tabelacomgrade">
    <w:name w:val="Table Grid"/>
    <w:basedOn w:val="Tabelanormal"/>
    <w:uiPriority w:val="59"/>
    <w:rsid w:val="00330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07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C29A-0653-43BC-9F35-DBD79E5B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3450</Words>
  <Characters>18636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2017-12-15T16:45:00Z</cp:lastPrinted>
  <dcterms:created xsi:type="dcterms:W3CDTF">2017-12-15T17:50:00Z</dcterms:created>
  <dcterms:modified xsi:type="dcterms:W3CDTF">2017-12-15T17:50:00Z</dcterms:modified>
</cp:coreProperties>
</file>