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22" w:rsidRPr="00FE1E3F" w:rsidRDefault="00D36622" w:rsidP="00D36622">
      <w:pPr>
        <w:pStyle w:val="Textosemformatao"/>
        <w:jc w:val="center"/>
        <w:rPr>
          <w:rFonts w:ascii="Arial" w:hAnsi="Arial" w:cs="Arial"/>
          <w:sz w:val="24"/>
          <w:szCs w:val="24"/>
        </w:rPr>
      </w:pPr>
      <w:r>
        <w:rPr>
          <w:rFonts w:ascii="Arial" w:hAnsi="Arial" w:cs="Arial"/>
          <w:sz w:val="28"/>
          <w:szCs w:val="28"/>
        </w:rPr>
        <w:t xml:space="preserve">                                                                                                                                                                                                                                                                                                                                                                                                                                                                                                                                                                                                                                                                                                                                                                                                                                                                                                                                                                                                                                                                                                                                                                                                                                                                                                                                                                                                                                                                </w:t>
      </w:r>
      <w:r w:rsidRPr="00FE1E3F">
        <w:rPr>
          <w:rFonts w:ascii="Arial" w:hAnsi="Arial" w:cs="Arial"/>
          <w:sz w:val="24"/>
          <w:szCs w:val="24"/>
        </w:rPr>
        <w:t xml:space="preserve">ANEXO </w:t>
      </w:r>
      <w:r w:rsidR="007469E2">
        <w:rPr>
          <w:rFonts w:ascii="Arial" w:hAnsi="Arial" w:cs="Arial"/>
          <w:sz w:val="24"/>
          <w:szCs w:val="24"/>
        </w:rPr>
        <w:t>V</w:t>
      </w:r>
    </w:p>
    <w:p w:rsidR="00D36622" w:rsidRPr="00FE1E3F" w:rsidRDefault="00D36622" w:rsidP="00D36622">
      <w:pPr>
        <w:pStyle w:val="Textosemformatao"/>
        <w:jc w:val="center"/>
        <w:rPr>
          <w:rFonts w:ascii="Arial" w:hAnsi="Arial" w:cs="Arial"/>
          <w:sz w:val="24"/>
          <w:szCs w:val="24"/>
        </w:rPr>
      </w:pPr>
    </w:p>
    <w:p w:rsidR="00D36622" w:rsidRPr="00FE1E3F" w:rsidRDefault="00D36622" w:rsidP="00D36622">
      <w:pPr>
        <w:pStyle w:val="Ttulo3"/>
        <w:spacing w:before="0" w:after="0"/>
        <w:jc w:val="center"/>
        <w:rPr>
          <w:sz w:val="24"/>
          <w:szCs w:val="24"/>
        </w:rPr>
      </w:pPr>
      <w:r w:rsidRPr="00FE1E3F">
        <w:rPr>
          <w:sz w:val="24"/>
          <w:szCs w:val="24"/>
        </w:rPr>
        <w:t>MINUTA</w:t>
      </w:r>
    </w:p>
    <w:p w:rsidR="00D36622" w:rsidRPr="00FE1E3F" w:rsidRDefault="00D36622" w:rsidP="00D36622">
      <w:pPr>
        <w:rPr>
          <w:rFonts w:ascii="Arial" w:hAnsi="Arial" w:cs="Arial"/>
          <w:sz w:val="24"/>
          <w:szCs w:val="24"/>
        </w:rPr>
      </w:pPr>
    </w:p>
    <w:p w:rsidR="00D36622" w:rsidRPr="00FE1E3F" w:rsidRDefault="00D36622" w:rsidP="00D36622">
      <w:pPr>
        <w:pStyle w:val="Corpodetexto21"/>
        <w:ind w:hanging="11"/>
        <w:jc w:val="both"/>
        <w:rPr>
          <w:rFonts w:ascii="Arial" w:hAnsi="Arial" w:cs="Arial"/>
          <w:sz w:val="24"/>
          <w:szCs w:val="24"/>
        </w:rPr>
      </w:pPr>
      <w:r w:rsidRPr="00FE1E3F">
        <w:rPr>
          <w:rFonts w:ascii="Arial" w:hAnsi="Arial" w:cs="Arial"/>
          <w:sz w:val="24"/>
          <w:szCs w:val="24"/>
        </w:rPr>
        <w:t>Contratação de empresa para fornecimento de infra-estrutura incluindo locação de tendas e banheiros químicos, para a realização das festividades de</w:t>
      </w:r>
      <w:r w:rsidR="007E37B8">
        <w:rPr>
          <w:rFonts w:ascii="Arial" w:hAnsi="Arial" w:cs="Arial"/>
          <w:sz w:val="24"/>
          <w:szCs w:val="24"/>
        </w:rPr>
        <w:t xml:space="preserve"> reveilon/201</w:t>
      </w:r>
      <w:r w:rsidR="000E0DAF">
        <w:rPr>
          <w:rFonts w:ascii="Arial" w:hAnsi="Arial" w:cs="Arial"/>
          <w:sz w:val="24"/>
          <w:szCs w:val="24"/>
        </w:rPr>
        <w:t>9</w:t>
      </w:r>
      <w:r w:rsidR="007E37B8">
        <w:rPr>
          <w:rFonts w:ascii="Arial" w:hAnsi="Arial" w:cs="Arial"/>
          <w:sz w:val="24"/>
          <w:szCs w:val="24"/>
        </w:rPr>
        <w:t xml:space="preserve"> e</w:t>
      </w:r>
      <w:r w:rsidRPr="00FE1E3F">
        <w:rPr>
          <w:rFonts w:ascii="Arial" w:hAnsi="Arial" w:cs="Arial"/>
          <w:sz w:val="24"/>
          <w:szCs w:val="24"/>
        </w:rPr>
        <w:t xml:space="preserve"> carnaval</w:t>
      </w:r>
      <w:r w:rsidR="007E37B8">
        <w:rPr>
          <w:rFonts w:ascii="Arial" w:hAnsi="Arial" w:cs="Arial"/>
          <w:sz w:val="24"/>
          <w:szCs w:val="24"/>
        </w:rPr>
        <w:t xml:space="preserve"> 20</w:t>
      </w:r>
      <w:r w:rsidR="000E0DAF">
        <w:rPr>
          <w:rFonts w:ascii="Arial" w:hAnsi="Arial" w:cs="Arial"/>
          <w:sz w:val="24"/>
          <w:szCs w:val="24"/>
        </w:rPr>
        <w:t>20</w:t>
      </w:r>
      <w:r w:rsidRPr="00FE1E3F">
        <w:rPr>
          <w:rFonts w:ascii="Arial" w:hAnsi="Arial" w:cs="Arial"/>
          <w:sz w:val="24"/>
          <w:szCs w:val="24"/>
        </w:rPr>
        <w:t xml:space="preserve"> no município de Pains – MG,. QUE ENTRE SI FAZEM O </w:t>
      </w:r>
      <w:r w:rsidRPr="00FE1E3F">
        <w:rPr>
          <w:rFonts w:ascii="Arial" w:hAnsi="Arial" w:cs="Arial"/>
          <w:b/>
          <w:sz w:val="24"/>
          <w:szCs w:val="24"/>
        </w:rPr>
        <w:t>MUNICÍPIO DE PAINS</w:t>
      </w:r>
      <w:r w:rsidRPr="00FE1E3F">
        <w:rPr>
          <w:rFonts w:ascii="Arial" w:hAnsi="Arial" w:cs="Arial"/>
          <w:sz w:val="24"/>
          <w:szCs w:val="24"/>
        </w:rPr>
        <w:t xml:space="preserve"> E  A                                                  EMPRESA ###### NA FORMA ABAIXO</w:t>
      </w:r>
    </w:p>
    <w:p w:rsidR="00D36622" w:rsidRPr="00FE1E3F" w:rsidRDefault="00D36622" w:rsidP="00D36622">
      <w:pPr>
        <w:pStyle w:val="Corpodetexto21"/>
        <w:ind w:hanging="11"/>
        <w:rPr>
          <w:rFonts w:ascii="Arial" w:hAnsi="Arial" w:cs="Arial"/>
          <w:b/>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 - DAS PARTES E FUNDAMENTOS</w:t>
      </w:r>
    </w:p>
    <w:p w:rsidR="00D36622" w:rsidRPr="00FE1E3F" w:rsidRDefault="00D36622" w:rsidP="00D36622">
      <w:pPr>
        <w:numPr>
          <w:ilvl w:val="1"/>
          <w:numId w:val="4"/>
        </w:numPr>
        <w:tabs>
          <w:tab w:val="clear" w:pos="283"/>
          <w:tab w:val="num" w:pos="420"/>
        </w:tabs>
        <w:suppressAutoHyphens/>
        <w:spacing w:after="0" w:line="240" w:lineRule="auto"/>
        <w:ind w:left="420" w:hanging="360"/>
        <w:jc w:val="both"/>
        <w:rPr>
          <w:rFonts w:ascii="Arial" w:hAnsi="Arial" w:cs="Arial"/>
          <w:sz w:val="24"/>
          <w:szCs w:val="24"/>
        </w:rPr>
      </w:pPr>
      <w:r w:rsidRPr="00FE1E3F">
        <w:rPr>
          <w:rFonts w:ascii="Arial" w:hAnsi="Arial" w:cs="Arial"/>
          <w:sz w:val="24"/>
          <w:szCs w:val="24"/>
        </w:rPr>
        <w:t>- DA CONTRATANTE</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1.1.2 - MUNICÍPIO DE PAINS, pessoa jurídica de direito público interno, inscrito no CNPJ sob o Nº 20.920.575/0001-30, com sede à Praça Tonico Rabelo, 164, Centro, CEP: 35.582-000, neste ato representado por seu Prefeito Municipal, MARCO AURÉLIO RABELO GOMES, brasileiro, casado, residente e domiciliado nesta cidade à Rua </w:t>
      </w:r>
      <w:r w:rsidR="000336E1">
        <w:rPr>
          <w:rFonts w:ascii="Arial" w:hAnsi="Arial" w:cs="Arial"/>
          <w:sz w:val="24"/>
          <w:szCs w:val="24"/>
        </w:rPr>
        <w:t>______________</w:t>
      </w:r>
      <w:r w:rsidRPr="00FE1E3F">
        <w:rPr>
          <w:rFonts w:ascii="Arial" w:hAnsi="Arial" w:cs="Arial"/>
          <w:sz w:val="24"/>
          <w:szCs w:val="24"/>
        </w:rPr>
        <w:t xml:space="preserve">, N.º </w:t>
      </w:r>
      <w:r w:rsidR="000336E1">
        <w:rPr>
          <w:rFonts w:ascii="Arial" w:hAnsi="Arial" w:cs="Arial"/>
          <w:sz w:val="24"/>
          <w:szCs w:val="24"/>
        </w:rPr>
        <w:t>_____</w:t>
      </w:r>
      <w:r w:rsidRPr="00FE1E3F">
        <w:rPr>
          <w:rFonts w:ascii="Arial" w:hAnsi="Arial" w:cs="Arial"/>
          <w:sz w:val="24"/>
          <w:szCs w:val="24"/>
        </w:rPr>
        <w:t xml:space="preserve">, Centro, detentor da Carteira de Identidade Nº    ============= e inscrito no CPF sob o Nº </w:t>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t>=============</w:t>
      </w:r>
    </w:p>
    <w:p w:rsidR="00D36622" w:rsidRPr="00FE1E3F" w:rsidRDefault="00D36622" w:rsidP="00D36622">
      <w:pPr>
        <w:pStyle w:val="Corpodetexto"/>
        <w:jc w:val="both"/>
        <w:rPr>
          <w:rFonts w:ascii="Arial" w:hAnsi="Arial" w:cs="Arial"/>
          <w:sz w:val="24"/>
          <w:szCs w:val="24"/>
        </w:rPr>
      </w:pPr>
    </w:p>
    <w:p w:rsidR="00D36622" w:rsidRPr="00FE1E3F" w:rsidRDefault="00D36622" w:rsidP="00D36622">
      <w:pPr>
        <w:numPr>
          <w:ilvl w:val="1"/>
          <w:numId w:val="4"/>
        </w:numPr>
        <w:tabs>
          <w:tab w:val="clear" w:pos="283"/>
          <w:tab w:val="num" w:pos="420"/>
        </w:tabs>
        <w:suppressAutoHyphens/>
        <w:spacing w:after="0" w:line="240" w:lineRule="auto"/>
        <w:ind w:left="420" w:hanging="360"/>
        <w:jc w:val="both"/>
        <w:rPr>
          <w:rFonts w:ascii="Arial" w:hAnsi="Arial" w:cs="Arial"/>
          <w:sz w:val="24"/>
          <w:szCs w:val="24"/>
        </w:rPr>
      </w:pPr>
      <w:r w:rsidRPr="00FE1E3F">
        <w:rPr>
          <w:rFonts w:ascii="Arial" w:hAnsi="Arial" w:cs="Arial"/>
          <w:sz w:val="24"/>
          <w:szCs w:val="24"/>
        </w:rPr>
        <w:t>- DA CONTRATADA</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1.2.1- - DOS FUNDAMENTOS</w:t>
      </w:r>
    </w:p>
    <w:p w:rsidR="00D36622" w:rsidRPr="00FE1E3F" w:rsidRDefault="00D36622" w:rsidP="005707C7">
      <w:pPr>
        <w:pStyle w:val="Corpodetexto"/>
        <w:jc w:val="both"/>
        <w:rPr>
          <w:rFonts w:ascii="Arial" w:hAnsi="Arial" w:cs="Arial"/>
          <w:sz w:val="24"/>
          <w:szCs w:val="24"/>
        </w:rPr>
      </w:pPr>
      <w:r w:rsidRPr="00FE1E3F">
        <w:rPr>
          <w:rFonts w:ascii="Arial" w:hAnsi="Arial" w:cs="Arial"/>
          <w:sz w:val="24"/>
          <w:szCs w:val="24"/>
        </w:rPr>
        <w:t xml:space="preserve">1.2.1.1 - A presente contratação decorre do Processo Administrativo Licitatório Nº </w:t>
      </w:r>
      <w:r w:rsidR="002851F6">
        <w:rPr>
          <w:rFonts w:ascii="Arial" w:hAnsi="Arial" w:cs="Arial"/>
          <w:sz w:val="24"/>
          <w:szCs w:val="24"/>
        </w:rPr>
        <w:t>194/2019</w:t>
      </w:r>
      <w:r w:rsidRPr="00FE1E3F">
        <w:rPr>
          <w:rFonts w:ascii="Arial" w:hAnsi="Arial" w:cs="Arial"/>
          <w:sz w:val="24"/>
          <w:szCs w:val="24"/>
        </w:rPr>
        <w:t xml:space="preserve"> – </w:t>
      </w:r>
      <w:r w:rsidR="007469E2">
        <w:rPr>
          <w:rFonts w:ascii="Arial" w:hAnsi="Arial" w:cs="Arial"/>
          <w:sz w:val="24"/>
          <w:szCs w:val="24"/>
        </w:rPr>
        <w:t>Pregão</w:t>
      </w:r>
      <w:r w:rsidRPr="00FE1E3F">
        <w:rPr>
          <w:rFonts w:ascii="Arial" w:hAnsi="Arial" w:cs="Arial"/>
          <w:sz w:val="24"/>
          <w:szCs w:val="24"/>
        </w:rPr>
        <w:t xml:space="preserve"> Nº </w:t>
      </w:r>
      <w:r w:rsidR="002851F6">
        <w:rPr>
          <w:rFonts w:ascii="Arial" w:hAnsi="Arial" w:cs="Arial"/>
          <w:sz w:val="24"/>
          <w:szCs w:val="24"/>
        </w:rPr>
        <w:t>63/2019</w:t>
      </w:r>
      <w:r w:rsidRPr="00FE1E3F">
        <w:rPr>
          <w:rFonts w:ascii="Arial" w:hAnsi="Arial" w:cs="Arial"/>
          <w:sz w:val="24"/>
          <w:szCs w:val="24"/>
        </w:rPr>
        <w:t>, regido pela Lei Federal Nº 8.666/93 e suas alterações posteriores..</w:t>
      </w: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CLAUSULA II - DO OBJETO </w:t>
      </w:r>
    </w:p>
    <w:p w:rsidR="00D36622" w:rsidRPr="00FE1E3F" w:rsidRDefault="00D36622" w:rsidP="00D36622">
      <w:pPr>
        <w:numPr>
          <w:ilvl w:val="0"/>
          <w:numId w:val="18"/>
        </w:numPr>
        <w:tabs>
          <w:tab w:val="left" w:pos="2264"/>
        </w:tabs>
        <w:suppressAutoHyphens/>
        <w:spacing w:after="0" w:line="240" w:lineRule="auto"/>
        <w:jc w:val="both"/>
        <w:rPr>
          <w:rFonts w:ascii="Arial" w:hAnsi="Arial" w:cs="Arial"/>
          <w:b/>
          <w:sz w:val="24"/>
          <w:szCs w:val="24"/>
        </w:rPr>
      </w:pPr>
      <w:r w:rsidRPr="00FE1E3F">
        <w:rPr>
          <w:rFonts w:ascii="Arial" w:hAnsi="Arial" w:cs="Arial"/>
          <w:b/>
          <w:sz w:val="24"/>
          <w:szCs w:val="24"/>
        </w:rPr>
        <w:t>DO OBJETO</w:t>
      </w:r>
    </w:p>
    <w:p w:rsidR="00D36622" w:rsidRPr="00FE1E3F" w:rsidRDefault="00D36622" w:rsidP="00D36622">
      <w:pPr>
        <w:tabs>
          <w:tab w:val="left" w:pos="2264"/>
        </w:tabs>
        <w:jc w:val="both"/>
        <w:rPr>
          <w:rFonts w:ascii="Arial" w:hAnsi="Arial" w:cs="Arial"/>
          <w:b/>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O presente contrato tem como objeto a Contratação </w:t>
      </w:r>
      <w:r w:rsidR="000336E1">
        <w:rPr>
          <w:rFonts w:ascii="Arial" w:hAnsi="Arial" w:cs="Arial"/>
          <w:sz w:val="24"/>
          <w:szCs w:val="24"/>
        </w:rPr>
        <w:t>de empresa para fornecimento de</w:t>
      </w:r>
      <w:r w:rsidRPr="00FE1E3F">
        <w:rPr>
          <w:rFonts w:ascii="Arial" w:hAnsi="Arial" w:cs="Arial"/>
          <w:sz w:val="24"/>
          <w:szCs w:val="24"/>
        </w:rPr>
        <w:t xml:space="preserve"> infra-estrutura, incluindo locação de tendas, banheiros químicos </w:t>
      </w:r>
      <w:r w:rsidR="000336E1">
        <w:rPr>
          <w:rFonts w:ascii="Arial" w:hAnsi="Arial" w:cs="Arial"/>
          <w:sz w:val="24"/>
          <w:szCs w:val="24"/>
        </w:rPr>
        <w:t>e outros</w:t>
      </w:r>
      <w:r w:rsidRPr="00FE1E3F">
        <w:rPr>
          <w:rFonts w:ascii="Arial" w:hAnsi="Arial" w:cs="Arial"/>
          <w:sz w:val="24"/>
          <w:szCs w:val="24"/>
        </w:rPr>
        <w:t xml:space="preserve">, para realização das festividades de </w:t>
      </w:r>
      <w:r w:rsidR="007E37B8">
        <w:rPr>
          <w:rFonts w:ascii="Arial" w:hAnsi="Arial" w:cs="Arial"/>
          <w:sz w:val="24"/>
          <w:szCs w:val="24"/>
        </w:rPr>
        <w:t>reveilon/201</w:t>
      </w:r>
      <w:r w:rsidR="00E645EF">
        <w:rPr>
          <w:rFonts w:ascii="Arial" w:hAnsi="Arial" w:cs="Arial"/>
          <w:sz w:val="24"/>
          <w:szCs w:val="24"/>
        </w:rPr>
        <w:t>9</w:t>
      </w:r>
      <w:r w:rsidR="007E37B8">
        <w:rPr>
          <w:rFonts w:ascii="Arial" w:hAnsi="Arial" w:cs="Arial"/>
          <w:sz w:val="24"/>
          <w:szCs w:val="24"/>
        </w:rPr>
        <w:t xml:space="preserve"> e </w:t>
      </w:r>
      <w:r w:rsidRPr="00FE1E3F">
        <w:rPr>
          <w:rFonts w:ascii="Arial" w:hAnsi="Arial" w:cs="Arial"/>
          <w:sz w:val="24"/>
          <w:szCs w:val="24"/>
        </w:rPr>
        <w:t>carnaval</w:t>
      </w:r>
      <w:r w:rsidR="00E645EF">
        <w:rPr>
          <w:rFonts w:ascii="Arial" w:hAnsi="Arial" w:cs="Arial"/>
          <w:sz w:val="24"/>
          <w:szCs w:val="24"/>
        </w:rPr>
        <w:t xml:space="preserve"> 2020</w:t>
      </w:r>
      <w:r w:rsidRPr="00FE1E3F">
        <w:rPr>
          <w:rFonts w:ascii="Arial" w:hAnsi="Arial" w:cs="Arial"/>
          <w:sz w:val="24"/>
          <w:szCs w:val="24"/>
        </w:rPr>
        <w:t>, no Município de Pains/MG. , conforme abaixo especificado:</w:t>
      </w:r>
    </w:p>
    <w:p w:rsidR="00D36622" w:rsidRPr="00FE1E3F" w:rsidRDefault="00D36622" w:rsidP="00D36622">
      <w:pPr>
        <w:pStyle w:val="WW-NormalWeb"/>
        <w:tabs>
          <w:tab w:val="left" w:pos="0"/>
        </w:tabs>
        <w:suppressAutoHyphens w:val="0"/>
        <w:spacing w:before="0" w:after="0"/>
      </w:pPr>
    </w:p>
    <w:p w:rsidR="00D36622" w:rsidRPr="00A81B90" w:rsidRDefault="00D36622" w:rsidP="00D36622">
      <w:pPr>
        <w:rPr>
          <w:rFonts w:ascii="Arial" w:hAnsi="Arial" w:cs="Arial"/>
          <w:b/>
          <w:bCs/>
          <w:sz w:val="24"/>
          <w:szCs w:val="24"/>
        </w:rPr>
      </w:pPr>
      <w:r w:rsidRPr="00A81B90">
        <w:rPr>
          <w:rFonts w:ascii="Arial" w:hAnsi="Arial" w:cs="Arial"/>
          <w:b/>
          <w:bCs/>
          <w:sz w:val="24"/>
          <w:szCs w:val="24"/>
        </w:rPr>
        <w:t>Infra-estrutura:</w:t>
      </w:r>
    </w:p>
    <w:p w:rsidR="00414C5B" w:rsidRPr="00A81B90" w:rsidRDefault="00414C5B" w:rsidP="00414C5B">
      <w:pPr>
        <w:pStyle w:val="Ttulo1"/>
        <w:spacing w:after="200"/>
        <w:jc w:val="both"/>
        <w:rPr>
          <w:rFonts w:ascii="Arial" w:hAnsi="Arial" w:cs="Arial"/>
          <w:sz w:val="24"/>
          <w:szCs w:val="24"/>
        </w:rPr>
      </w:pPr>
      <w:r w:rsidRPr="00A81B90">
        <w:rPr>
          <w:rFonts w:ascii="Arial" w:hAnsi="Arial" w:cs="Arial"/>
          <w:bCs w:val="0"/>
          <w:sz w:val="24"/>
          <w:szCs w:val="24"/>
        </w:rPr>
        <w:t xml:space="preserve"> </w:t>
      </w:r>
      <w:r w:rsidRPr="00A81B90">
        <w:rPr>
          <w:rFonts w:ascii="Arial" w:hAnsi="Arial" w:cs="Arial"/>
          <w:sz w:val="24"/>
          <w:szCs w:val="24"/>
        </w:rPr>
        <w:t>LOCAÇÃO DE SONORIZAÇÃO E ILUMINAÇÃO</w:t>
      </w:r>
    </w:p>
    <w:p w:rsidR="00414C5B" w:rsidRPr="00A81B90" w:rsidRDefault="00414C5B" w:rsidP="00A81B90">
      <w:pPr>
        <w:jc w:val="both"/>
        <w:rPr>
          <w:rFonts w:ascii="Arial" w:hAnsi="Arial" w:cs="Arial"/>
          <w:sz w:val="24"/>
          <w:szCs w:val="24"/>
        </w:rPr>
      </w:pPr>
      <w:r w:rsidRPr="00A81B90">
        <w:rPr>
          <w:rFonts w:ascii="Arial" w:hAnsi="Arial" w:cs="Arial"/>
          <w:sz w:val="24"/>
          <w:szCs w:val="24"/>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414C5B" w:rsidRPr="00A81B90" w:rsidRDefault="00414C5B" w:rsidP="00414C5B">
      <w:pPr>
        <w:rPr>
          <w:rFonts w:ascii="Arial" w:hAnsi="Arial" w:cs="Arial"/>
          <w:b/>
          <w:sz w:val="24"/>
          <w:szCs w:val="24"/>
        </w:rPr>
      </w:pPr>
      <w:r w:rsidRPr="00A81B90">
        <w:rPr>
          <w:rFonts w:ascii="Arial" w:hAnsi="Arial" w:cs="Arial"/>
          <w:b/>
          <w:sz w:val="24"/>
          <w:szCs w:val="24"/>
        </w:rPr>
        <w:t>Sistema de PA</w:t>
      </w:r>
    </w:p>
    <w:p w:rsidR="00414C5B" w:rsidRPr="00A81B90" w:rsidRDefault="00414C5B" w:rsidP="00414C5B">
      <w:pPr>
        <w:jc w:val="both"/>
        <w:rPr>
          <w:rFonts w:ascii="Arial" w:hAnsi="Arial" w:cs="Arial"/>
          <w:sz w:val="24"/>
          <w:szCs w:val="24"/>
        </w:rPr>
      </w:pPr>
      <w:r w:rsidRPr="00A81B90">
        <w:rPr>
          <w:rFonts w:ascii="Arial" w:hAnsi="Arial" w:cs="Arial"/>
          <w:sz w:val="24"/>
          <w:szCs w:val="24"/>
        </w:rPr>
        <w:t>16 Caixas LineArray Passiva c/ placa divisora e sistema de angulação por programa de alinhamento</w:t>
      </w:r>
    </w:p>
    <w:p w:rsidR="00414C5B" w:rsidRPr="00A81B90" w:rsidRDefault="00414C5B" w:rsidP="00414C5B">
      <w:pPr>
        <w:jc w:val="both"/>
        <w:rPr>
          <w:rFonts w:ascii="Arial" w:hAnsi="Arial" w:cs="Arial"/>
          <w:sz w:val="24"/>
          <w:szCs w:val="24"/>
        </w:rPr>
      </w:pPr>
      <w:r w:rsidRPr="00A81B90">
        <w:rPr>
          <w:rFonts w:ascii="Arial" w:hAnsi="Arial" w:cs="Arial"/>
          <w:sz w:val="24"/>
          <w:szCs w:val="24"/>
        </w:rPr>
        <w:t>(Modelo 1: 2x10’’ c/ 2 Driver Neodimer), (Modelo 2: 2x12’’ c/ 2 Driver Neodimer), (Modelo 3: 2x15’’ +4x8”+ c/ 2 Driver Neodimer) ou  (Modelo 4: 2x8’’ +1 Driver Neodimer)</w:t>
      </w:r>
    </w:p>
    <w:p w:rsidR="00414C5B" w:rsidRPr="00A81B90" w:rsidRDefault="00414C5B" w:rsidP="00414C5B">
      <w:pPr>
        <w:jc w:val="both"/>
        <w:rPr>
          <w:rFonts w:ascii="Arial" w:hAnsi="Arial" w:cs="Arial"/>
          <w:sz w:val="24"/>
          <w:szCs w:val="24"/>
        </w:rPr>
      </w:pPr>
      <w:r w:rsidRPr="00A81B90">
        <w:rPr>
          <w:rFonts w:ascii="Arial" w:hAnsi="Arial" w:cs="Arial"/>
          <w:sz w:val="24"/>
          <w:szCs w:val="24"/>
        </w:rPr>
        <w:t>12 Caixas Sub Graves S2 18 2400 (2x18’’) 2.400 watsrms cada</w:t>
      </w:r>
    </w:p>
    <w:p w:rsidR="00414C5B" w:rsidRPr="00A81B90" w:rsidRDefault="00414C5B" w:rsidP="00414C5B">
      <w:pPr>
        <w:jc w:val="both"/>
        <w:rPr>
          <w:rFonts w:ascii="Arial" w:hAnsi="Arial" w:cs="Arial"/>
          <w:b/>
          <w:sz w:val="24"/>
          <w:szCs w:val="24"/>
        </w:rPr>
      </w:pPr>
      <w:r w:rsidRPr="00A81B90">
        <w:rPr>
          <w:rFonts w:ascii="Arial" w:hAnsi="Arial" w:cs="Arial"/>
          <w:b/>
          <w:sz w:val="24"/>
          <w:szCs w:val="24"/>
        </w:rPr>
        <w:t>Sistema de Deley</w:t>
      </w:r>
    </w:p>
    <w:p w:rsidR="00414C5B" w:rsidRPr="00A81B90" w:rsidRDefault="00414C5B" w:rsidP="00414C5B">
      <w:pPr>
        <w:jc w:val="both"/>
        <w:rPr>
          <w:rFonts w:ascii="Arial" w:hAnsi="Arial" w:cs="Arial"/>
          <w:sz w:val="24"/>
          <w:szCs w:val="24"/>
        </w:rPr>
      </w:pPr>
      <w:r w:rsidRPr="00A81B90">
        <w:rPr>
          <w:rFonts w:ascii="Arial" w:hAnsi="Arial" w:cs="Arial"/>
          <w:sz w:val="24"/>
          <w:szCs w:val="24"/>
        </w:rPr>
        <w:t>04 Caixas LineArray Passiva ou Ativa c/ placa divisora e sistema de angulação por programa de alinhamento, (Modelo 1: 2x10’’ c/ 2 Driver Neodimer), (Modelo 2: 2x12’’ c/ 2 Driver Neodimer), (Modelo 3: 2x15’’ +4x8”+ c/ 2 Driver Neodimer) ou  (Modelo 4: 2x8’’ +1 Driver Neodimer).</w:t>
      </w:r>
    </w:p>
    <w:p w:rsidR="00414C5B" w:rsidRPr="00A81B90" w:rsidRDefault="00414C5B" w:rsidP="00A81B90">
      <w:pPr>
        <w:jc w:val="both"/>
        <w:rPr>
          <w:rFonts w:ascii="Arial" w:hAnsi="Arial" w:cs="Arial"/>
          <w:sz w:val="24"/>
          <w:szCs w:val="24"/>
        </w:rPr>
      </w:pPr>
      <w:r w:rsidRPr="00A81B90">
        <w:rPr>
          <w:rFonts w:ascii="Arial" w:hAnsi="Arial" w:cs="Arial"/>
          <w:sz w:val="24"/>
          <w:szCs w:val="24"/>
        </w:rPr>
        <w:t xml:space="preserve">Obs.: Todo o sistema de áudio a cima mencionados sendo Sistema profissional PA E DELEY LINE ARRAY, se necessário uso de sub na torre de deley a locadora fica responsável, pelo alinhamento e ajustes e transmissão via cabo ou radio para as torres de deley. </w:t>
      </w:r>
    </w:p>
    <w:p w:rsidR="00414C5B" w:rsidRPr="00A81B90" w:rsidRDefault="00414C5B" w:rsidP="00414C5B">
      <w:pPr>
        <w:jc w:val="both"/>
        <w:rPr>
          <w:rFonts w:ascii="Arial" w:hAnsi="Arial" w:cs="Arial"/>
          <w:b/>
          <w:sz w:val="24"/>
          <w:szCs w:val="24"/>
        </w:rPr>
      </w:pPr>
      <w:r w:rsidRPr="00A81B90">
        <w:rPr>
          <w:rFonts w:ascii="Arial" w:hAnsi="Arial" w:cs="Arial"/>
          <w:b/>
          <w:sz w:val="24"/>
          <w:szCs w:val="24"/>
        </w:rPr>
        <w:t>Sistema de Elevação PA e Deley</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Bampes p/ sistema de elevação do sistema LINE ARRAY</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Talhas 1 ou 2 toneladas c/ 10 metros de corrente</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08 Cintas 3 toneladas</w:t>
      </w:r>
    </w:p>
    <w:p w:rsidR="00414C5B" w:rsidRPr="00A81B90" w:rsidRDefault="00414C5B" w:rsidP="00A81B90">
      <w:pPr>
        <w:spacing w:after="0"/>
        <w:ind w:left="709"/>
        <w:jc w:val="both"/>
        <w:rPr>
          <w:rFonts w:ascii="Arial" w:hAnsi="Arial" w:cs="Arial"/>
          <w:sz w:val="24"/>
          <w:szCs w:val="24"/>
        </w:rPr>
      </w:pPr>
    </w:p>
    <w:p w:rsidR="00414C5B" w:rsidRPr="00A81B90" w:rsidRDefault="00414C5B" w:rsidP="00414C5B">
      <w:pPr>
        <w:jc w:val="both"/>
        <w:rPr>
          <w:rFonts w:ascii="Arial" w:hAnsi="Arial" w:cs="Arial"/>
          <w:b/>
          <w:sz w:val="24"/>
          <w:szCs w:val="24"/>
        </w:rPr>
      </w:pPr>
      <w:r w:rsidRPr="00A81B90">
        <w:rPr>
          <w:rFonts w:ascii="Arial" w:hAnsi="Arial" w:cs="Arial"/>
          <w:b/>
          <w:sz w:val="24"/>
          <w:szCs w:val="24"/>
        </w:rPr>
        <w:t>Amplificação PA e Deley</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05 Conjuntos de rack de amplificadores sendo cada:</w:t>
      </w:r>
    </w:p>
    <w:p w:rsidR="00414C5B" w:rsidRPr="00A81B90" w:rsidRDefault="00414C5B" w:rsidP="00A81B90">
      <w:pPr>
        <w:spacing w:after="0"/>
        <w:jc w:val="both"/>
        <w:rPr>
          <w:rFonts w:ascii="Arial" w:hAnsi="Arial" w:cs="Arial"/>
          <w:sz w:val="24"/>
          <w:szCs w:val="24"/>
          <w:lang w:val="en-US"/>
        </w:rPr>
      </w:pPr>
      <w:r w:rsidRPr="00A81B90">
        <w:rPr>
          <w:rFonts w:ascii="Arial" w:hAnsi="Arial" w:cs="Arial"/>
          <w:sz w:val="24"/>
          <w:szCs w:val="24"/>
          <w:lang w:val="en-US"/>
        </w:rPr>
        <w:lastRenderedPageBreak/>
        <w:t>01 Amplificador Sub Graves (15.000 Wats RMS)</w:t>
      </w:r>
    </w:p>
    <w:p w:rsidR="00414C5B" w:rsidRPr="00A81B90" w:rsidRDefault="00414C5B" w:rsidP="00A81B90">
      <w:pPr>
        <w:spacing w:after="0"/>
        <w:jc w:val="both"/>
        <w:rPr>
          <w:rFonts w:ascii="Arial" w:hAnsi="Arial" w:cs="Arial"/>
          <w:sz w:val="24"/>
          <w:szCs w:val="24"/>
          <w:lang w:val="en-US"/>
        </w:rPr>
      </w:pPr>
      <w:r w:rsidRPr="00A81B90">
        <w:rPr>
          <w:rFonts w:ascii="Arial" w:hAnsi="Arial" w:cs="Arial"/>
          <w:sz w:val="24"/>
          <w:szCs w:val="24"/>
          <w:lang w:val="en-US"/>
        </w:rPr>
        <w:t>01 AmplificadorMedio (10.000 Wats RMS)</w:t>
      </w:r>
    </w:p>
    <w:p w:rsidR="00414C5B" w:rsidRPr="00A81B90" w:rsidRDefault="00414C5B" w:rsidP="00A81B90">
      <w:pPr>
        <w:spacing w:after="0"/>
        <w:jc w:val="both"/>
        <w:rPr>
          <w:rFonts w:ascii="Arial" w:hAnsi="Arial" w:cs="Arial"/>
          <w:sz w:val="24"/>
          <w:szCs w:val="24"/>
          <w:lang w:val="en-US"/>
        </w:rPr>
      </w:pPr>
      <w:r w:rsidRPr="00A81B90">
        <w:rPr>
          <w:rFonts w:ascii="Arial" w:hAnsi="Arial" w:cs="Arial"/>
          <w:sz w:val="24"/>
          <w:szCs w:val="24"/>
          <w:lang w:val="en-US"/>
        </w:rPr>
        <w:t>01 Amplificador  Drivers” (2.500 Wats RMS)</w:t>
      </w:r>
    </w:p>
    <w:p w:rsidR="00414C5B" w:rsidRPr="00A81B90" w:rsidRDefault="00414C5B" w:rsidP="00A81B90">
      <w:pPr>
        <w:spacing w:after="0"/>
        <w:ind w:left="709"/>
        <w:jc w:val="both"/>
        <w:rPr>
          <w:rFonts w:ascii="Arial" w:hAnsi="Arial" w:cs="Arial"/>
          <w:sz w:val="24"/>
          <w:szCs w:val="24"/>
          <w:lang w:val="en-US"/>
        </w:rPr>
      </w:pPr>
    </w:p>
    <w:p w:rsidR="00414C5B" w:rsidRPr="00A81B90" w:rsidRDefault="00414C5B" w:rsidP="00414C5B">
      <w:pPr>
        <w:jc w:val="both"/>
        <w:rPr>
          <w:rFonts w:ascii="Arial" w:hAnsi="Arial" w:cs="Arial"/>
          <w:b/>
          <w:sz w:val="24"/>
          <w:szCs w:val="24"/>
        </w:rPr>
      </w:pPr>
      <w:r w:rsidRPr="00A81B90">
        <w:rPr>
          <w:rFonts w:ascii="Arial" w:hAnsi="Arial" w:cs="Arial"/>
          <w:b/>
          <w:sz w:val="24"/>
          <w:szCs w:val="24"/>
        </w:rPr>
        <w:t>Console de mixagem PA e Periféricos PA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Console Digital imput 48 canais entradas e min de 16 saídas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Processador Digital 2, 3 ou 4 canais de entrada e 6, 8 ou 12 canais de saída</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Console de mixagem Monitor e Periféricos monitor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Console Digital 48 canais entradas e min 16 saídas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Processador Digital 2 canais de entrada e 6 ou 8 canais de saida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Estabilizador de Energia ITP 15kv Pro Power</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Side e Monitores: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Caixas Side FLY (Modelo 1: 1x15+1x10+Driver) ou(Modelo 2: 2x10+2 DriverNeoodimer)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Caixas Side SUB –(2x18)</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 Caixas Drums SUB – SB 850 (1x18)</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MonitormodSM-400 (2x12+TI) ou Monitor Clear (1x12+TI)</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Amplificação Side</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Conjuntos de rack de amplificadores sendo cada: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 xml:space="preserve">01 Amplificador Sub Graves 18”- 5.000 watsrms em 2 Ω </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Médio Graves15”- 3.000 wats rms2 Ω</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Médio Graves10”- 2.000 wats rms2 Ω</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Titânios -1.200 watsrms2 Ω</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Amplificação Monitor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Conjuntos de rack de amplificadores sendo cada: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 xml:space="preserve">01 Amplificadores Digital ou Analogico c/ 4 canais de 1.000 watsrms cada canal </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Instrumentação e Amplificadores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Bateria Corpo (1xbumbo 22, 1xtom 14, 1xtom 16, 1xsurdo 18, 1cx)</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 xml:space="preserve">01 Amplificador de Guitarra c/ 2 auto falantes </w:t>
      </w:r>
      <w:smartTag w:uri="urn:schemas-microsoft-com:office:smarttags" w:element="metricconverter">
        <w:smartTagPr>
          <w:attr w:name="ProductID" w:val="12”"/>
        </w:smartTagPr>
        <w:r w:rsidRPr="00A81B90">
          <w:rPr>
            <w:rFonts w:ascii="Arial" w:hAnsi="Arial" w:cs="Arial"/>
            <w:sz w:val="24"/>
            <w:szCs w:val="24"/>
          </w:rPr>
          <w:t>12”</w:t>
        </w:r>
      </w:smartTag>
      <w:r w:rsidRPr="00A81B90">
        <w:rPr>
          <w:rFonts w:ascii="Arial" w:hAnsi="Arial" w:cs="Arial"/>
          <w:sz w:val="24"/>
          <w:szCs w:val="24"/>
        </w:rPr>
        <w:t>, 300 watsrms.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de BASS 800 watsrms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Caixa 4xfalantes 10’’ + Driver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Caixa 1xfalante 15’’ + driver</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lastRenderedPageBreak/>
        <w:t>Microfones / Direct / Pedestais e Garras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03 Kit Microfone c/ 7 peças Bateria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 Microfones mod capsula SM – 57</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 Microfones mod capsula SM – 58</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 Microfone Digital capsula Sm 58 S/Fio c/ freqüências ajustável</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15 Direct-Box Passivo isolado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25 Pedestais Universais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 Garras Tipo LP</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Cabos, Multicabos, Multivias, AC e outros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100 Cabos XLR / XLR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20 Cabos Instrumentos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01Multicabo36 ou 48 vias C/ 50 metros de cabo PA e 10 metros monitor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03 Sub Snake 12 vias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 Sub Snake 06 vias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02Multivias6 vias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Man Power Estabilizado c/ transformador Trifásico 15 KVA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10Reguas de AC Estabilizado 115v ou RegulavélPentacustica</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 xml:space="preserve"> Cenário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08 Praticáveis 2x1 Pantograficos e Telescopio</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sz w:val="24"/>
          <w:szCs w:val="24"/>
        </w:rPr>
        <w:t xml:space="preserve"> </w:t>
      </w:r>
      <w:r w:rsidRPr="00A81B90">
        <w:rPr>
          <w:rFonts w:ascii="Arial" w:hAnsi="Arial" w:cs="Arial"/>
          <w:b/>
          <w:sz w:val="24"/>
          <w:szCs w:val="24"/>
        </w:rPr>
        <w:t>Iluminação</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01 Mesa Original modelo 2010 c/ 4 saidas DMX e 30 canais físicos de dimer</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12 Refletores par 64, 1.000 watts, sendo foco 6 ou 5.</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12 canhões Outdoor ou INDOR par led 56 ledsrgbw;</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01 Rack dmx de potência de iluminação, 12x4000 watts;</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01Propower 12 Canais</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02 máquinas de fumaça (1.500 ou 3.000 watts) – Star e Martin;</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Mini Brut com 04 lâmpadas DWE;</w:t>
      </w:r>
    </w:p>
    <w:p w:rsidR="00414C5B" w:rsidRPr="00A81B90" w:rsidRDefault="00414C5B" w:rsidP="00A81B90">
      <w:pPr>
        <w:autoSpaceDE w:val="0"/>
        <w:autoSpaceDN w:val="0"/>
        <w:adjustRightInd w:val="0"/>
        <w:spacing w:after="0"/>
        <w:jc w:val="both"/>
        <w:rPr>
          <w:rFonts w:ascii="Arial" w:hAnsi="Arial" w:cs="Arial"/>
          <w:sz w:val="24"/>
          <w:szCs w:val="24"/>
          <w:lang w:val="en-US"/>
        </w:rPr>
      </w:pPr>
      <w:r w:rsidRPr="00A81B90">
        <w:rPr>
          <w:rFonts w:ascii="Arial" w:hAnsi="Arial" w:cs="Arial"/>
          <w:sz w:val="24"/>
          <w:szCs w:val="24"/>
          <w:lang w:val="en-US"/>
        </w:rPr>
        <w:t>08 Moving Bean 200 5 R Sharp;</w:t>
      </w:r>
    </w:p>
    <w:p w:rsidR="00414C5B" w:rsidRPr="00A81B90" w:rsidRDefault="00414C5B" w:rsidP="00A81B90">
      <w:pPr>
        <w:autoSpaceDE w:val="0"/>
        <w:autoSpaceDN w:val="0"/>
        <w:adjustRightInd w:val="0"/>
        <w:spacing w:after="0"/>
        <w:jc w:val="both"/>
        <w:rPr>
          <w:rFonts w:ascii="Arial" w:hAnsi="Arial" w:cs="Arial"/>
          <w:sz w:val="24"/>
          <w:szCs w:val="24"/>
          <w:lang w:val="en-US"/>
        </w:rPr>
      </w:pPr>
      <w:r w:rsidRPr="00A81B90">
        <w:rPr>
          <w:rFonts w:ascii="Arial" w:hAnsi="Arial" w:cs="Arial"/>
          <w:sz w:val="24"/>
          <w:szCs w:val="24"/>
          <w:lang w:val="en-US"/>
        </w:rPr>
        <w:t>04 Atomic 3.000 DMX</w:t>
      </w:r>
    </w:p>
    <w:p w:rsidR="00414C5B" w:rsidRPr="00A81B90" w:rsidRDefault="00414C5B" w:rsidP="00A81B90">
      <w:pPr>
        <w:autoSpaceDE w:val="0"/>
        <w:autoSpaceDN w:val="0"/>
        <w:adjustRightInd w:val="0"/>
        <w:spacing w:after="0"/>
        <w:ind w:left="709"/>
        <w:jc w:val="both"/>
        <w:rPr>
          <w:rFonts w:ascii="Arial" w:hAnsi="Arial" w:cs="Arial"/>
          <w:sz w:val="24"/>
          <w:szCs w:val="24"/>
          <w:lang w:val="en-US"/>
        </w:rPr>
      </w:pP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Box Truss Estrutura de Gride p/Artista</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68 metros lineares de estrutura Q30 Alumínio;</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Slevee 04 faces Q-30;</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sapatas Q-30;</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Paus de carga;</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talhas manuais – capacidade de uma tonelada;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lastRenderedPageBreak/>
        <w:t>08 cintas p/ uma toneladas;</w:t>
      </w:r>
    </w:p>
    <w:p w:rsidR="00414C5B" w:rsidRDefault="00414C5B" w:rsidP="00A81B90">
      <w:pPr>
        <w:pStyle w:val="Ttulo1"/>
        <w:spacing w:after="0"/>
        <w:jc w:val="both"/>
        <w:rPr>
          <w:rFonts w:ascii="Arial" w:hAnsi="Arial" w:cs="Arial"/>
          <w:sz w:val="24"/>
          <w:szCs w:val="24"/>
        </w:rPr>
      </w:pPr>
      <w:r w:rsidRPr="00A81B90">
        <w:rPr>
          <w:rFonts w:ascii="Arial" w:hAnsi="Arial" w:cs="Arial"/>
          <w:sz w:val="24"/>
          <w:szCs w:val="24"/>
        </w:rPr>
        <w:t xml:space="preserve">OBS: A empresa deverá atender também e solicitar o rider técnico de cada banda contratada pelo município e ficando responsável por cumprir os rider técnico na integra, indiferente desta relação de equipamentos solicitados a cima, q serão montados no mínimo durante o período do evento. </w:t>
      </w:r>
    </w:p>
    <w:p w:rsidR="00D535B1" w:rsidRPr="00D535B1" w:rsidRDefault="00D535B1" w:rsidP="00D535B1">
      <w:pPr>
        <w:rPr>
          <w:lang w:eastAsia="ar-SA"/>
        </w:rPr>
      </w:pPr>
    </w:p>
    <w:p w:rsidR="00414C5B" w:rsidRPr="00A81B90" w:rsidRDefault="00414C5B" w:rsidP="00414C5B">
      <w:pPr>
        <w:autoSpaceDE w:val="0"/>
        <w:autoSpaceDN w:val="0"/>
        <w:adjustRightInd w:val="0"/>
        <w:rPr>
          <w:rFonts w:ascii="Arial" w:hAnsi="Arial" w:cs="Arial"/>
          <w:b/>
          <w:sz w:val="24"/>
          <w:szCs w:val="24"/>
        </w:rPr>
      </w:pPr>
      <w:r w:rsidRPr="00A81B90">
        <w:rPr>
          <w:rFonts w:ascii="Arial" w:hAnsi="Arial" w:cs="Arial"/>
          <w:b/>
          <w:sz w:val="24"/>
          <w:szCs w:val="24"/>
        </w:rPr>
        <w:t>Palco 12x8 em cobertura de alumínio duas águas</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Palco, o piso em material ferro galvanizado chapa 12”, extra resistente, com piso antiderrapante, compensado naval 18mm, todo travado com travas, e contra travas de segurança, macacos niveladores c/ base de sapata de ferro, grades de proteção, escadas, guarda corpos e corrimão conforme ABNT.</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Palco em Box Truss, a Cobertura toda em alumí</w:t>
      </w:r>
      <w:r w:rsidR="00A81B90">
        <w:rPr>
          <w:rFonts w:ascii="Arial" w:hAnsi="Arial" w:cs="Arial"/>
          <w:sz w:val="24"/>
          <w:szCs w:val="24"/>
        </w:rPr>
        <w:t xml:space="preserve">nio Q-30 ou Q-50 linha Pesada, </w:t>
      </w:r>
      <w:r w:rsidRPr="00A81B90">
        <w:rPr>
          <w:rFonts w:ascii="Arial" w:hAnsi="Arial" w:cs="Arial"/>
          <w:sz w:val="24"/>
          <w:szCs w:val="24"/>
        </w:rPr>
        <w:t xml:space="preserve">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414C5B" w:rsidRPr="00A81B90" w:rsidRDefault="00414C5B" w:rsidP="00414C5B">
      <w:pPr>
        <w:autoSpaceDE w:val="0"/>
        <w:autoSpaceDN w:val="0"/>
        <w:adjustRightInd w:val="0"/>
        <w:jc w:val="both"/>
        <w:rPr>
          <w:rFonts w:ascii="Arial" w:hAnsi="Arial" w:cs="Arial"/>
          <w:b/>
          <w:sz w:val="24"/>
          <w:szCs w:val="24"/>
        </w:rPr>
      </w:pPr>
      <w:r w:rsidRPr="00A81B90">
        <w:rPr>
          <w:rFonts w:ascii="Arial" w:hAnsi="Arial" w:cs="Arial"/>
          <w:b/>
          <w:sz w:val="24"/>
          <w:szCs w:val="24"/>
        </w:rPr>
        <w:t>Dimensões do Palco 12x8</w:t>
      </w: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sz w:val="24"/>
          <w:szCs w:val="24"/>
        </w:rPr>
        <w:t>Largura; 12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8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de 1,5 metro até 2,2 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Palco 96M²</w:t>
      </w:r>
    </w:p>
    <w:p w:rsidR="00414C5B" w:rsidRPr="00A81B90" w:rsidRDefault="00414C5B" w:rsidP="00A81B90">
      <w:pPr>
        <w:spacing w:after="0"/>
        <w:jc w:val="both"/>
        <w:rPr>
          <w:rFonts w:ascii="Arial" w:hAnsi="Arial" w:cs="Arial"/>
          <w:sz w:val="24"/>
          <w:szCs w:val="24"/>
        </w:rPr>
      </w:pP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b/>
          <w:sz w:val="24"/>
          <w:szCs w:val="24"/>
        </w:rPr>
        <w:t>Dimensões do Área de Serviço</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1xareas de serviço 4,5x4,5</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Largura; 4,5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4,5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de 1,5 metro até 2,2 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cada área de serviço 20,25 M²</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Camarim</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 Unidade de camarim em octanorm ou tenda com fechamento,  porta com fechadura, teto ou rebaixamento de pano, iluminação, rede elétrica, tomadas, carpete novo, dimensões do camarim 4x4.</w:t>
      </w:r>
    </w:p>
    <w:p w:rsidR="00414C5B" w:rsidRPr="00A81B90" w:rsidRDefault="00414C5B" w:rsidP="00A81B90">
      <w:pPr>
        <w:autoSpaceDE w:val="0"/>
        <w:autoSpaceDN w:val="0"/>
        <w:adjustRightInd w:val="0"/>
        <w:spacing w:after="0"/>
        <w:jc w:val="both"/>
        <w:rPr>
          <w:rFonts w:ascii="Arial" w:hAnsi="Arial" w:cs="Arial"/>
          <w:b/>
          <w:sz w:val="24"/>
          <w:szCs w:val="24"/>
        </w:rPr>
      </w:pP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b/>
          <w:sz w:val="24"/>
          <w:szCs w:val="24"/>
        </w:rPr>
        <w:lastRenderedPageBreak/>
        <w:t>Dimensões do Piso Camarim</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 Camarim</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Largura; 4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4metros,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de 0,25 centimetros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16M²</w:t>
      </w:r>
    </w:p>
    <w:p w:rsidR="00414C5B" w:rsidRPr="00A81B90" w:rsidRDefault="00414C5B" w:rsidP="00A81B90">
      <w:pPr>
        <w:spacing w:after="0"/>
        <w:jc w:val="both"/>
        <w:rPr>
          <w:rFonts w:ascii="Arial" w:hAnsi="Arial" w:cs="Arial"/>
          <w:sz w:val="24"/>
          <w:szCs w:val="24"/>
        </w:rPr>
      </w:pP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b/>
          <w:sz w:val="24"/>
          <w:szCs w:val="24"/>
        </w:rPr>
        <w:t>Dimensões do House Mix</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5,6x2,6</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Largura; 5,6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2,6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1º andar; de 0,25 centimetros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2º andar; de 2,25 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Palco 29,5M²</w:t>
      </w:r>
    </w:p>
    <w:p w:rsidR="00414C5B" w:rsidRPr="00A81B90" w:rsidRDefault="00414C5B" w:rsidP="00A81B90">
      <w:pPr>
        <w:spacing w:after="0"/>
        <w:jc w:val="both"/>
        <w:rPr>
          <w:rFonts w:ascii="Arial" w:hAnsi="Arial" w:cs="Arial"/>
          <w:sz w:val="24"/>
          <w:szCs w:val="24"/>
        </w:rPr>
      </w:pPr>
    </w:p>
    <w:p w:rsidR="00414C5B" w:rsidRDefault="00414C5B" w:rsidP="00A81B90">
      <w:pPr>
        <w:spacing w:after="0"/>
        <w:jc w:val="both"/>
        <w:rPr>
          <w:rFonts w:ascii="Arial" w:hAnsi="Arial" w:cs="Arial"/>
          <w:b/>
          <w:sz w:val="24"/>
          <w:szCs w:val="24"/>
        </w:rPr>
      </w:pPr>
      <w:r w:rsidRPr="00A81B90">
        <w:rPr>
          <w:rFonts w:ascii="Arial" w:hAnsi="Arial" w:cs="Arial"/>
          <w:b/>
          <w:sz w:val="24"/>
          <w:szCs w:val="24"/>
        </w:rPr>
        <w:t>Total de Metros Quadrados montagem da estrutura Palco, Área de Serviço, Camarim e House Mix.</w:t>
      </w:r>
    </w:p>
    <w:p w:rsidR="00D535B1" w:rsidRPr="00A81B90" w:rsidRDefault="00D535B1" w:rsidP="00A81B90">
      <w:pPr>
        <w:spacing w:after="0"/>
        <w:jc w:val="both"/>
        <w:rPr>
          <w:rFonts w:ascii="Arial" w:hAnsi="Arial" w:cs="Arial"/>
          <w:b/>
          <w:sz w:val="24"/>
          <w:szCs w:val="24"/>
        </w:rPr>
      </w:pPr>
    </w:p>
    <w:p w:rsidR="00D535B1" w:rsidRPr="00A81B90" w:rsidRDefault="00414C5B" w:rsidP="00414C5B">
      <w:pPr>
        <w:jc w:val="both"/>
        <w:rPr>
          <w:rFonts w:ascii="Arial" w:hAnsi="Arial" w:cs="Arial"/>
          <w:sz w:val="24"/>
          <w:szCs w:val="24"/>
        </w:rPr>
      </w:pPr>
      <w:r w:rsidRPr="00A81B90">
        <w:rPr>
          <w:rFonts w:ascii="Arial" w:hAnsi="Arial" w:cs="Arial"/>
          <w:b/>
          <w:sz w:val="24"/>
          <w:szCs w:val="24"/>
        </w:rPr>
        <w:t>LOCAÇÃO DE GRADIL POR EVENTO –</w:t>
      </w:r>
      <w:r w:rsidRPr="00A81B90">
        <w:rPr>
          <w:rFonts w:ascii="Arial" w:hAnsi="Arial" w:cs="Arial"/>
          <w:sz w:val="24"/>
          <w:szCs w:val="24"/>
        </w:rPr>
        <w:t xml:space="preserve"> Montagem e desmontagem de gradil, sendo os mesmos em grades metálicas na altura mínima de 1,20 mts, e comprimento mínimo de 2,00 mts, pintadas na cor em tinta alumínio ou sendo galvanizadas, apresentar ART de montagem por evento.</w:t>
      </w:r>
    </w:p>
    <w:p w:rsidR="00414C5B" w:rsidRPr="00A81B90" w:rsidRDefault="00414C5B" w:rsidP="00414C5B">
      <w:pPr>
        <w:pStyle w:val="WW-NormalWeb"/>
        <w:suppressAutoHyphens w:val="0"/>
        <w:spacing w:before="0" w:after="200"/>
        <w:rPr>
          <w:b/>
          <w:bCs/>
        </w:rPr>
      </w:pPr>
      <w:r w:rsidRPr="00A81B90">
        <w:rPr>
          <w:b/>
          <w:bCs/>
        </w:rPr>
        <w:t>SERVIÇO DE LOCAÇÃO DE TENDA (GALPÃO) 14mx12m.</w:t>
      </w:r>
    </w:p>
    <w:p w:rsidR="00414C5B" w:rsidRPr="00A81B90" w:rsidRDefault="00414C5B" w:rsidP="00414C5B">
      <w:pPr>
        <w:pStyle w:val="WW-NormalWeb"/>
        <w:suppressAutoHyphens w:val="0"/>
        <w:spacing w:before="0" w:after="200"/>
        <w:rPr>
          <w:b/>
          <w:highlight w:val="yellow"/>
        </w:rPr>
      </w:pPr>
      <w:r w:rsidRPr="00A81B90">
        <w:rPr>
          <w:b/>
          <w:bCs/>
        </w:rPr>
        <w:t xml:space="preserve">EM Box Truss em Aluminio Linha Pesa Q-30 / Q-50. </w:t>
      </w:r>
    </w:p>
    <w:p w:rsidR="00414C5B" w:rsidRPr="00A81B90" w:rsidRDefault="00414C5B" w:rsidP="00414C5B">
      <w:pPr>
        <w:pStyle w:val="WW-NormalWeb"/>
        <w:suppressAutoHyphens w:val="0"/>
        <w:spacing w:before="0"/>
      </w:pPr>
      <w:r w:rsidRPr="00A81B90">
        <w:t>- Fornecimento de locação de tenda (galpão) 12mx14m, em Box Truss em alumínio linha pesa Q-30/ Q-50.</w:t>
      </w:r>
    </w:p>
    <w:p w:rsidR="00414C5B" w:rsidRPr="00A81B90" w:rsidRDefault="00414C5B" w:rsidP="00414C5B">
      <w:pPr>
        <w:pStyle w:val="WW-NormalWeb"/>
        <w:suppressAutoHyphens w:val="0"/>
        <w:spacing w:before="0"/>
      </w:pPr>
      <w:r w:rsidRPr="00A81B90">
        <w:rPr>
          <w:b/>
        </w:rPr>
        <w:t xml:space="preserve">- </w:t>
      </w:r>
      <w:r w:rsidRPr="00A81B90">
        <w:t>Galpão modelo duas águas, medindo 14 m (comprimento) x 12m (largura) x 6m (pé direito);</w:t>
      </w:r>
    </w:p>
    <w:p w:rsidR="00414C5B" w:rsidRPr="00A81B90" w:rsidRDefault="00414C5B" w:rsidP="00414C5B">
      <w:pPr>
        <w:pStyle w:val="Default"/>
        <w:jc w:val="both"/>
        <w:rPr>
          <w:rFonts w:ascii="Arial" w:hAnsi="Arial" w:cs="Arial"/>
        </w:rPr>
      </w:pPr>
      <w:r w:rsidRPr="00A81B90">
        <w:rPr>
          <w:rFonts w:ascii="Arial" w:hAnsi="Arial" w:cs="Arial"/>
        </w:rPr>
        <w:t xml:space="preserve">- Pé direito lateral de 6m. </w:t>
      </w:r>
    </w:p>
    <w:p w:rsidR="00414C5B" w:rsidRPr="00A81B90" w:rsidRDefault="00414C5B" w:rsidP="00414C5B">
      <w:pPr>
        <w:pStyle w:val="Default"/>
        <w:jc w:val="both"/>
        <w:rPr>
          <w:rFonts w:ascii="Arial" w:hAnsi="Arial" w:cs="Arial"/>
        </w:rPr>
      </w:pPr>
      <w:r w:rsidRPr="00A81B90">
        <w:rPr>
          <w:rFonts w:ascii="Arial" w:hAnsi="Arial" w:cs="Arial"/>
        </w:rPr>
        <w:t>- Cobertura em Lona de alta tenacidade, que possua tratamento anti- UV, anti-fungo, anti-oxidante, anti-mofo, anti-chamas e auto extinguível (conforme ABNT 9442/1986), nas cores brancas ou cinza.</w:t>
      </w:r>
    </w:p>
    <w:p w:rsidR="00414C5B" w:rsidRPr="00A81B90" w:rsidRDefault="00414C5B" w:rsidP="00414C5B">
      <w:pPr>
        <w:pStyle w:val="Default"/>
        <w:jc w:val="both"/>
        <w:rPr>
          <w:rFonts w:ascii="Arial" w:hAnsi="Arial" w:cs="Arial"/>
        </w:rPr>
      </w:pPr>
      <w:r w:rsidRPr="00A81B90">
        <w:rPr>
          <w:rFonts w:ascii="Arial" w:hAnsi="Arial" w:cs="Arial"/>
        </w:rPr>
        <w:t xml:space="preserve">- Suportam ventos conforme ABNT – NBR 6123 </w:t>
      </w:r>
    </w:p>
    <w:p w:rsidR="00414C5B" w:rsidRPr="00A81B90" w:rsidRDefault="00414C5B" w:rsidP="00414C5B">
      <w:pPr>
        <w:pStyle w:val="Default"/>
        <w:jc w:val="both"/>
        <w:rPr>
          <w:rFonts w:ascii="Arial" w:hAnsi="Arial" w:cs="Arial"/>
        </w:rPr>
      </w:pPr>
      <w:r w:rsidRPr="00A81B90">
        <w:rPr>
          <w:rFonts w:ascii="Arial" w:hAnsi="Arial" w:cs="Arial"/>
        </w:rPr>
        <w:t xml:space="preserve">- Vão totalmente livre (sem colunas intermediarias); </w:t>
      </w:r>
    </w:p>
    <w:p w:rsidR="00414C5B" w:rsidRPr="00A81B90" w:rsidRDefault="00414C5B" w:rsidP="00414C5B">
      <w:pPr>
        <w:pStyle w:val="Default"/>
        <w:jc w:val="both"/>
        <w:rPr>
          <w:rFonts w:ascii="Arial" w:hAnsi="Arial" w:cs="Arial"/>
        </w:rPr>
      </w:pPr>
      <w:r w:rsidRPr="00A81B90">
        <w:rPr>
          <w:rFonts w:ascii="Arial" w:hAnsi="Arial" w:cs="Arial"/>
        </w:rPr>
        <w:t xml:space="preserve">- Estendido em módulos de 10 metros; </w:t>
      </w:r>
    </w:p>
    <w:p w:rsidR="00414C5B" w:rsidRPr="00A81B90" w:rsidRDefault="00414C5B" w:rsidP="00414C5B">
      <w:pPr>
        <w:pStyle w:val="Default"/>
        <w:jc w:val="both"/>
        <w:rPr>
          <w:rFonts w:ascii="Arial" w:hAnsi="Arial" w:cs="Arial"/>
        </w:rPr>
      </w:pPr>
    </w:p>
    <w:p w:rsidR="005D71B8" w:rsidRDefault="00414C5B" w:rsidP="00414C5B">
      <w:pPr>
        <w:pStyle w:val="Default"/>
        <w:jc w:val="both"/>
        <w:rPr>
          <w:rFonts w:ascii="Arial" w:hAnsi="Arial" w:cs="Arial"/>
          <w:b/>
          <w:bCs/>
        </w:rPr>
      </w:pPr>
      <w:r w:rsidRPr="00A81B90">
        <w:rPr>
          <w:rFonts w:ascii="Arial" w:hAnsi="Arial" w:cs="Arial"/>
          <w:b/>
          <w:bCs/>
        </w:rPr>
        <w:t xml:space="preserve">O Serviço de locação compreende o período de </w:t>
      </w:r>
      <w:r w:rsidR="005D71B8">
        <w:rPr>
          <w:rFonts w:ascii="Arial" w:hAnsi="Arial" w:cs="Arial"/>
          <w:b/>
          <w:bCs/>
        </w:rPr>
        <w:t>28, 29, 30 e 31/12/2019</w:t>
      </w:r>
    </w:p>
    <w:p w:rsidR="00414C5B" w:rsidRPr="00A81B90" w:rsidRDefault="00414C5B" w:rsidP="00414C5B">
      <w:pPr>
        <w:jc w:val="both"/>
        <w:rPr>
          <w:rFonts w:ascii="Arial" w:hAnsi="Arial" w:cs="Arial"/>
          <w:b/>
          <w:bCs/>
          <w:sz w:val="24"/>
          <w:szCs w:val="24"/>
        </w:rPr>
      </w:pPr>
      <w:r w:rsidRPr="00A81B90">
        <w:rPr>
          <w:rFonts w:ascii="Arial" w:hAnsi="Arial" w:cs="Arial"/>
          <w:b/>
          <w:bCs/>
          <w:sz w:val="24"/>
          <w:szCs w:val="24"/>
        </w:rPr>
        <w:lastRenderedPageBreak/>
        <w:t>A EMPRESA VENCEDORA DEVERÁ ESTAR COM TODA ESTRUTURA MONTADA ATÉ AS 12:00 HORAS DE QUINTA FEIRA, PARA FISCALIZAÇÃO DA EQUIPE DO MUNICIPIO.</w:t>
      </w:r>
    </w:p>
    <w:p w:rsidR="00414C5B" w:rsidRPr="00A81B90" w:rsidRDefault="00414C5B" w:rsidP="00414C5B">
      <w:pPr>
        <w:jc w:val="both"/>
        <w:rPr>
          <w:rFonts w:ascii="Arial" w:hAnsi="Arial" w:cs="Arial"/>
          <w:sz w:val="24"/>
          <w:szCs w:val="24"/>
        </w:rPr>
      </w:pPr>
      <w:r w:rsidRPr="00A81B90">
        <w:rPr>
          <w:rFonts w:ascii="Arial" w:hAnsi="Arial" w:cs="Arial"/>
          <w:b/>
          <w:sz w:val="24"/>
          <w:szCs w:val="24"/>
        </w:rPr>
        <w:t xml:space="preserve">Fornecimento de 05 tenda piramide ou chapel de brucha barraca 3X3: </w:t>
      </w:r>
      <w:r w:rsidRPr="00A81B90">
        <w:rPr>
          <w:rFonts w:ascii="Arial" w:hAnsi="Arial" w:cs="Arial"/>
          <w:sz w:val="24"/>
          <w:szCs w:val="24"/>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anti-chamas</w:t>
      </w:r>
    </w:p>
    <w:p w:rsidR="00414C5B" w:rsidRPr="00A81B90" w:rsidRDefault="00414C5B" w:rsidP="00414C5B">
      <w:pPr>
        <w:jc w:val="both"/>
        <w:rPr>
          <w:rFonts w:ascii="Arial" w:hAnsi="Arial" w:cs="Arial"/>
          <w:sz w:val="24"/>
          <w:szCs w:val="24"/>
        </w:rPr>
      </w:pPr>
      <w:r w:rsidRPr="00A81B90">
        <w:rPr>
          <w:rFonts w:ascii="Arial" w:hAnsi="Arial" w:cs="Arial"/>
          <w:b/>
          <w:sz w:val="24"/>
          <w:szCs w:val="24"/>
        </w:rPr>
        <w:t>LOCAÇÃO DE FECHAMENTO POR EVENTO – (COMPREENDE EVENTOS COM DURAÇÃO DE 01 A 06 DIAS).</w:t>
      </w:r>
      <w:r w:rsidRPr="00A81B90">
        <w:rPr>
          <w:rFonts w:ascii="Arial" w:hAnsi="Arial" w:cs="Arial"/>
          <w:sz w:val="24"/>
          <w:szCs w:val="24"/>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p w:rsidR="00414C5B" w:rsidRPr="00A81B90" w:rsidRDefault="00414C5B" w:rsidP="00414C5B">
      <w:pPr>
        <w:autoSpaceDE w:val="0"/>
        <w:autoSpaceDN w:val="0"/>
        <w:adjustRightInd w:val="0"/>
        <w:rPr>
          <w:rFonts w:ascii="Arial" w:hAnsi="Arial" w:cs="Arial"/>
          <w:b/>
          <w:sz w:val="24"/>
          <w:szCs w:val="24"/>
        </w:rPr>
      </w:pPr>
      <w:r w:rsidRPr="00A81B90">
        <w:rPr>
          <w:rFonts w:ascii="Arial" w:hAnsi="Arial" w:cs="Arial"/>
          <w:b/>
          <w:sz w:val="24"/>
          <w:szCs w:val="24"/>
        </w:rPr>
        <w:t xml:space="preserve">01 LOCAÇÃO DE GRUPO GERADOR 210/260 KVA </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414C5B" w:rsidRPr="00A81B90" w:rsidRDefault="00414C5B" w:rsidP="00414C5B">
      <w:pPr>
        <w:autoSpaceDE w:val="0"/>
        <w:autoSpaceDN w:val="0"/>
        <w:adjustRightInd w:val="0"/>
        <w:rPr>
          <w:rFonts w:ascii="Arial" w:hAnsi="Arial" w:cs="Arial"/>
          <w:b/>
          <w:sz w:val="24"/>
          <w:szCs w:val="24"/>
        </w:rPr>
      </w:pPr>
      <w:r w:rsidRPr="00A81B90">
        <w:rPr>
          <w:rFonts w:ascii="Arial" w:hAnsi="Arial" w:cs="Arial"/>
          <w:b/>
          <w:sz w:val="24"/>
          <w:szCs w:val="24"/>
        </w:rPr>
        <w:t xml:space="preserve">01 LOCAÇÃO DE GRUPO GERADOR 210/260 KVA </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b/>
          <w:sz w:val="24"/>
          <w:szCs w:val="24"/>
        </w:rPr>
        <w:t xml:space="preserve">DIÁRIAS DE BANHEIROS QUÍMICOS, SENDO 10 UNIDADES POR DIA: </w:t>
      </w:r>
      <w:r w:rsidRPr="00A81B90">
        <w:rPr>
          <w:rFonts w:ascii="Arial" w:hAnsi="Arial" w:cs="Arial"/>
          <w:sz w:val="24"/>
          <w:szCs w:val="24"/>
        </w:rPr>
        <w:t xml:space="preserve">Locação de banheiros químicos individual, portátil, em polietileno, data de fabricação não inferior a dois anos de uso, com teto translúcido, dimensões </w:t>
      </w:r>
      <w:r w:rsidRPr="00A81B90">
        <w:rPr>
          <w:rFonts w:ascii="Arial" w:hAnsi="Arial" w:cs="Arial"/>
          <w:sz w:val="24"/>
          <w:szCs w:val="24"/>
        </w:rPr>
        <w:lastRenderedPageBreak/>
        <w:t>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Incluindo montagem, desmontagem e manutenção diária.</w:t>
      </w:r>
    </w:p>
    <w:p w:rsidR="00D36622" w:rsidRPr="00FE1E3F" w:rsidRDefault="00D36622" w:rsidP="00032692">
      <w:pPr>
        <w:pStyle w:val="WW-NormalWeb"/>
        <w:suppressAutoHyphens w:val="0"/>
        <w:spacing w:before="0"/>
      </w:pPr>
      <w:r w:rsidRPr="00A81B90">
        <w:t>- Todas as despesas com alimentação, hospedagem, transporte, montagem e frete ficarão por conta da empresa contratada.</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III – DA VIGÊNCIA, DO VALOR E DO PAGAMENTO</w:t>
      </w:r>
    </w:p>
    <w:p w:rsidR="00D36622" w:rsidRPr="00FE1E3F" w:rsidRDefault="00D36622" w:rsidP="00D36622">
      <w:pPr>
        <w:jc w:val="both"/>
        <w:rPr>
          <w:rFonts w:ascii="Arial" w:hAnsi="Arial" w:cs="Arial"/>
          <w:b/>
          <w:sz w:val="24"/>
          <w:szCs w:val="24"/>
        </w:rPr>
      </w:pPr>
      <w:r w:rsidRPr="00FE1E3F">
        <w:rPr>
          <w:rFonts w:ascii="Arial" w:hAnsi="Arial" w:cs="Arial"/>
          <w:sz w:val="24"/>
          <w:szCs w:val="24"/>
        </w:rPr>
        <w:t>3.1-</w:t>
      </w:r>
      <w:r w:rsidRPr="00FE1E3F">
        <w:rPr>
          <w:rFonts w:ascii="Arial" w:hAnsi="Arial" w:cs="Arial"/>
          <w:b/>
          <w:sz w:val="24"/>
          <w:szCs w:val="24"/>
        </w:rPr>
        <w:t xml:space="preserve"> DA VIGÊNCIA</w:t>
      </w: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3.1.1- O presente contrato tem vigência até </w:t>
      </w:r>
      <w:r w:rsidR="00D535B1">
        <w:rPr>
          <w:rFonts w:ascii="Arial" w:hAnsi="Arial" w:cs="Arial"/>
          <w:sz w:val="24"/>
          <w:szCs w:val="24"/>
        </w:rPr>
        <w:t>31/05/</w:t>
      </w:r>
      <w:r w:rsidR="00F30D70">
        <w:rPr>
          <w:rFonts w:ascii="Arial" w:hAnsi="Arial" w:cs="Arial"/>
          <w:sz w:val="24"/>
          <w:szCs w:val="24"/>
        </w:rPr>
        <w:t>2020</w:t>
      </w:r>
    </w:p>
    <w:p w:rsidR="00D36622" w:rsidRPr="00FE1E3F" w:rsidRDefault="00D36622" w:rsidP="00D36622">
      <w:pPr>
        <w:numPr>
          <w:ilvl w:val="0"/>
          <w:numId w:val="2"/>
        </w:numPr>
        <w:tabs>
          <w:tab w:val="left" w:pos="4811"/>
          <w:tab w:val="left" w:pos="6792"/>
        </w:tabs>
        <w:suppressAutoHyphens/>
        <w:spacing w:after="0" w:line="240" w:lineRule="auto"/>
        <w:ind w:left="283" w:hanging="283"/>
        <w:jc w:val="both"/>
        <w:rPr>
          <w:rFonts w:ascii="Arial" w:hAnsi="Arial" w:cs="Arial"/>
          <w:b/>
          <w:sz w:val="24"/>
          <w:szCs w:val="24"/>
        </w:rPr>
      </w:pPr>
      <w:r w:rsidRPr="00FE1E3F">
        <w:rPr>
          <w:rFonts w:ascii="Arial" w:hAnsi="Arial" w:cs="Arial"/>
          <w:b/>
          <w:sz w:val="24"/>
          <w:szCs w:val="24"/>
        </w:rPr>
        <w:t>DO VALOR</w:t>
      </w:r>
    </w:p>
    <w:p w:rsidR="00D36622" w:rsidRPr="00FE1E3F" w:rsidRDefault="00D36622" w:rsidP="00D36622">
      <w:pPr>
        <w:numPr>
          <w:ilvl w:val="2"/>
          <w:numId w:val="8"/>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O valor total do presente contrato é de -------- (-----------).</w:t>
      </w:r>
    </w:p>
    <w:p w:rsidR="00D36622" w:rsidRPr="00FE1E3F" w:rsidRDefault="00D36622" w:rsidP="00D36622">
      <w:pPr>
        <w:pStyle w:val="Corpodetexto21"/>
        <w:tabs>
          <w:tab w:val="left" w:pos="16820"/>
        </w:tabs>
        <w:suppressAutoHyphens w:val="0"/>
        <w:rPr>
          <w:rFonts w:ascii="Arial" w:hAnsi="Arial" w:cs="Arial"/>
          <w:sz w:val="24"/>
          <w:szCs w:val="24"/>
        </w:rPr>
      </w:pPr>
    </w:p>
    <w:p w:rsidR="00D36622" w:rsidRPr="00FE1E3F" w:rsidRDefault="00D36622" w:rsidP="00D36622">
      <w:pPr>
        <w:numPr>
          <w:ilvl w:val="0"/>
          <w:numId w:val="19"/>
        </w:numPr>
        <w:tabs>
          <w:tab w:val="left" w:pos="2264"/>
        </w:tabs>
        <w:suppressAutoHyphens/>
        <w:spacing w:after="0" w:line="240" w:lineRule="auto"/>
        <w:jc w:val="both"/>
        <w:rPr>
          <w:rFonts w:ascii="Arial" w:hAnsi="Arial" w:cs="Arial"/>
          <w:b/>
          <w:sz w:val="24"/>
          <w:szCs w:val="24"/>
        </w:rPr>
      </w:pPr>
      <w:r w:rsidRPr="00FE1E3F">
        <w:rPr>
          <w:rFonts w:ascii="Arial" w:hAnsi="Arial" w:cs="Arial"/>
          <w:b/>
          <w:sz w:val="24"/>
          <w:szCs w:val="24"/>
        </w:rPr>
        <w:t>DO PAGAMENTO</w:t>
      </w: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O pagamen</w:t>
      </w:r>
      <w:r w:rsidR="00032692">
        <w:rPr>
          <w:rFonts w:ascii="Arial" w:hAnsi="Arial" w:cs="Arial"/>
          <w:sz w:val="24"/>
          <w:szCs w:val="24"/>
        </w:rPr>
        <w:t>to será efetuado em 03 parcelas</w:t>
      </w:r>
      <w:r w:rsidRPr="00FE1E3F">
        <w:rPr>
          <w:rFonts w:ascii="Arial" w:hAnsi="Arial" w:cs="Arial"/>
          <w:sz w:val="24"/>
          <w:szCs w:val="24"/>
        </w:rPr>
        <w:t>,</w:t>
      </w:r>
      <w:r w:rsidR="00032692">
        <w:rPr>
          <w:rFonts w:ascii="Arial" w:hAnsi="Arial" w:cs="Arial"/>
          <w:sz w:val="24"/>
          <w:szCs w:val="24"/>
        </w:rPr>
        <w:t xml:space="preserve"> sendo uma entrada, 30 e 60 dias</w:t>
      </w:r>
      <w:r w:rsidRPr="00FE1E3F">
        <w:rPr>
          <w:rFonts w:ascii="Arial" w:hAnsi="Arial" w:cs="Arial"/>
          <w:sz w:val="24"/>
          <w:szCs w:val="24"/>
        </w:rPr>
        <w:t xml:space="preserve"> após a realização do evento, mediante a apresentação da Nota Fiscal no almoxarifado da PREFEITURA MUNICIPAL DE PAINS.</w:t>
      </w:r>
    </w:p>
    <w:p w:rsidR="00D36622" w:rsidRPr="00FE1E3F" w:rsidRDefault="00D36622" w:rsidP="00D36622">
      <w:pPr>
        <w:jc w:val="both"/>
        <w:rPr>
          <w:rFonts w:ascii="Arial" w:hAnsi="Arial" w:cs="Arial"/>
          <w:sz w:val="24"/>
          <w:szCs w:val="24"/>
        </w:rPr>
      </w:pPr>
    </w:p>
    <w:p w:rsidR="00D36622" w:rsidRPr="00FE1E3F" w:rsidRDefault="00032692" w:rsidP="00D36622">
      <w:pPr>
        <w:numPr>
          <w:ilvl w:val="2"/>
          <w:numId w:val="15"/>
        </w:numPr>
        <w:tabs>
          <w:tab w:val="left" w:pos="5760"/>
        </w:tabs>
        <w:suppressAutoHyphens/>
        <w:spacing w:after="0" w:line="240" w:lineRule="auto"/>
        <w:jc w:val="both"/>
        <w:rPr>
          <w:rFonts w:ascii="Arial" w:hAnsi="Arial" w:cs="Arial"/>
          <w:sz w:val="24"/>
          <w:szCs w:val="24"/>
        </w:rPr>
      </w:pPr>
      <w:r>
        <w:rPr>
          <w:rFonts w:ascii="Arial" w:hAnsi="Arial" w:cs="Arial"/>
          <w:sz w:val="24"/>
          <w:szCs w:val="24"/>
        </w:rPr>
        <w:t xml:space="preserve">A </w:t>
      </w:r>
      <w:r w:rsidR="00D36622" w:rsidRPr="00FE1E3F">
        <w:rPr>
          <w:rFonts w:ascii="Arial" w:hAnsi="Arial" w:cs="Arial"/>
          <w:sz w:val="24"/>
          <w:szCs w:val="24"/>
        </w:rPr>
        <w:t xml:space="preserve">Nota Fiscal correspondente, deverá </w:t>
      </w:r>
      <w:r w:rsidR="00D36622" w:rsidRPr="00FE1E3F">
        <w:rPr>
          <w:rFonts w:ascii="Arial" w:hAnsi="Arial" w:cs="Arial"/>
          <w:b/>
          <w:sz w:val="24"/>
          <w:szCs w:val="24"/>
        </w:rPr>
        <w:t>CONSTAR OBRIGATORIAMENTE O NÚMERO DO PROCEDIMENTO LICITATÓRIO QUE LHE DEU ORIGEM</w:t>
      </w:r>
      <w:r w:rsidR="00D36622" w:rsidRPr="00FE1E3F">
        <w:rPr>
          <w:rFonts w:ascii="Arial" w:hAnsi="Arial" w:cs="Arial"/>
          <w:sz w:val="24"/>
          <w:szCs w:val="24"/>
        </w:rPr>
        <w:t>,</w:t>
      </w:r>
      <w:r w:rsidR="00D36622" w:rsidRPr="00FE1E3F">
        <w:rPr>
          <w:rFonts w:ascii="Arial" w:hAnsi="Arial" w:cs="Arial"/>
          <w:b/>
          <w:sz w:val="24"/>
          <w:szCs w:val="24"/>
        </w:rPr>
        <w:t xml:space="preserve"> </w:t>
      </w:r>
      <w:r w:rsidR="00D36622" w:rsidRPr="00FE1E3F">
        <w:rPr>
          <w:rFonts w:ascii="Arial" w:hAnsi="Arial" w:cs="Arial"/>
          <w:sz w:val="24"/>
          <w:szCs w:val="24"/>
        </w:rPr>
        <w:t>e ser entregue pela licitante vencedora, diretamente ao representante da Prefeitura Municipal de Pains, que atestará a prestação dos serviços e liberará a referida Nota Fiscal para pagamento, quando cumpridas, pela licitante vencedora, todas as condições pactuadas.</w:t>
      </w:r>
    </w:p>
    <w:p w:rsidR="005707C7" w:rsidRPr="00FE1E3F" w:rsidRDefault="005707C7" w:rsidP="005707C7">
      <w:pPr>
        <w:tabs>
          <w:tab w:val="left" w:pos="5760"/>
        </w:tabs>
        <w:suppressAutoHyphens/>
        <w:spacing w:after="0" w:line="240" w:lineRule="auto"/>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D36622" w:rsidRPr="00FE1E3F" w:rsidRDefault="00D36622" w:rsidP="00D36622">
      <w:pPr>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Em hipótese alguma haverá pagamento antecipado.</w:t>
      </w:r>
    </w:p>
    <w:p w:rsidR="00D36622" w:rsidRPr="00FE1E3F" w:rsidRDefault="00D36622" w:rsidP="00D36622">
      <w:pPr>
        <w:jc w:val="both"/>
        <w:rPr>
          <w:rFonts w:ascii="Arial" w:hAnsi="Arial" w:cs="Arial"/>
          <w:sz w:val="24"/>
          <w:szCs w:val="24"/>
        </w:rPr>
      </w:pPr>
    </w:p>
    <w:p w:rsidR="00D36622" w:rsidRPr="00FE1E3F" w:rsidRDefault="00D36622" w:rsidP="00D36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pacing w:val="-3"/>
          <w:sz w:val="24"/>
          <w:szCs w:val="24"/>
        </w:rPr>
      </w:pPr>
      <w:r w:rsidRPr="00FE1E3F">
        <w:rPr>
          <w:rFonts w:ascii="Arial" w:hAnsi="Arial" w:cs="Arial"/>
          <w:spacing w:val="-3"/>
          <w:sz w:val="24"/>
          <w:szCs w:val="24"/>
        </w:rPr>
        <w:lastRenderedPageBreak/>
        <w:t xml:space="preserve">3.4 – </w:t>
      </w:r>
      <w:r w:rsidRPr="00FE1E3F">
        <w:rPr>
          <w:rFonts w:ascii="Arial" w:hAnsi="Arial" w:cs="Arial"/>
          <w:b/>
          <w:spacing w:val="-3"/>
          <w:sz w:val="24"/>
          <w:szCs w:val="24"/>
        </w:rPr>
        <w:t>DO REALINHAMENTO DO PREÇO</w:t>
      </w:r>
    </w:p>
    <w:p w:rsidR="00D36622" w:rsidRDefault="00D36622" w:rsidP="00D8193C">
      <w:pPr>
        <w:pStyle w:val="Corpodetexto210"/>
        <w:rPr>
          <w:rFonts w:ascii="Arial" w:hAnsi="Arial" w:cs="Arial"/>
          <w:sz w:val="24"/>
          <w:szCs w:val="24"/>
        </w:rPr>
      </w:pPr>
      <w:r w:rsidRPr="00FE1E3F">
        <w:rPr>
          <w:rFonts w:ascii="Arial" w:hAnsi="Arial" w:cs="Arial"/>
          <w:sz w:val="24"/>
          <w:szCs w:val="24"/>
        </w:rPr>
        <w:t>3.4.1 – O valor do contrato será irreajustável, porém será permitida a aplicação de índice de correção em caso de aditamento ao contrato.</w:t>
      </w:r>
    </w:p>
    <w:p w:rsidR="00D8193C" w:rsidRPr="00FE1E3F" w:rsidRDefault="00D8193C" w:rsidP="00D8193C">
      <w:pPr>
        <w:pStyle w:val="Corpodetexto210"/>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IV - DA DOTAÇÃO ORÇAMENTÁRIA</w:t>
      </w:r>
    </w:p>
    <w:p w:rsidR="00D36622" w:rsidRPr="00FE1E3F" w:rsidRDefault="00D36622" w:rsidP="005707C7">
      <w:pPr>
        <w:jc w:val="both"/>
        <w:rPr>
          <w:rFonts w:ascii="Arial" w:hAnsi="Arial" w:cs="Arial"/>
          <w:color w:val="000000"/>
          <w:spacing w:val="-3"/>
          <w:sz w:val="24"/>
          <w:szCs w:val="24"/>
        </w:rPr>
      </w:pPr>
      <w:r w:rsidRPr="00FE1E3F">
        <w:rPr>
          <w:rFonts w:ascii="Arial" w:hAnsi="Arial" w:cs="Arial"/>
          <w:sz w:val="24"/>
          <w:szCs w:val="24"/>
        </w:rPr>
        <w:t xml:space="preserve">4.1 - </w:t>
      </w:r>
      <w:r w:rsidRPr="00FE1E3F">
        <w:rPr>
          <w:rFonts w:ascii="Arial" w:hAnsi="Arial" w:cs="Arial"/>
          <w:spacing w:val="-3"/>
          <w:sz w:val="24"/>
          <w:szCs w:val="24"/>
        </w:rPr>
        <w:t xml:space="preserve">A despesa resultante desta licitação, correrá por conta da seguinte DOTAÇÃO ORÇAMENTÁRIA: </w:t>
      </w:r>
      <w:r w:rsidRPr="00FE1E3F">
        <w:rPr>
          <w:rFonts w:ascii="Arial" w:hAnsi="Arial" w:cs="Arial"/>
          <w:color w:val="000000"/>
          <w:spacing w:val="-3"/>
          <w:sz w:val="24"/>
          <w:szCs w:val="24"/>
        </w:rPr>
        <w:t>Nº 02.03.0</w:t>
      </w:r>
      <w:r w:rsidR="00F30D70">
        <w:rPr>
          <w:rFonts w:ascii="Arial" w:hAnsi="Arial" w:cs="Arial"/>
          <w:color w:val="000000"/>
          <w:spacing w:val="-3"/>
          <w:sz w:val="24"/>
          <w:szCs w:val="24"/>
        </w:rPr>
        <w:t>4.13.392.0017.2056.3.3.90.39.00</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 - DAS OBRIGAÇÕES DA CONTRATADA</w:t>
      </w:r>
    </w:p>
    <w:p w:rsidR="00D36622" w:rsidRPr="00FE1E3F" w:rsidRDefault="00D36622" w:rsidP="00D36622">
      <w:pPr>
        <w:numPr>
          <w:ilvl w:val="0"/>
          <w:numId w:val="7"/>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Responsabilizar-se-á pela execução do objeto especificado no presente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1"/>
          <w:numId w:val="21"/>
        </w:numPr>
        <w:tabs>
          <w:tab w:val="left" w:pos="7152"/>
        </w:tabs>
        <w:suppressAutoHyphens/>
        <w:spacing w:after="0" w:line="240" w:lineRule="auto"/>
        <w:jc w:val="both"/>
        <w:rPr>
          <w:rFonts w:ascii="Arial" w:hAnsi="Arial" w:cs="Arial"/>
          <w:sz w:val="24"/>
          <w:szCs w:val="24"/>
        </w:rPr>
      </w:pPr>
      <w:r w:rsidRPr="00FE1E3F">
        <w:rPr>
          <w:rFonts w:ascii="Arial" w:hAnsi="Arial" w:cs="Arial"/>
          <w:sz w:val="24"/>
          <w:szCs w:val="24"/>
        </w:rPr>
        <w:t>Responsabilizar-se-á por todas as despesas e encargos de qualquer natureza com pessoal de sua contratação necessários à execução do objeto contratual, inclusive encargos relativos à legislação trabalhista, alimentação, transporte, hospedagem, montagem e desmontagem da estrutura e quaisquer outros decorrentes dos serviços constantes do presente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Assumir inteira responsabilidade civil, administrativa e penal por quaisquer danos e prejuízos materiais ou pessoais causados pela contratada, seus empregados ou prepostos, ao contratante ou a terceiros.</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Manter, durante toda a execução do contrato, em compatibilidade com as obrigações por ele assumidas, todas as condições de habilitação e qualificação exigidas na licitação.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 - DAS OBRIGAÇÕES DA CONTRATANTE</w:t>
      </w: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Efetuar o pagamento à contratada no prazo e forma estipulados neste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Publicar o extrato deste contrato na Imprensa Oficial do Município de Pains – MG.</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 xml:space="preserve">Designar uma pessoa dotada de capacidade e conhecimento necessários com o objetivo de fiscalizar o correto </w:t>
      </w:r>
      <w:r w:rsidRPr="00FE1E3F">
        <w:rPr>
          <w:rFonts w:ascii="Arial" w:hAnsi="Arial" w:cs="Arial"/>
          <w:sz w:val="24"/>
          <w:szCs w:val="24"/>
        </w:rPr>
        <w:lastRenderedPageBreak/>
        <w:t>cumprimento do contrato feito entre as partes, apontando quaisquer irregularidades e  solucionando quaisquer imprevistos ou impasses  não previstos neste edital.</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Disponibilização do espaço para a montagem da infra-estrutura.</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VII - DAS MODIFICAÇÕES E/OU ALTERAÇÕES</w:t>
      </w:r>
    </w:p>
    <w:p w:rsidR="00D36622" w:rsidRPr="00FE1E3F" w:rsidRDefault="00D36622" w:rsidP="00D36622">
      <w:pPr>
        <w:numPr>
          <w:ilvl w:val="0"/>
          <w:numId w:val="6"/>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Qualquer modificação nos termos deste contrato, poderá ser determinada pela contratante mediante assinatura de Termos Aditivos, observadas as normas legais vigentes.</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VIII - DA FISCALIZAÇÃO E ACOMPANHAMENTO DO CONTRATO</w:t>
      </w:r>
    </w:p>
    <w:p w:rsidR="00D36622" w:rsidRPr="00FE1E3F" w:rsidRDefault="00D36622" w:rsidP="00D36622">
      <w:pPr>
        <w:jc w:val="both"/>
        <w:rPr>
          <w:rFonts w:ascii="Arial" w:hAnsi="Arial" w:cs="Arial"/>
          <w:sz w:val="24"/>
          <w:szCs w:val="24"/>
        </w:rPr>
      </w:pPr>
      <w:r w:rsidRPr="00FE1E3F">
        <w:rPr>
          <w:rFonts w:ascii="Arial" w:hAnsi="Arial" w:cs="Arial"/>
          <w:sz w:val="24"/>
          <w:szCs w:val="24"/>
        </w:rPr>
        <w:t>8.1 – O Município de Pains, exercerá a fiscalização, através de pessoa designada que verificará a realização dos serviços, comprovando a qualidade dos mesmos e registrará todas as ocorrências e as deficiências verificadas em relatório, cuja cópia será encaminhada à empresa contratada. Verificada a irregularidade, serão aplicadas as sanções previstas no item XVI, constantes neste Contrato.</w:t>
      </w:r>
    </w:p>
    <w:p w:rsidR="00D36622" w:rsidRPr="00FE1E3F" w:rsidRDefault="00D36622" w:rsidP="00D36622">
      <w:pPr>
        <w:jc w:val="both"/>
        <w:rPr>
          <w:rFonts w:ascii="Arial" w:hAnsi="Arial" w:cs="Arial"/>
          <w:sz w:val="24"/>
          <w:szCs w:val="24"/>
        </w:rPr>
      </w:pPr>
      <w:r w:rsidRPr="00FE1E3F">
        <w:rPr>
          <w:rFonts w:ascii="Arial" w:hAnsi="Arial" w:cs="Arial"/>
          <w:sz w:val="24"/>
          <w:szCs w:val="24"/>
        </w:rPr>
        <w:t>8.2 – As exigências e a atuação da fiscalização pelo Município de Pains, em nada restringe a responsabilidade, única, integral e exclusiva da licitante vencedora, no que concerne à execução do objeto do contrato.</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IX - DAS PENALIDADES</w:t>
      </w:r>
    </w:p>
    <w:p w:rsidR="00D36622" w:rsidRPr="00FE1E3F" w:rsidRDefault="00D36622" w:rsidP="00D36622">
      <w:pPr>
        <w:numPr>
          <w:ilvl w:val="0"/>
          <w:numId w:val="20"/>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O descumprimento total ou parcial das obrigações assumidas caracterizará a inadimplência da Contratada, ficando à mesma, garantida defesa prévia, sujeita às seguintes penalidades:</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I </w:t>
      </w:r>
      <w:r w:rsidRPr="00FE1E3F">
        <w:rPr>
          <w:rFonts w:ascii="Arial" w:hAnsi="Arial" w:cs="Arial"/>
          <w:b/>
          <w:sz w:val="24"/>
          <w:szCs w:val="24"/>
        </w:rPr>
        <w:t>-</w:t>
      </w:r>
      <w:r w:rsidRPr="00FE1E3F">
        <w:rPr>
          <w:rFonts w:ascii="Arial" w:hAnsi="Arial" w:cs="Arial"/>
          <w:sz w:val="24"/>
          <w:szCs w:val="24"/>
        </w:rPr>
        <w:t xml:space="preserve"> Advertência;</w:t>
      </w:r>
    </w:p>
    <w:p w:rsidR="00D36622" w:rsidRPr="00FE1E3F" w:rsidRDefault="00D36622" w:rsidP="00D36622">
      <w:pPr>
        <w:numPr>
          <w:ilvl w:val="0"/>
          <w:numId w:val="10"/>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Multa de 20% (vinte por cento) sobre o valor contratado pela quebra de quaisquer das cláusulas e condições do contrato, devidamente atualizado pelo Índice Geral de Preços de Mercado - IGPM/FGV;</w:t>
      </w:r>
    </w:p>
    <w:p w:rsidR="00D36622" w:rsidRPr="00FE1E3F" w:rsidRDefault="00D36622" w:rsidP="00D36622">
      <w:pPr>
        <w:numPr>
          <w:ilvl w:val="0"/>
          <w:numId w:val="11"/>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Suspensão temporária de participação em licitação com o Município de Pains pelo prazo de 05 (cinco) anos;</w:t>
      </w:r>
    </w:p>
    <w:p w:rsidR="00D36622" w:rsidRPr="00FE1E3F" w:rsidRDefault="00D36622" w:rsidP="00D36622">
      <w:pPr>
        <w:numPr>
          <w:ilvl w:val="0"/>
          <w:numId w:val="1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lastRenderedPageBreak/>
        <w:t>Declaração de inidoneidade para licitar ou contratar com a Administração Pública, na forma prevista no Inciso IV do art. 87 da Lei 8.666/93.</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9.2- A aplicação das sanções previstas neste edital não exclui a possibilidade da aplicação de outras, previstas na lei 8.666/93, inclusive a responsabilização da licitante vencedora por eventuais perdas e danos causados à Administração.</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9.3- A multa deverá ser recolhida aos cofres públicos do Município de Pains, via Tesouraria Municipal, no prazo máximo de 10 (dez) dias corridos, a contar da data de recebimento da notificação enviada pela Prefeitura Municipal de Pains. </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9.4- O valor da multa poderá ser descontado na nota fiscal ou crédito existente na Prefeitura Municipal de Pains, em favor da licitante vencedora, sendo que, caso o valor da multa seja superior ao crédito existente, a diferença será cobrada na forma da lei.</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9.5- As sanções aqui previstas são independentes entre si podendo ser aplicadas isoladas ou cumulativamente, sem prejuízo de outras medidas cabíveis.</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9.6- Em qualquer hipótese e aplicações de sanções será assegurado à licitante vencedora o contraditório e a ampla defesa.  </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X - DA RESCISÃO</w:t>
      </w:r>
    </w:p>
    <w:p w:rsidR="00D36622" w:rsidRPr="00FE1E3F" w:rsidRDefault="00D36622" w:rsidP="00D36622">
      <w:pPr>
        <w:numPr>
          <w:ilvl w:val="0"/>
          <w:numId w:val="9"/>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A rescisão do presente contrato poderá ser:</w:t>
      </w:r>
    </w:p>
    <w:p w:rsidR="00D36622" w:rsidRPr="00FE1E3F" w:rsidRDefault="00D36622" w:rsidP="00D36622">
      <w:pPr>
        <w:numPr>
          <w:ilvl w:val="0"/>
          <w:numId w:val="16"/>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determinada, por ato motivado da Administração, após processo</w:t>
      </w:r>
    </w:p>
    <w:p w:rsidR="00D36622" w:rsidRPr="00FE1E3F" w:rsidRDefault="00D36622" w:rsidP="00D36622">
      <w:pPr>
        <w:numPr>
          <w:ilvl w:val="0"/>
          <w:numId w:val="16"/>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regular, assegurado o contraditório e ampla defesa, nos casos do artigo 78, I, XII e XVII e parágrafo único da Lei 8.666/93;</w:t>
      </w:r>
    </w:p>
    <w:p w:rsidR="00D36622" w:rsidRPr="00FE1E3F" w:rsidRDefault="00D36622" w:rsidP="00D36622">
      <w:pPr>
        <w:numPr>
          <w:ilvl w:val="0"/>
          <w:numId w:val="17"/>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amigável, por acordo entre as partes, reduzida a termo no processo de licitação, desde que haja conveniência para a Administração;</w:t>
      </w:r>
    </w:p>
    <w:p w:rsidR="00D36622" w:rsidRPr="00FE1E3F" w:rsidRDefault="00D36622" w:rsidP="00D36622">
      <w:pPr>
        <w:numPr>
          <w:ilvl w:val="0"/>
          <w:numId w:val="12"/>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judicial, nos termos da legislação.</w:t>
      </w:r>
    </w:p>
    <w:p w:rsidR="00D36622" w:rsidRPr="00FE1E3F" w:rsidRDefault="00D36622" w:rsidP="00D36622">
      <w:pPr>
        <w:rPr>
          <w:rFonts w:ascii="Arial" w:hAnsi="Arial" w:cs="Arial"/>
          <w:sz w:val="24"/>
          <w:szCs w:val="24"/>
        </w:rPr>
      </w:pPr>
    </w:p>
    <w:p w:rsidR="00D36622" w:rsidRPr="00FE1E3F" w:rsidRDefault="00D36622" w:rsidP="00D36622">
      <w:pPr>
        <w:numPr>
          <w:ilvl w:val="0"/>
          <w:numId w:val="5"/>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No caso de rescisão do Contrato, ficará suspenso o pagamento à contratada até que se apurem eventuais perdas e danos.</w:t>
      </w:r>
    </w:p>
    <w:p w:rsidR="00D36622" w:rsidRPr="00FE1E3F" w:rsidRDefault="00D36622" w:rsidP="00D36622">
      <w:pPr>
        <w:jc w:val="both"/>
        <w:rPr>
          <w:rFonts w:ascii="Arial" w:hAnsi="Arial" w:cs="Arial"/>
          <w:b/>
          <w:sz w:val="24"/>
          <w:szCs w:val="24"/>
        </w:rPr>
      </w:pPr>
    </w:p>
    <w:p w:rsidR="00D36622" w:rsidRPr="00A22556" w:rsidRDefault="00D36622" w:rsidP="00D36622">
      <w:pPr>
        <w:jc w:val="both"/>
        <w:rPr>
          <w:rFonts w:ascii="Arial" w:hAnsi="Arial" w:cs="Arial"/>
          <w:b/>
          <w:sz w:val="24"/>
          <w:szCs w:val="24"/>
        </w:rPr>
      </w:pPr>
      <w:r w:rsidRPr="00FE1E3F">
        <w:rPr>
          <w:rFonts w:ascii="Arial" w:hAnsi="Arial" w:cs="Arial"/>
          <w:b/>
          <w:sz w:val="24"/>
          <w:szCs w:val="24"/>
        </w:rPr>
        <w:t>CLÁUSULA  XI - DA RELAÇÃO JURÍDICA DO CONTRATADO:</w:t>
      </w:r>
    </w:p>
    <w:p w:rsidR="00D36622" w:rsidRPr="00FE1E3F" w:rsidRDefault="00D36622" w:rsidP="00D36622">
      <w:pPr>
        <w:jc w:val="both"/>
        <w:rPr>
          <w:rFonts w:ascii="Arial" w:hAnsi="Arial" w:cs="Arial"/>
          <w:sz w:val="24"/>
          <w:szCs w:val="24"/>
        </w:rPr>
      </w:pPr>
      <w:r w:rsidRPr="00FE1E3F">
        <w:rPr>
          <w:rFonts w:ascii="Arial" w:hAnsi="Arial" w:cs="Arial"/>
          <w:sz w:val="24"/>
          <w:szCs w:val="24"/>
        </w:rPr>
        <w:t>11.1- O presente contrato é de natureza administrativa, regido pela Lei Federal 8.666/93, não implicando, em hipótese alguma e a qualquer pretexto, em vínculo empregatício ou exclusividade de colaboração entre CONTRATANTE e os prestadores de serviços da contratada.</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XII - DO FORO</w:t>
      </w:r>
    </w:p>
    <w:p w:rsidR="00D36622" w:rsidRPr="00FE1E3F" w:rsidRDefault="00D36622" w:rsidP="00D36622">
      <w:pPr>
        <w:jc w:val="both"/>
        <w:rPr>
          <w:rFonts w:ascii="Arial" w:hAnsi="Arial" w:cs="Arial"/>
          <w:sz w:val="24"/>
          <w:szCs w:val="24"/>
        </w:rPr>
      </w:pPr>
      <w:r w:rsidRPr="00FE1E3F">
        <w:rPr>
          <w:rFonts w:ascii="Arial" w:hAnsi="Arial" w:cs="Arial"/>
          <w:sz w:val="24"/>
          <w:szCs w:val="24"/>
        </w:rPr>
        <w:lastRenderedPageBreak/>
        <w:t xml:space="preserve">12.1 </w:t>
      </w:r>
      <w:r w:rsidRPr="00FE1E3F">
        <w:rPr>
          <w:rFonts w:ascii="Arial" w:hAnsi="Arial" w:cs="Arial"/>
          <w:b/>
          <w:sz w:val="24"/>
          <w:szCs w:val="24"/>
        </w:rPr>
        <w:t xml:space="preserve">- </w:t>
      </w:r>
      <w:r w:rsidRPr="00FE1E3F">
        <w:rPr>
          <w:rFonts w:ascii="Arial" w:hAnsi="Arial" w:cs="Arial"/>
          <w:sz w:val="24"/>
          <w:szCs w:val="24"/>
        </w:rPr>
        <w:t xml:space="preserve"> Fica eleito o Foro da Comarca de Arcos para dirimir quaisquer dúvidas referentes a este Contrato, com renúncia expressa de qualquer outro, por mais especial que seja. </w:t>
      </w:r>
    </w:p>
    <w:p w:rsidR="00D36622" w:rsidRPr="00FE1E3F" w:rsidRDefault="00D36622" w:rsidP="00D36622">
      <w:pPr>
        <w:jc w:val="both"/>
        <w:rPr>
          <w:rFonts w:ascii="Arial" w:hAnsi="Arial" w:cs="Arial"/>
          <w:sz w:val="24"/>
          <w:szCs w:val="24"/>
        </w:rPr>
      </w:pPr>
      <w:r w:rsidRPr="00FE1E3F">
        <w:rPr>
          <w:rFonts w:ascii="Arial" w:hAnsi="Arial" w:cs="Arial"/>
          <w:sz w:val="24"/>
          <w:szCs w:val="24"/>
        </w:rPr>
        <w:t>12.2 -  E, por estarem justas e contratadas, as partes assinam o presente instrumento, na presença das testemunhas abaixo, em 03 (três) vias de igual teor e forma para um só efeito.</w:t>
      </w:r>
    </w:p>
    <w:p w:rsidR="00D36622" w:rsidRPr="00FE1E3F" w:rsidRDefault="00D36622" w:rsidP="00D36622">
      <w:pPr>
        <w:jc w:val="both"/>
        <w:rPr>
          <w:rFonts w:ascii="Arial" w:hAnsi="Arial" w:cs="Arial"/>
          <w:sz w:val="24"/>
          <w:szCs w:val="24"/>
        </w:rPr>
      </w:pPr>
    </w:p>
    <w:p w:rsidR="00D36622" w:rsidRPr="00FE1E3F" w:rsidRDefault="00D36622" w:rsidP="00D36622">
      <w:pPr>
        <w:jc w:val="center"/>
        <w:rPr>
          <w:rFonts w:ascii="Arial" w:hAnsi="Arial" w:cs="Arial"/>
          <w:sz w:val="24"/>
          <w:szCs w:val="24"/>
        </w:rPr>
      </w:pPr>
      <w:r w:rsidRPr="00FE1E3F">
        <w:rPr>
          <w:rFonts w:ascii="Arial" w:hAnsi="Arial" w:cs="Arial"/>
          <w:sz w:val="24"/>
          <w:szCs w:val="24"/>
        </w:rPr>
        <w:t>Pains – MG, --- de -------- de 201</w:t>
      </w:r>
      <w:r w:rsidR="00A22556">
        <w:rPr>
          <w:rFonts w:ascii="Arial" w:hAnsi="Arial" w:cs="Arial"/>
          <w:sz w:val="24"/>
          <w:szCs w:val="24"/>
        </w:rPr>
        <w:t>9</w:t>
      </w:r>
    </w:p>
    <w:p w:rsidR="00D36622" w:rsidRPr="00FE1E3F" w:rsidRDefault="00D36622" w:rsidP="00D36622">
      <w:pPr>
        <w:jc w:val="center"/>
        <w:rPr>
          <w:rFonts w:ascii="Arial" w:hAnsi="Arial" w:cs="Arial"/>
          <w:sz w:val="24"/>
          <w:szCs w:val="24"/>
        </w:rPr>
      </w:pPr>
    </w:p>
    <w:p w:rsidR="00D36622" w:rsidRPr="00FE1E3F" w:rsidRDefault="00D36622" w:rsidP="005707C7">
      <w:pPr>
        <w:rPr>
          <w:rFonts w:ascii="Arial" w:hAnsi="Arial" w:cs="Arial"/>
          <w:sz w:val="24"/>
          <w:szCs w:val="24"/>
        </w:rPr>
      </w:pP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MARCO AURÉLIO RABELO GOMES</w:t>
      </w:r>
    </w:p>
    <w:p w:rsidR="00A22556" w:rsidRPr="00FE1E3F" w:rsidRDefault="00D36622" w:rsidP="00A22556">
      <w:pPr>
        <w:jc w:val="center"/>
        <w:rPr>
          <w:rFonts w:ascii="Arial" w:hAnsi="Arial" w:cs="Arial"/>
          <w:b/>
          <w:sz w:val="24"/>
          <w:szCs w:val="24"/>
        </w:rPr>
      </w:pPr>
      <w:r w:rsidRPr="00FE1E3F">
        <w:rPr>
          <w:rFonts w:ascii="Arial" w:hAnsi="Arial" w:cs="Arial"/>
          <w:b/>
          <w:sz w:val="24"/>
          <w:szCs w:val="24"/>
        </w:rPr>
        <w:t>Prefeito Municipal de Pains</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CONTRATANTE</w:t>
      </w:r>
    </w:p>
    <w:p w:rsidR="00D36622" w:rsidRDefault="00D36622" w:rsidP="00D36622">
      <w:pPr>
        <w:jc w:val="both"/>
        <w:rPr>
          <w:rFonts w:ascii="Arial" w:hAnsi="Arial" w:cs="Arial"/>
          <w:sz w:val="24"/>
          <w:szCs w:val="24"/>
          <w:u w:val="single"/>
        </w:rPr>
      </w:pPr>
    </w:p>
    <w:p w:rsidR="00A22556" w:rsidRDefault="00A22556" w:rsidP="00D36622">
      <w:pPr>
        <w:jc w:val="both"/>
        <w:rPr>
          <w:rFonts w:ascii="Arial" w:hAnsi="Arial" w:cs="Arial"/>
          <w:sz w:val="24"/>
          <w:szCs w:val="24"/>
          <w:u w:val="single"/>
        </w:rPr>
      </w:pPr>
    </w:p>
    <w:p w:rsidR="00A22556" w:rsidRPr="00FE1E3F" w:rsidRDefault="00A22556" w:rsidP="00D36622">
      <w:pPr>
        <w:jc w:val="both"/>
        <w:rPr>
          <w:rFonts w:ascii="Arial" w:hAnsi="Arial" w:cs="Arial"/>
          <w:sz w:val="24"/>
          <w:szCs w:val="24"/>
          <w:u w:val="single"/>
        </w:rPr>
      </w:pP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CONTRATADO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pStyle w:val="Textosemformatao"/>
        <w:jc w:val="center"/>
        <w:rPr>
          <w:rFonts w:ascii="Arial" w:hAnsi="Arial" w:cs="Arial"/>
          <w:sz w:val="24"/>
          <w:szCs w:val="24"/>
        </w:rPr>
      </w:pPr>
    </w:p>
    <w:p w:rsidR="00403E80" w:rsidRPr="00FE1E3F" w:rsidRDefault="00403E80">
      <w:pPr>
        <w:rPr>
          <w:rFonts w:ascii="Arial" w:hAnsi="Arial" w:cs="Arial"/>
          <w:sz w:val="24"/>
          <w:szCs w:val="24"/>
        </w:rPr>
      </w:pPr>
    </w:p>
    <w:sectPr w:rsidR="00403E80" w:rsidRPr="00FE1E3F"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0E7" w:rsidRDefault="002D50E7" w:rsidP="00614201">
      <w:pPr>
        <w:spacing w:after="0" w:line="240" w:lineRule="auto"/>
      </w:pPr>
      <w:r>
        <w:separator/>
      </w:r>
    </w:p>
  </w:endnote>
  <w:endnote w:type="continuationSeparator" w:id="1">
    <w:p w:rsidR="002D50E7" w:rsidRDefault="002D50E7"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0E7" w:rsidRDefault="002D50E7" w:rsidP="00614201">
      <w:pPr>
        <w:spacing w:after="0" w:line="240" w:lineRule="auto"/>
      </w:pPr>
      <w:r>
        <w:separator/>
      </w:r>
    </w:p>
  </w:footnote>
  <w:footnote w:type="continuationSeparator" w:id="1">
    <w:p w:rsidR="002D50E7" w:rsidRDefault="002D50E7"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3"/>
    <w:lvl w:ilvl="0">
      <w:start w:val="3"/>
      <w:numFmt w:val="decimal"/>
      <w:lvlText w:val="5.%1- "/>
      <w:lvlJc w:val="left"/>
      <w:pPr>
        <w:tabs>
          <w:tab w:val="num" w:pos="283"/>
        </w:tabs>
        <w:ind w:left="283" w:hanging="283"/>
      </w:pPr>
      <w:rPr>
        <w:b w:val="0"/>
        <w:i w:val="0"/>
        <w:sz w:val="26"/>
      </w:rPr>
    </w:lvl>
  </w:abstractNum>
  <w:abstractNum w:abstractNumId="3">
    <w:nsid w:val="00000004"/>
    <w:multiLevelType w:val="singleLevel"/>
    <w:tmpl w:val="00000004"/>
    <w:name w:val="WW8Num4"/>
    <w:lvl w:ilvl="0">
      <w:start w:val="2"/>
      <w:numFmt w:val="decimal"/>
      <w:lvlText w:val="1.%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2"/>
      <w:numFmt w:val="decimal"/>
      <w:lvlText w:val="10.%1- "/>
      <w:lvlJc w:val="left"/>
      <w:pPr>
        <w:tabs>
          <w:tab w:val="num" w:pos="283"/>
        </w:tabs>
        <w:ind w:left="283" w:hanging="283"/>
      </w:pPr>
      <w:rPr>
        <w:b w:val="0"/>
        <w:i w:val="0"/>
        <w:sz w:val="24"/>
      </w:rPr>
    </w:lvl>
  </w:abstractNum>
  <w:abstractNum w:abstractNumId="5">
    <w:nsid w:val="00000006"/>
    <w:multiLevelType w:val="singleLevel"/>
    <w:tmpl w:val="00000006"/>
    <w:name w:val="WW8Num6"/>
    <w:lvl w:ilvl="0">
      <w:start w:val="1"/>
      <w:numFmt w:val="decimal"/>
      <w:lvlText w:val="7.%1- "/>
      <w:lvlJc w:val="left"/>
      <w:pPr>
        <w:tabs>
          <w:tab w:val="num" w:pos="283"/>
        </w:tabs>
        <w:ind w:left="283" w:hanging="283"/>
      </w:pPr>
      <w:rPr>
        <w:b w:val="0"/>
        <w:i w:val="0"/>
        <w:sz w:val="26"/>
      </w:rPr>
    </w:lvl>
  </w:abstractNum>
  <w:abstractNum w:abstractNumId="6">
    <w:nsid w:val="00000007"/>
    <w:multiLevelType w:val="singleLevel"/>
    <w:tmpl w:val="00000007"/>
    <w:name w:val="WW8Num7"/>
    <w:lvl w:ilvl="0">
      <w:start w:val="1"/>
      <w:numFmt w:val="decimal"/>
      <w:lvlText w:val="5.%1- "/>
      <w:lvlJc w:val="left"/>
      <w:pPr>
        <w:tabs>
          <w:tab w:val="num" w:pos="283"/>
        </w:tabs>
        <w:ind w:left="283" w:hanging="283"/>
      </w:pPr>
      <w:rPr>
        <w:b w:val="0"/>
        <w:i w:val="0"/>
        <w:sz w:val="26"/>
      </w:rPr>
    </w:lvl>
  </w:abstractNum>
  <w:abstractNum w:abstractNumId="7">
    <w:nsid w:val="00000008"/>
    <w:multiLevelType w:val="multilevel"/>
    <w:tmpl w:val="00000008"/>
    <w:name w:val="WW8Num8"/>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00000009"/>
    <w:multiLevelType w:val="singleLevel"/>
    <w:tmpl w:val="00000009"/>
    <w:name w:val="WW8Num9"/>
    <w:lvl w:ilvl="0">
      <w:start w:val="1"/>
      <w:numFmt w:val="decimal"/>
      <w:lvlText w:val="10.%1- "/>
      <w:lvlJc w:val="left"/>
      <w:pPr>
        <w:tabs>
          <w:tab w:val="num" w:pos="283"/>
        </w:tabs>
        <w:ind w:left="283" w:hanging="283"/>
      </w:pPr>
      <w:rPr>
        <w:b w:val="0"/>
        <w:i w:val="0"/>
        <w:sz w:val="26"/>
      </w:rPr>
    </w:lvl>
  </w:abstractNum>
  <w:abstractNum w:abstractNumId="9">
    <w:nsid w:val="0000000A"/>
    <w:multiLevelType w:val="singleLevel"/>
    <w:tmpl w:val="0000000A"/>
    <w:name w:val="WW8Num10"/>
    <w:lvl w:ilvl="0">
      <w:start w:val="2"/>
      <w:numFmt w:val="upperRoman"/>
      <w:lvlText w:val="%1- "/>
      <w:lvlJc w:val="left"/>
      <w:pPr>
        <w:tabs>
          <w:tab w:val="num" w:pos="283"/>
        </w:tabs>
        <w:ind w:left="283" w:hanging="283"/>
      </w:pPr>
      <w:rPr>
        <w:b w:val="0"/>
        <w:i w:val="0"/>
        <w:sz w:val="26"/>
      </w:rPr>
    </w:lvl>
  </w:abstractNum>
  <w:abstractNum w:abstractNumId="10">
    <w:nsid w:val="0000000C"/>
    <w:multiLevelType w:val="singleLevel"/>
    <w:tmpl w:val="0000000C"/>
    <w:name w:val="WW8Num12"/>
    <w:lvl w:ilvl="0">
      <w:start w:val="3"/>
      <w:numFmt w:val="upperRoman"/>
      <w:lvlText w:val="%1- "/>
      <w:lvlJc w:val="left"/>
      <w:pPr>
        <w:tabs>
          <w:tab w:val="num" w:pos="283"/>
        </w:tabs>
        <w:ind w:left="283" w:hanging="283"/>
      </w:pPr>
      <w:rPr>
        <w:b w:val="0"/>
        <w:i w:val="0"/>
        <w:sz w:val="26"/>
      </w:rPr>
    </w:lvl>
  </w:abstractNum>
  <w:abstractNum w:abstractNumId="11">
    <w:nsid w:val="0000000D"/>
    <w:multiLevelType w:val="singleLevel"/>
    <w:tmpl w:val="0000000D"/>
    <w:name w:val="WW8Num13"/>
    <w:lvl w:ilvl="0">
      <w:start w:val="3"/>
      <w:numFmt w:val="decimal"/>
      <w:lvlText w:val="10.1.%1- "/>
      <w:lvlJc w:val="left"/>
      <w:pPr>
        <w:tabs>
          <w:tab w:val="num" w:pos="283"/>
        </w:tabs>
        <w:ind w:left="283" w:hanging="283"/>
      </w:pPr>
      <w:rPr>
        <w:b w:val="0"/>
        <w:i w:val="0"/>
        <w:sz w:val="24"/>
      </w:rPr>
    </w:lvl>
  </w:abstractNum>
  <w:abstractNum w:abstractNumId="12">
    <w:nsid w:val="0000000E"/>
    <w:multiLevelType w:val="singleLevel"/>
    <w:tmpl w:val="0000000E"/>
    <w:name w:val="WW8Num14"/>
    <w:lvl w:ilvl="0">
      <w:start w:val="4"/>
      <w:numFmt w:val="upperRoman"/>
      <w:lvlText w:val="%1- "/>
      <w:lvlJc w:val="left"/>
      <w:pPr>
        <w:tabs>
          <w:tab w:val="num" w:pos="283"/>
        </w:tabs>
        <w:ind w:left="283" w:hanging="283"/>
      </w:pPr>
      <w:rPr>
        <w:b w:val="0"/>
        <w:i w:val="0"/>
        <w:sz w:val="26"/>
      </w:rPr>
    </w:lvl>
  </w:abstractNum>
  <w:abstractNum w:abstractNumId="13">
    <w:nsid w:val="0000000F"/>
    <w:multiLevelType w:val="singleLevel"/>
    <w:tmpl w:val="0000000F"/>
    <w:name w:val="WW8Num15"/>
    <w:lvl w:ilvl="0">
      <w:start w:val="1"/>
      <w:numFmt w:val="decimal"/>
      <w:lvlText w:val="6.%1- "/>
      <w:lvlJc w:val="left"/>
      <w:pPr>
        <w:tabs>
          <w:tab w:val="num" w:pos="283"/>
        </w:tabs>
        <w:ind w:left="283" w:hanging="283"/>
      </w:pPr>
      <w:rPr>
        <w:rFonts w:cs="Times New Roman"/>
        <w:b w:val="0"/>
        <w:bCs w:val="0"/>
      </w:rPr>
    </w:lvl>
  </w:abstractNum>
  <w:abstractNum w:abstractNumId="14">
    <w:nsid w:val="00000010"/>
    <w:multiLevelType w:val="multilevel"/>
    <w:tmpl w:val="00000010"/>
    <w:name w:val="WW8Num16"/>
    <w:lvl w:ilvl="0">
      <w:start w:val="3"/>
      <w:numFmt w:val="decimal"/>
      <w:lvlText w:val="%1"/>
      <w:lvlJc w:val="left"/>
      <w:pPr>
        <w:tabs>
          <w:tab w:val="num" w:pos="525"/>
        </w:tabs>
        <w:ind w:left="525" w:hanging="525"/>
      </w:pPr>
    </w:lvl>
    <w:lvl w:ilvl="1">
      <w:start w:val="3"/>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00000011"/>
    <w:multiLevelType w:val="singleLevel"/>
    <w:tmpl w:val="00000011"/>
    <w:name w:val="WW8Num17"/>
    <w:lvl w:ilvl="0">
      <w:start w:val="1"/>
      <w:numFmt w:val="decimal"/>
      <w:lvlText w:val="10.1.%1- "/>
      <w:lvlJc w:val="left"/>
      <w:pPr>
        <w:tabs>
          <w:tab w:val="num" w:pos="283"/>
        </w:tabs>
        <w:ind w:left="283" w:hanging="283"/>
      </w:pPr>
      <w:rPr>
        <w:b w:val="0"/>
        <w:i w:val="0"/>
        <w:sz w:val="26"/>
      </w:rPr>
    </w:lvl>
  </w:abstractNum>
  <w:abstractNum w:abstractNumId="16">
    <w:nsid w:val="00000012"/>
    <w:multiLevelType w:val="singleLevel"/>
    <w:tmpl w:val="00000012"/>
    <w:name w:val="WW8Num18"/>
    <w:lvl w:ilvl="0">
      <w:start w:val="2"/>
      <w:numFmt w:val="decimal"/>
      <w:lvlText w:val="10.1.%1- "/>
      <w:lvlJc w:val="left"/>
      <w:pPr>
        <w:tabs>
          <w:tab w:val="num" w:pos="283"/>
        </w:tabs>
        <w:ind w:left="283" w:hanging="283"/>
      </w:pPr>
      <w:rPr>
        <w:rFonts w:ascii="Symbol" w:eastAsia="Times New Roman" w:hAnsi="Symbol" w:cs="Times New Roman"/>
      </w:rPr>
    </w:lvl>
  </w:abstractNum>
  <w:abstractNum w:abstractNumId="17">
    <w:nsid w:val="00000013"/>
    <w:multiLevelType w:val="singleLevel"/>
    <w:tmpl w:val="00000013"/>
    <w:name w:val="WW8Num19"/>
    <w:lvl w:ilvl="0">
      <w:start w:val="1"/>
      <w:numFmt w:val="decimal"/>
      <w:lvlText w:val="2.%1- "/>
      <w:lvlJc w:val="left"/>
      <w:pPr>
        <w:tabs>
          <w:tab w:val="num" w:pos="283"/>
        </w:tabs>
        <w:ind w:left="283" w:hanging="283"/>
      </w:pPr>
      <w:rPr>
        <w:b w:val="0"/>
        <w:i w:val="0"/>
        <w:sz w:val="24"/>
      </w:rPr>
    </w:lvl>
  </w:abstractNum>
  <w:abstractNum w:abstractNumId="18">
    <w:nsid w:val="00000015"/>
    <w:multiLevelType w:val="singleLevel"/>
    <w:tmpl w:val="00000015"/>
    <w:name w:val="WW8Num21"/>
    <w:lvl w:ilvl="0">
      <w:start w:val="3"/>
      <w:numFmt w:val="decimal"/>
      <w:lvlText w:val="3.%1- "/>
      <w:lvlJc w:val="left"/>
      <w:pPr>
        <w:tabs>
          <w:tab w:val="num" w:pos="283"/>
        </w:tabs>
        <w:ind w:left="283" w:hanging="283"/>
      </w:pPr>
      <w:rPr>
        <w:rFonts w:ascii="Symbol" w:hAnsi="Symbol"/>
      </w:rPr>
    </w:lvl>
  </w:abstractNum>
  <w:abstractNum w:abstractNumId="19">
    <w:nsid w:val="00000016"/>
    <w:multiLevelType w:val="singleLevel"/>
    <w:tmpl w:val="00000016"/>
    <w:name w:val="WW8Num22"/>
    <w:lvl w:ilvl="0">
      <w:start w:val="1"/>
      <w:numFmt w:val="decimal"/>
      <w:lvlText w:val="9.%1- "/>
      <w:lvlJc w:val="left"/>
      <w:pPr>
        <w:tabs>
          <w:tab w:val="num" w:pos="283"/>
        </w:tabs>
        <w:ind w:left="283" w:hanging="283"/>
      </w:pPr>
      <w:rPr>
        <w:b w:val="0"/>
        <w:i w:val="0"/>
        <w:sz w:val="26"/>
      </w:rPr>
    </w:lvl>
  </w:abstractNum>
  <w:abstractNum w:abstractNumId="20">
    <w:nsid w:val="026E73B8"/>
    <w:multiLevelType w:val="multilevel"/>
    <w:tmpl w:val="4E7EB150"/>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614201"/>
    <w:rsid w:val="00015C8D"/>
    <w:rsid w:val="00032692"/>
    <w:rsid w:val="000336E1"/>
    <w:rsid w:val="000A73FF"/>
    <w:rsid w:val="000E0DAF"/>
    <w:rsid w:val="00107813"/>
    <w:rsid w:val="00177502"/>
    <w:rsid w:val="00191CAC"/>
    <w:rsid w:val="002260BF"/>
    <w:rsid w:val="002851F6"/>
    <w:rsid w:val="002D50E7"/>
    <w:rsid w:val="00403E80"/>
    <w:rsid w:val="00414C5B"/>
    <w:rsid w:val="004918C7"/>
    <w:rsid w:val="00532150"/>
    <w:rsid w:val="005707C7"/>
    <w:rsid w:val="005D71B8"/>
    <w:rsid w:val="00614201"/>
    <w:rsid w:val="007469E2"/>
    <w:rsid w:val="007E37B8"/>
    <w:rsid w:val="008538BB"/>
    <w:rsid w:val="008C5557"/>
    <w:rsid w:val="0095633F"/>
    <w:rsid w:val="009D3FA6"/>
    <w:rsid w:val="00A22556"/>
    <w:rsid w:val="00A53EFC"/>
    <w:rsid w:val="00A81B90"/>
    <w:rsid w:val="00AE2E65"/>
    <w:rsid w:val="00B231A6"/>
    <w:rsid w:val="00B64B1C"/>
    <w:rsid w:val="00C446A4"/>
    <w:rsid w:val="00C515FE"/>
    <w:rsid w:val="00D36622"/>
    <w:rsid w:val="00D535B1"/>
    <w:rsid w:val="00D8193C"/>
    <w:rsid w:val="00DB0911"/>
    <w:rsid w:val="00E645EF"/>
    <w:rsid w:val="00F30D70"/>
    <w:rsid w:val="00F9122C"/>
    <w:rsid w:val="00F96203"/>
    <w:rsid w:val="00FE1E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uiPriority w:val="9"/>
    <w:qFormat/>
    <w:rsid w:val="00D36622"/>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Ttulo3">
    <w:name w:val="heading 3"/>
    <w:basedOn w:val="Normal"/>
    <w:next w:val="Normal"/>
    <w:link w:val="Ttulo3Char"/>
    <w:qFormat/>
    <w:rsid w:val="00D36622"/>
    <w:pPr>
      <w:keepNext/>
      <w:tabs>
        <w:tab w:val="num" w:pos="720"/>
      </w:tabs>
      <w:spacing w:before="240" w:after="60" w:line="240" w:lineRule="auto"/>
      <w:ind w:left="720" w:hanging="720"/>
      <w:jc w:val="both"/>
      <w:outlineLvl w:val="2"/>
    </w:pPr>
    <w:rPr>
      <w:rFonts w:ascii="Arial" w:eastAsia="Times New Roman" w:hAnsi="Arial" w:cs="Arial"/>
      <w:b/>
      <w:bCs/>
      <w:kern w:val="1"/>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uiPriority w:val="9"/>
    <w:rsid w:val="00D36622"/>
    <w:rPr>
      <w:rFonts w:ascii="Cambria" w:eastAsia="Times New Roman" w:hAnsi="Cambria" w:cs="Times New Roman"/>
      <w:b/>
      <w:bCs/>
      <w:kern w:val="32"/>
      <w:sz w:val="32"/>
      <w:szCs w:val="32"/>
      <w:lang w:eastAsia="ar-SA"/>
    </w:rPr>
  </w:style>
  <w:style w:type="character" w:customStyle="1" w:styleId="Ttulo3Char">
    <w:name w:val="Título 3 Char"/>
    <w:basedOn w:val="Fontepargpadro"/>
    <w:link w:val="Ttulo3"/>
    <w:rsid w:val="00D36622"/>
    <w:rPr>
      <w:rFonts w:ascii="Arial" w:eastAsia="Times New Roman" w:hAnsi="Arial" w:cs="Arial"/>
      <w:b/>
      <w:bCs/>
      <w:kern w:val="1"/>
      <w:sz w:val="26"/>
      <w:szCs w:val="26"/>
      <w:lang w:eastAsia="ar-SA"/>
    </w:rPr>
  </w:style>
  <w:style w:type="paragraph" w:styleId="Corpodetexto">
    <w:name w:val="Body Text"/>
    <w:basedOn w:val="Normal"/>
    <w:link w:val="CorpodetextoChar"/>
    <w:rsid w:val="00D36622"/>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CorpodetextoChar">
    <w:name w:val="Corpo de texto Char"/>
    <w:basedOn w:val="Fontepargpadro"/>
    <w:link w:val="Corpodetexto"/>
    <w:rsid w:val="00D36622"/>
    <w:rPr>
      <w:rFonts w:ascii="Times New Roman" w:eastAsia="Times New Roman" w:hAnsi="Times New Roman" w:cs="Times New Roman"/>
      <w:kern w:val="1"/>
      <w:sz w:val="20"/>
      <w:szCs w:val="20"/>
      <w:lang w:eastAsia="ar-SA"/>
    </w:rPr>
  </w:style>
  <w:style w:type="paragraph" w:customStyle="1" w:styleId="Textosemformatao">
    <w:name w:val="Texto sem formatação"/>
    <w:basedOn w:val="Normal"/>
    <w:rsid w:val="00D36622"/>
    <w:pPr>
      <w:suppressAutoHyphens/>
      <w:spacing w:after="0" w:line="240" w:lineRule="auto"/>
    </w:pPr>
    <w:rPr>
      <w:rFonts w:ascii="Courier New" w:eastAsia="Times New Roman" w:hAnsi="Courier New" w:cs="Times New Roman"/>
      <w:kern w:val="1"/>
      <w:sz w:val="20"/>
      <w:szCs w:val="20"/>
      <w:lang w:eastAsia="ar-SA"/>
    </w:rPr>
  </w:style>
  <w:style w:type="paragraph" w:customStyle="1" w:styleId="Corpodetexto21">
    <w:name w:val="Corpo de texto 21"/>
    <w:basedOn w:val="Normal"/>
    <w:rsid w:val="00D36622"/>
    <w:pPr>
      <w:suppressAutoHyphens/>
      <w:spacing w:after="0" w:line="240" w:lineRule="auto"/>
      <w:ind w:left="5103"/>
    </w:pPr>
    <w:rPr>
      <w:rFonts w:ascii="Times New Roman" w:eastAsia="Times New Roman" w:hAnsi="Times New Roman" w:cs="Times New Roman"/>
      <w:kern w:val="1"/>
      <w:sz w:val="28"/>
      <w:szCs w:val="20"/>
      <w:lang w:eastAsia="ar-SA"/>
    </w:rPr>
  </w:style>
  <w:style w:type="paragraph" w:customStyle="1" w:styleId="Corpodetexto210">
    <w:name w:val="Corpo de texto 21"/>
    <w:basedOn w:val="Normal"/>
    <w:rsid w:val="00D36622"/>
    <w:pPr>
      <w:tabs>
        <w:tab w:val="left" w:pos="426"/>
      </w:tabs>
      <w:suppressAutoHyphens/>
      <w:spacing w:after="0" w:line="240" w:lineRule="auto"/>
      <w:jc w:val="both"/>
    </w:pPr>
    <w:rPr>
      <w:rFonts w:ascii="Times New Roman" w:eastAsia="Times New Roman" w:hAnsi="Times New Roman" w:cs="Times New Roman"/>
      <w:color w:val="000000"/>
      <w:kern w:val="1"/>
      <w:szCs w:val="20"/>
      <w:lang w:eastAsia="ar-SA"/>
    </w:rPr>
  </w:style>
  <w:style w:type="paragraph" w:customStyle="1" w:styleId="WW-NormalWeb">
    <w:name w:val="WW-Normal (Web)"/>
    <w:basedOn w:val="Normal"/>
    <w:rsid w:val="00D36622"/>
    <w:pPr>
      <w:suppressAutoHyphens/>
      <w:spacing w:before="280" w:after="280" w:line="240" w:lineRule="auto"/>
      <w:jc w:val="both"/>
    </w:pPr>
    <w:rPr>
      <w:rFonts w:ascii="Arial" w:eastAsia="Times New Roman" w:hAnsi="Arial" w:cs="Arial"/>
      <w:kern w:val="1"/>
      <w:sz w:val="24"/>
      <w:szCs w:val="24"/>
      <w:lang w:eastAsia="ar-SA"/>
    </w:rPr>
  </w:style>
  <w:style w:type="paragraph" w:styleId="PargrafodaLista">
    <w:name w:val="List Paragraph"/>
    <w:basedOn w:val="Normal"/>
    <w:uiPriority w:val="34"/>
    <w:qFormat/>
    <w:rsid w:val="005707C7"/>
    <w:pPr>
      <w:ind w:left="720"/>
      <w:contextualSpacing/>
    </w:pPr>
  </w:style>
  <w:style w:type="table" w:styleId="Tabelacomgrade">
    <w:name w:val="Table Grid"/>
    <w:basedOn w:val="Tabelanormal"/>
    <w:uiPriority w:val="59"/>
    <w:rsid w:val="00414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4C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3115</Words>
  <Characters>16823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23</cp:revision>
  <cp:lastPrinted>2017-01-03T10:59:00Z</cp:lastPrinted>
  <dcterms:created xsi:type="dcterms:W3CDTF">2017-01-03T10:53:00Z</dcterms:created>
  <dcterms:modified xsi:type="dcterms:W3CDTF">2019-10-25T16:10:00Z</dcterms:modified>
</cp:coreProperties>
</file>