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32359E" w:rsidRPr="00C03F11" w:rsidRDefault="0032359E">
      <w:pPr>
        <w:pStyle w:val="Textosemformatao"/>
        <w:jc w:val="center"/>
        <w:rPr>
          <w:rFonts w:ascii="Arial" w:hAnsi="Arial" w:cs="Arial"/>
          <w:b/>
          <w:sz w:val="36"/>
          <w:szCs w:val="36"/>
          <w:u w:val="single"/>
        </w:rPr>
      </w:pPr>
      <w:r w:rsidRPr="007E5942">
        <w:rPr>
          <w:rFonts w:ascii="Arial" w:hAnsi="Arial" w:cs="Arial"/>
          <w:b/>
          <w:sz w:val="36"/>
          <w:szCs w:val="36"/>
          <w:highlight w:val="yellow"/>
          <w:u w:val="single"/>
        </w:rPr>
        <w:t>EDITAL</w:t>
      </w:r>
      <w:r w:rsidR="000A0A57">
        <w:rPr>
          <w:rFonts w:ascii="Arial" w:hAnsi="Arial" w:cs="Arial"/>
          <w:b/>
          <w:sz w:val="36"/>
          <w:szCs w:val="36"/>
          <w:highlight w:val="yellow"/>
          <w:u w:val="single"/>
        </w:rPr>
        <w:t xml:space="preserve"> Nº 022</w:t>
      </w:r>
      <w:r w:rsidR="007E5942" w:rsidRPr="007E5942">
        <w:rPr>
          <w:rFonts w:ascii="Arial" w:hAnsi="Arial" w:cs="Arial"/>
          <w:b/>
          <w:sz w:val="36"/>
          <w:szCs w:val="36"/>
          <w:highlight w:val="yellow"/>
          <w:u w:val="single"/>
        </w:rPr>
        <w:t>/2022</w:t>
      </w:r>
    </w:p>
    <w:p w:rsidR="0032359E" w:rsidRDefault="0032359E">
      <w:pPr>
        <w:pStyle w:val="Textosemformatao"/>
        <w:jc w:val="center"/>
        <w:rPr>
          <w:rFonts w:ascii="Arial" w:hAnsi="Arial" w:cs="Arial"/>
          <w:b/>
          <w:sz w:val="24"/>
          <w:szCs w:val="24"/>
          <w:u w:val="single"/>
        </w:rPr>
      </w:pPr>
    </w:p>
    <w:p w:rsidR="00A66537" w:rsidRDefault="00A66537">
      <w:pPr>
        <w:pStyle w:val="Textosemformatao"/>
        <w:jc w:val="center"/>
        <w:rPr>
          <w:rFonts w:ascii="Arial" w:hAnsi="Arial" w:cs="Arial"/>
          <w:b/>
          <w:sz w:val="24"/>
          <w:szCs w:val="24"/>
          <w:u w:val="single"/>
        </w:rPr>
      </w:pPr>
    </w:p>
    <w:p w:rsidR="0032359E" w:rsidRPr="00DA15FE" w:rsidRDefault="00DA15FE">
      <w:pPr>
        <w:pStyle w:val="Textosemformatao"/>
        <w:jc w:val="center"/>
        <w:rPr>
          <w:rFonts w:ascii="Arial" w:hAnsi="Arial" w:cs="Arial"/>
          <w:b/>
          <w:sz w:val="24"/>
          <w:szCs w:val="24"/>
          <w:highlight w:val="yellow"/>
          <w:u w:val="single"/>
        </w:rPr>
      </w:pPr>
      <w:r w:rsidRPr="00DA15FE">
        <w:rPr>
          <w:rFonts w:ascii="Arial" w:hAnsi="Arial" w:cs="Arial"/>
          <w:b/>
          <w:sz w:val="24"/>
          <w:szCs w:val="24"/>
          <w:highlight w:val="yellow"/>
          <w:u w:val="single"/>
        </w:rPr>
        <w:t xml:space="preserve">PROCESSO LICITATÓRIO Nº </w:t>
      </w:r>
      <w:r w:rsidR="007E5942">
        <w:rPr>
          <w:rFonts w:ascii="Arial" w:hAnsi="Arial" w:cs="Arial"/>
          <w:b/>
          <w:sz w:val="24"/>
          <w:szCs w:val="24"/>
          <w:highlight w:val="yellow"/>
          <w:u w:val="single"/>
        </w:rPr>
        <w:t>0</w:t>
      </w:r>
      <w:r w:rsidR="000A0A57">
        <w:rPr>
          <w:rFonts w:ascii="Arial" w:hAnsi="Arial" w:cs="Arial"/>
          <w:b/>
          <w:sz w:val="24"/>
          <w:szCs w:val="24"/>
          <w:highlight w:val="yellow"/>
          <w:u w:val="single"/>
        </w:rPr>
        <w:t>40</w:t>
      </w:r>
      <w:r w:rsid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r w:rsidRPr="00DA15FE">
        <w:rPr>
          <w:rFonts w:ascii="Arial" w:hAnsi="Arial" w:cs="Arial"/>
          <w:b/>
          <w:sz w:val="24"/>
          <w:szCs w:val="24"/>
          <w:highlight w:val="yellow"/>
          <w:u w:val="single"/>
        </w:rPr>
        <w:t xml:space="preserve">TOMADA DE PREÇOS Nº </w:t>
      </w:r>
      <w:r w:rsidR="007E5942" w:rsidRPr="007E5942">
        <w:rPr>
          <w:rFonts w:ascii="Arial" w:hAnsi="Arial" w:cs="Arial"/>
          <w:b/>
          <w:sz w:val="24"/>
          <w:szCs w:val="24"/>
          <w:highlight w:val="yellow"/>
          <w:u w:val="single"/>
        </w:rPr>
        <w:t>00</w:t>
      </w:r>
      <w:r w:rsidR="000A0A57">
        <w:rPr>
          <w:rFonts w:ascii="Arial" w:hAnsi="Arial" w:cs="Arial"/>
          <w:b/>
          <w:sz w:val="24"/>
          <w:szCs w:val="24"/>
          <w:highlight w:val="yellow"/>
          <w:u w:val="single"/>
        </w:rPr>
        <w:t>5</w:t>
      </w:r>
      <w:r w:rsidR="007E5942" w:rsidRP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p>
    <w:p w:rsidR="00411851" w:rsidRDefault="00411851" w:rsidP="00997879">
      <w:pPr>
        <w:pStyle w:val="Textosemformatao"/>
        <w:jc w:val="both"/>
        <w:rPr>
          <w:rFonts w:ascii="Arial" w:hAnsi="Arial" w:cs="Arial"/>
          <w:b/>
          <w:sz w:val="24"/>
          <w:szCs w:val="24"/>
        </w:rPr>
      </w:pPr>
    </w:p>
    <w:p w:rsidR="003004A8" w:rsidRDefault="003004A8" w:rsidP="00997879">
      <w:pPr>
        <w:pStyle w:val="Textosemformatao"/>
        <w:jc w:val="both"/>
        <w:rPr>
          <w:rFonts w:ascii="Arial" w:hAnsi="Arial" w:cs="Arial"/>
          <w:b/>
          <w:sz w:val="24"/>
          <w:szCs w:val="24"/>
        </w:rPr>
      </w:pPr>
    </w:p>
    <w:p w:rsidR="00A66537" w:rsidRDefault="00A66537" w:rsidP="00997879">
      <w:pPr>
        <w:pStyle w:val="Textosemformatao"/>
        <w:jc w:val="both"/>
        <w:rPr>
          <w:rFonts w:ascii="Arial" w:hAnsi="Arial" w:cs="Arial"/>
          <w:b/>
          <w:sz w:val="24"/>
          <w:szCs w:val="24"/>
        </w:rPr>
      </w:pPr>
    </w:p>
    <w:p w:rsidR="007E5942" w:rsidRPr="007E5942" w:rsidRDefault="008D14B4" w:rsidP="007E5942">
      <w:pPr>
        <w:jc w:val="both"/>
        <w:rPr>
          <w:rFonts w:ascii="Arial" w:hAnsi="Arial" w:cs="Arial"/>
          <w:sz w:val="24"/>
          <w:szCs w:val="24"/>
        </w:rPr>
      </w:pPr>
      <w:r>
        <w:rPr>
          <w:rFonts w:ascii="Arial" w:hAnsi="Arial" w:cs="Arial"/>
          <w:b/>
          <w:sz w:val="24"/>
          <w:szCs w:val="24"/>
        </w:rPr>
        <w:t xml:space="preserve">OBJETO: </w:t>
      </w:r>
      <w:r w:rsidR="000A0A57" w:rsidRPr="001A2DBF">
        <w:rPr>
          <w:rFonts w:ascii="Arial" w:hAnsi="Arial" w:cs="Arial"/>
          <w:sz w:val="24"/>
          <w:szCs w:val="24"/>
          <w:highlight w:val="yellow"/>
        </w:rPr>
        <w:t>Contratação de profissional instrutor de natação, com experiência comprovada, para prestação de serviços na Praça de Esportes “José Vantuil Saldanha” em Pains/MG</w:t>
      </w:r>
      <w:r w:rsidR="007E5942" w:rsidRPr="007E5942">
        <w:rPr>
          <w:rFonts w:ascii="Arial" w:hAnsi="Arial" w:cs="Arial"/>
          <w:sz w:val="24"/>
          <w:szCs w:val="24"/>
        </w:rPr>
        <w:t xml:space="preserve">. </w:t>
      </w:r>
    </w:p>
    <w:p w:rsidR="008D14B4" w:rsidRPr="007E5942" w:rsidRDefault="008D14B4" w:rsidP="007E5942">
      <w:pPr>
        <w:pStyle w:val="Textosemformatao"/>
        <w:jc w:val="both"/>
        <w:rPr>
          <w:rFonts w:ascii="Arial" w:hAnsi="Arial" w:cs="Arial"/>
          <w:sz w:val="24"/>
          <w:szCs w:val="24"/>
        </w:rPr>
      </w:pPr>
    </w:p>
    <w:p w:rsidR="00A66537" w:rsidRDefault="00A66537">
      <w:pPr>
        <w:suppressAutoHyphens w:val="0"/>
        <w:rPr>
          <w:rFonts w:ascii="Arial" w:hAnsi="Arial" w:cs="Arial"/>
          <w:b/>
          <w:sz w:val="24"/>
          <w:szCs w:val="24"/>
        </w:rPr>
      </w:pPr>
      <w:r>
        <w:rPr>
          <w:rFonts w:ascii="Arial" w:hAnsi="Arial" w:cs="Arial"/>
          <w:b/>
          <w:sz w:val="24"/>
          <w:szCs w:val="24"/>
        </w:rPr>
        <w:br w:type="page"/>
      </w:r>
    </w:p>
    <w:p w:rsidR="008D14B4" w:rsidRDefault="008D14B4">
      <w:pPr>
        <w:pStyle w:val="Textosemformatao"/>
        <w:jc w:val="center"/>
        <w:rPr>
          <w:rFonts w:ascii="Arial" w:hAnsi="Arial" w:cs="Arial"/>
          <w:b/>
          <w:sz w:val="24"/>
          <w:szCs w:val="24"/>
        </w:rPr>
      </w:pPr>
      <w:r>
        <w:rPr>
          <w:rFonts w:ascii="Arial" w:hAnsi="Arial" w:cs="Arial"/>
          <w:b/>
          <w:sz w:val="24"/>
          <w:szCs w:val="24"/>
        </w:rPr>
        <w:lastRenderedPageBreak/>
        <w:t>ESTRUTURA DO EDITAL</w:t>
      </w:r>
    </w:p>
    <w:p w:rsidR="008D14B4" w:rsidRDefault="008D14B4">
      <w:pPr>
        <w:pStyle w:val="Textosemformatao"/>
        <w:jc w:val="center"/>
        <w:rPr>
          <w:rFonts w:ascii="Arial" w:hAnsi="Arial" w:cs="Arial"/>
          <w:b/>
          <w:sz w:val="24"/>
          <w:szCs w:val="24"/>
        </w:rPr>
      </w:pPr>
      <w:r>
        <w:rPr>
          <w:rFonts w:ascii="Arial" w:hAnsi="Arial" w:cs="Arial"/>
          <w:b/>
          <w:sz w:val="24"/>
          <w:szCs w:val="24"/>
        </w:rPr>
        <w:t>INTRODUÇÃO</w:t>
      </w:r>
    </w:p>
    <w:p w:rsidR="008D14B4" w:rsidRDefault="008D14B4">
      <w:pPr>
        <w:pStyle w:val="Textosemformatao"/>
        <w:jc w:val="center"/>
        <w:rPr>
          <w:rFonts w:ascii="Arial" w:hAnsi="Arial" w:cs="Arial"/>
          <w:b/>
          <w:sz w:val="24"/>
          <w:szCs w:val="24"/>
        </w:rPr>
      </w:pPr>
    </w:p>
    <w:p w:rsidR="0056662C" w:rsidRDefault="0056662C">
      <w:pPr>
        <w:pStyle w:val="Textosemformatao"/>
        <w:jc w:val="center"/>
        <w:rPr>
          <w:rFonts w:ascii="Arial" w:hAnsi="Arial" w:cs="Arial"/>
          <w:b/>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 xml:space="preserve">1. FINALIDADE, </w:t>
      </w:r>
      <w:r w:rsidR="00276805">
        <w:rPr>
          <w:rFonts w:ascii="Arial" w:hAnsi="Arial" w:cs="Arial"/>
          <w:sz w:val="24"/>
          <w:szCs w:val="24"/>
        </w:rPr>
        <w:t>OBJETO</w:t>
      </w:r>
      <w:r>
        <w:rPr>
          <w:rFonts w:ascii="Arial" w:hAnsi="Arial" w:cs="Arial"/>
          <w:sz w:val="24"/>
          <w:szCs w:val="24"/>
        </w:rPr>
        <w:t xml:space="preserve"> E TIPO</w:t>
      </w:r>
    </w:p>
    <w:p w:rsidR="008D14B4" w:rsidRDefault="008D14B4" w:rsidP="0056662C">
      <w:pPr>
        <w:pStyle w:val="Textosemformatao"/>
        <w:jc w:val="both"/>
        <w:rPr>
          <w:rFonts w:ascii="Arial" w:hAnsi="Arial" w:cs="Arial"/>
          <w:sz w:val="24"/>
          <w:szCs w:val="24"/>
        </w:rPr>
      </w:pPr>
    </w:p>
    <w:p w:rsidR="00321003" w:rsidRDefault="00E1523C" w:rsidP="0056662C">
      <w:pPr>
        <w:pStyle w:val="Textosemformatao"/>
        <w:jc w:val="both"/>
        <w:rPr>
          <w:rFonts w:ascii="Arial" w:hAnsi="Arial" w:cs="Arial"/>
          <w:sz w:val="24"/>
          <w:szCs w:val="24"/>
        </w:rPr>
      </w:pPr>
      <w:r>
        <w:rPr>
          <w:rFonts w:ascii="Arial" w:hAnsi="Arial" w:cs="Arial"/>
          <w:sz w:val="24"/>
          <w:szCs w:val="24"/>
        </w:rPr>
        <w:t>2. LOCAL, DATA,</w:t>
      </w:r>
      <w:r w:rsidR="008D14B4">
        <w:rPr>
          <w:rFonts w:ascii="Arial" w:hAnsi="Arial" w:cs="Arial"/>
          <w:sz w:val="24"/>
          <w:szCs w:val="24"/>
        </w:rPr>
        <w:t xml:space="preserve"> HORÁRIO</w:t>
      </w:r>
      <w:r>
        <w:rPr>
          <w:rFonts w:ascii="Arial" w:hAnsi="Arial" w:cs="Arial"/>
          <w:sz w:val="24"/>
          <w:szCs w:val="24"/>
        </w:rPr>
        <w:t>, E AQUISIÇÃO DO EDITAL</w:t>
      </w:r>
    </w:p>
    <w:p w:rsidR="00321003" w:rsidRDefault="00321003"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3. DAS CONDIÇÕES DE PARTICIPAÇÃO</w:t>
      </w:r>
      <w:r w:rsidR="008D14B4">
        <w:rPr>
          <w:rFonts w:ascii="Arial" w:hAnsi="Arial" w:cs="Arial"/>
          <w:sz w:val="24"/>
          <w:szCs w:val="24"/>
        </w:rPr>
        <w:t xml:space="preserve"> </w:t>
      </w:r>
    </w:p>
    <w:p w:rsidR="00276805" w:rsidRDefault="00276805"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4</w:t>
      </w:r>
      <w:r w:rsidR="008D14B4">
        <w:rPr>
          <w:rFonts w:ascii="Arial" w:hAnsi="Arial" w:cs="Arial"/>
          <w:sz w:val="24"/>
          <w:szCs w:val="24"/>
        </w:rPr>
        <w:t xml:space="preserve">. REPRESENTANTE DA LICITANTE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5</w:t>
      </w:r>
      <w:r w:rsidR="008D14B4">
        <w:rPr>
          <w:rFonts w:ascii="Arial" w:hAnsi="Arial" w:cs="Arial"/>
          <w:sz w:val="24"/>
          <w:szCs w:val="24"/>
        </w:rPr>
        <w:t xml:space="preserve">. DA </w:t>
      </w:r>
      <w:r w:rsidR="00321003">
        <w:rPr>
          <w:rFonts w:ascii="Arial" w:hAnsi="Arial" w:cs="Arial"/>
          <w:sz w:val="24"/>
          <w:szCs w:val="24"/>
        </w:rPr>
        <w:t>APRESENTAÇÃO DOS ENVELOPES DE PROPOSTAS DE PREÇOS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6</w:t>
      </w:r>
      <w:r w:rsidR="008D14B4">
        <w:rPr>
          <w:rFonts w:ascii="Arial" w:hAnsi="Arial" w:cs="Arial"/>
          <w:sz w:val="24"/>
          <w:szCs w:val="24"/>
        </w:rPr>
        <w:t xml:space="preserve">. </w:t>
      </w:r>
      <w:r w:rsidR="00321003">
        <w:rPr>
          <w:rFonts w:ascii="Arial" w:hAnsi="Arial" w:cs="Arial"/>
          <w:sz w:val="24"/>
          <w:szCs w:val="24"/>
        </w:rPr>
        <w:t>DO ENVELOPE Nº 01 – DOCUMENTAÇÃO DE HABILITAÇÃO</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7</w:t>
      </w:r>
      <w:r w:rsidR="008D14B4">
        <w:rPr>
          <w:rFonts w:ascii="Arial" w:hAnsi="Arial" w:cs="Arial"/>
          <w:sz w:val="24"/>
          <w:szCs w:val="24"/>
        </w:rPr>
        <w:t xml:space="preserve">. </w:t>
      </w:r>
      <w:r w:rsidR="00321003">
        <w:rPr>
          <w:rFonts w:ascii="Arial" w:hAnsi="Arial" w:cs="Arial"/>
          <w:sz w:val="24"/>
          <w:szCs w:val="24"/>
        </w:rPr>
        <w:t>DO ENVELOPE Nº 02 – PROPOSTA DE PREÇOS</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8</w:t>
      </w:r>
      <w:r w:rsidR="008D14B4">
        <w:rPr>
          <w:rFonts w:ascii="Arial" w:hAnsi="Arial" w:cs="Arial"/>
          <w:sz w:val="24"/>
          <w:szCs w:val="24"/>
        </w:rPr>
        <w:t xml:space="preserve">. </w:t>
      </w:r>
      <w:r w:rsidR="0056662C">
        <w:rPr>
          <w:rFonts w:ascii="Arial" w:hAnsi="Arial" w:cs="Arial"/>
          <w:sz w:val="24"/>
          <w:szCs w:val="24"/>
        </w:rPr>
        <w:t>DA REALIZAÇÃO DOS SERVIÇOS / CONDIÇÕES DE PAGAMENTO</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9</w:t>
      </w:r>
      <w:r w:rsidR="008D14B4">
        <w:rPr>
          <w:rFonts w:ascii="Arial" w:hAnsi="Arial" w:cs="Arial"/>
          <w:sz w:val="24"/>
          <w:szCs w:val="24"/>
        </w:rPr>
        <w:t xml:space="preserve">. </w:t>
      </w:r>
      <w:r w:rsidR="0056662C">
        <w:rPr>
          <w:rFonts w:ascii="Arial" w:hAnsi="Arial" w:cs="Arial"/>
          <w:sz w:val="24"/>
          <w:szCs w:val="24"/>
        </w:rPr>
        <w:t>DAS PENALIDADES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276805"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0</w:t>
      </w:r>
      <w:r>
        <w:rPr>
          <w:rFonts w:ascii="Arial" w:hAnsi="Arial" w:cs="Arial"/>
          <w:sz w:val="24"/>
          <w:szCs w:val="24"/>
        </w:rPr>
        <w:t xml:space="preserve">. </w:t>
      </w:r>
      <w:r w:rsidR="0056662C">
        <w:rPr>
          <w:rFonts w:ascii="Arial" w:hAnsi="Arial" w:cs="Arial"/>
          <w:sz w:val="24"/>
          <w:szCs w:val="24"/>
        </w:rPr>
        <w:t>DOS RECURSOS</w:t>
      </w:r>
    </w:p>
    <w:p w:rsidR="008D14B4" w:rsidRDefault="008D14B4" w:rsidP="0056662C">
      <w:pPr>
        <w:pStyle w:val="Textosemformatao"/>
        <w:jc w:val="both"/>
        <w:rPr>
          <w:rFonts w:ascii="Arial" w:hAnsi="Arial" w:cs="Arial"/>
          <w:sz w:val="24"/>
          <w:szCs w:val="24"/>
        </w:rPr>
      </w:pPr>
    </w:p>
    <w:p w:rsidR="0056662C" w:rsidRDefault="008D14B4"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1</w:t>
      </w:r>
      <w:r>
        <w:rPr>
          <w:rFonts w:ascii="Arial" w:hAnsi="Arial" w:cs="Arial"/>
          <w:sz w:val="24"/>
          <w:szCs w:val="24"/>
        </w:rPr>
        <w:t xml:space="preserve">. </w:t>
      </w:r>
      <w:r w:rsidR="0056662C">
        <w:rPr>
          <w:rFonts w:ascii="Arial" w:hAnsi="Arial" w:cs="Arial"/>
          <w:sz w:val="24"/>
          <w:szCs w:val="24"/>
        </w:rPr>
        <w:t>DA DOTAÇÃO ORÇAMENTÁRIA</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2</w:t>
      </w:r>
      <w:r>
        <w:rPr>
          <w:rFonts w:ascii="Arial" w:hAnsi="Arial" w:cs="Arial"/>
          <w:sz w:val="24"/>
          <w:szCs w:val="24"/>
        </w:rPr>
        <w:t>. DA FISCALIZAÇÃO</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2869D1">
        <w:rPr>
          <w:rFonts w:ascii="Arial" w:hAnsi="Arial" w:cs="Arial"/>
          <w:sz w:val="24"/>
          <w:szCs w:val="24"/>
        </w:rPr>
        <w:t>3</w:t>
      </w:r>
      <w:r>
        <w:rPr>
          <w:rFonts w:ascii="Arial" w:hAnsi="Arial" w:cs="Arial"/>
          <w:sz w:val="24"/>
          <w:szCs w:val="24"/>
        </w:rPr>
        <w:t>. DA HOMOLOGAÇÃO / ADJUDICAÇÃO</w:t>
      </w:r>
    </w:p>
    <w:p w:rsidR="0056662C" w:rsidRDefault="0056662C" w:rsidP="0056662C">
      <w:pPr>
        <w:pStyle w:val="Textosemformatao"/>
        <w:jc w:val="both"/>
        <w:rPr>
          <w:rFonts w:ascii="Arial" w:hAnsi="Arial" w:cs="Arial"/>
          <w:sz w:val="24"/>
          <w:szCs w:val="24"/>
        </w:rPr>
      </w:pPr>
    </w:p>
    <w:p w:rsidR="008D14B4" w:rsidRDefault="0056662C" w:rsidP="0056662C">
      <w:pPr>
        <w:pStyle w:val="Textosemformatao"/>
        <w:jc w:val="both"/>
        <w:rPr>
          <w:rFonts w:ascii="Arial" w:hAnsi="Arial" w:cs="Arial"/>
          <w:sz w:val="24"/>
          <w:szCs w:val="24"/>
        </w:rPr>
      </w:pPr>
      <w:r>
        <w:rPr>
          <w:rFonts w:ascii="Arial" w:hAnsi="Arial" w:cs="Arial"/>
          <w:sz w:val="24"/>
          <w:szCs w:val="24"/>
        </w:rPr>
        <w:t>1</w:t>
      </w:r>
      <w:r w:rsidR="002869D1">
        <w:rPr>
          <w:rFonts w:ascii="Arial" w:hAnsi="Arial" w:cs="Arial"/>
          <w:sz w:val="24"/>
          <w:szCs w:val="24"/>
        </w:rPr>
        <w:t>4</w:t>
      </w:r>
      <w:r>
        <w:rPr>
          <w:rFonts w:ascii="Arial" w:hAnsi="Arial" w:cs="Arial"/>
          <w:sz w:val="24"/>
          <w:szCs w:val="24"/>
        </w:rPr>
        <w:t>. DISPOSIÇÕES FINAIS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b/>
          <w:sz w:val="24"/>
          <w:szCs w:val="24"/>
        </w:rPr>
      </w:pPr>
      <w:r>
        <w:rPr>
          <w:rFonts w:ascii="Arial" w:hAnsi="Arial" w:cs="Arial"/>
          <w:b/>
          <w:sz w:val="24"/>
          <w:szCs w:val="24"/>
        </w:rPr>
        <w:t xml:space="preserve">São partes integrantes deste edital os seguintes anexos: </w:t>
      </w: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I.  </w:t>
      </w:r>
      <w:r w:rsidR="00411851">
        <w:rPr>
          <w:rFonts w:ascii="Arial" w:hAnsi="Arial" w:cs="Arial"/>
          <w:sz w:val="24"/>
          <w:szCs w:val="24"/>
        </w:rPr>
        <w:t xml:space="preserve"> </w:t>
      </w:r>
      <w:r>
        <w:rPr>
          <w:rFonts w:ascii="Arial" w:hAnsi="Arial" w:cs="Arial"/>
          <w:sz w:val="24"/>
          <w:szCs w:val="24"/>
        </w:rPr>
        <w:t>Minuta de Contrato</w:t>
      </w:r>
    </w:p>
    <w:p w:rsidR="008D14B4" w:rsidRDefault="000A0A57" w:rsidP="0056662C">
      <w:pPr>
        <w:pStyle w:val="Textosemformatao"/>
        <w:jc w:val="both"/>
        <w:rPr>
          <w:rFonts w:ascii="Arial" w:hAnsi="Arial" w:cs="Arial"/>
          <w:sz w:val="24"/>
          <w:szCs w:val="24"/>
        </w:rPr>
      </w:pPr>
      <w:r>
        <w:rPr>
          <w:rFonts w:ascii="Arial" w:hAnsi="Arial" w:cs="Arial"/>
          <w:sz w:val="24"/>
          <w:szCs w:val="24"/>
        </w:rPr>
        <w:t>II</w:t>
      </w:r>
      <w:r w:rsidR="008D14B4">
        <w:rPr>
          <w:rFonts w:ascii="Arial" w:hAnsi="Arial" w:cs="Arial"/>
          <w:sz w:val="24"/>
          <w:szCs w:val="24"/>
        </w:rPr>
        <w:t>. Modelo de Proposta de preços</w:t>
      </w:r>
    </w:p>
    <w:p w:rsidR="008D14B4" w:rsidRDefault="000A0A57" w:rsidP="0056662C">
      <w:pPr>
        <w:pStyle w:val="Textosemformatao"/>
        <w:jc w:val="both"/>
        <w:rPr>
          <w:rFonts w:ascii="Arial" w:hAnsi="Arial" w:cs="Arial"/>
          <w:sz w:val="24"/>
          <w:szCs w:val="24"/>
        </w:rPr>
      </w:pPr>
      <w:r>
        <w:rPr>
          <w:rFonts w:ascii="Arial" w:hAnsi="Arial" w:cs="Arial"/>
          <w:sz w:val="24"/>
          <w:szCs w:val="24"/>
        </w:rPr>
        <w:t>III</w:t>
      </w:r>
      <w:r w:rsidR="007E5942">
        <w:rPr>
          <w:rFonts w:ascii="Arial" w:hAnsi="Arial" w:cs="Arial"/>
          <w:sz w:val="24"/>
          <w:szCs w:val="24"/>
        </w:rPr>
        <w:t xml:space="preserve">. </w:t>
      </w:r>
      <w:r w:rsidR="008D14B4">
        <w:rPr>
          <w:rFonts w:ascii="Arial" w:hAnsi="Arial" w:cs="Arial"/>
          <w:sz w:val="24"/>
          <w:szCs w:val="24"/>
        </w:rPr>
        <w:t>Modelo de Declaração de Inexistência de Fato Superveniente Impeditivo à Habilitação</w:t>
      </w:r>
    </w:p>
    <w:p w:rsidR="008D14B4" w:rsidRDefault="000A0A57" w:rsidP="0056662C">
      <w:pPr>
        <w:pStyle w:val="Corpodetexto21"/>
        <w:rPr>
          <w:rFonts w:ascii="Arial" w:hAnsi="Arial" w:cs="Arial"/>
          <w:sz w:val="24"/>
          <w:szCs w:val="24"/>
        </w:rPr>
      </w:pPr>
      <w:r>
        <w:rPr>
          <w:rFonts w:ascii="Arial" w:hAnsi="Arial" w:cs="Arial"/>
          <w:sz w:val="24"/>
          <w:szCs w:val="24"/>
        </w:rPr>
        <w:t>IV</w:t>
      </w:r>
      <w:r w:rsidR="008D14B4">
        <w:rPr>
          <w:rFonts w:ascii="Arial" w:hAnsi="Arial" w:cs="Arial"/>
          <w:sz w:val="24"/>
          <w:szCs w:val="24"/>
        </w:rPr>
        <w:t>.</w:t>
      </w:r>
      <w:r w:rsidR="008D14B4">
        <w:rPr>
          <w:rFonts w:ascii="Arial" w:hAnsi="Arial" w:cs="Arial"/>
          <w:sz w:val="24"/>
          <w:szCs w:val="24"/>
        </w:rPr>
        <w:tab/>
        <w:t>Modelo de Declaração de não empregar menor – Artigo 27 da Lei nº 8.666/93 e suas alterações (Pessoa Jurídica).</w:t>
      </w:r>
    </w:p>
    <w:p w:rsidR="008D14B4" w:rsidRDefault="000A0A57" w:rsidP="0056662C">
      <w:pPr>
        <w:pStyle w:val="Textosemformatao"/>
        <w:jc w:val="both"/>
        <w:rPr>
          <w:rFonts w:ascii="Arial" w:hAnsi="Arial" w:cs="Arial"/>
          <w:sz w:val="24"/>
          <w:szCs w:val="24"/>
        </w:rPr>
      </w:pPr>
      <w:r>
        <w:rPr>
          <w:rFonts w:ascii="Arial" w:hAnsi="Arial" w:cs="Arial"/>
          <w:sz w:val="24"/>
          <w:szCs w:val="24"/>
        </w:rPr>
        <w:t>V</w:t>
      </w:r>
      <w:r w:rsidR="008D14B4">
        <w:rPr>
          <w:rFonts w:ascii="Arial" w:hAnsi="Arial" w:cs="Arial"/>
          <w:sz w:val="24"/>
          <w:szCs w:val="24"/>
        </w:rPr>
        <w:t xml:space="preserve">. </w:t>
      </w:r>
      <w:r w:rsidR="0000547E">
        <w:rPr>
          <w:rFonts w:ascii="Arial" w:hAnsi="Arial" w:cs="Arial"/>
          <w:sz w:val="24"/>
          <w:szCs w:val="24"/>
        </w:rPr>
        <w:t>Declaração</w:t>
      </w:r>
      <w:r w:rsidR="0056662C">
        <w:rPr>
          <w:rFonts w:ascii="Arial" w:hAnsi="Arial" w:cs="Arial"/>
          <w:sz w:val="24"/>
          <w:szCs w:val="24"/>
        </w:rPr>
        <w:t xml:space="preserve"> </w:t>
      </w:r>
      <w:r w:rsidR="0056662C" w:rsidRPr="00191525">
        <w:rPr>
          <w:rFonts w:ascii="Arial" w:hAnsi="Arial"/>
          <w:sz w:val="24"/>
          <w:szCs w:val="24"/>
        </w:rPr>
        <w:t>que não possui em seu quadro societário servidor público da ativa</w:t>
      </w:r>
      <w:r w:rsidR="0056662C">
        <w:rPr>
          <w:rFonts w:ascii="Arial" w:hAnsi="Arial"/>
          <w:sz w:val="24"/>
          <w:szCs w:val="24"/>
        </w:rPr>
        <w:t>.</w:t>
      </w:r>
    </w:p>
    <w:p w:rsidR="008D14B4" w:rsidRDefault="008D14B4" w:rsidP="0056662C">
      <w:pPr>
        <w:pStyle w:val="Textosemformatao"/>
        <w:jc w:val="both"/>
        <w:rPr>
          <w:rFonts w:ascii="Arial" w:hAnsi="Arial" w:cs="Arial"/>
          <w:sz w:val="24"/>
          <w:szCs w:val="24"/>
        </w:rPr>
      </w:pPr>
    </w:p>
    <w:p w:rsidR="0000547E" w:rsidRDefault="0000547E" w:rsidP="0056662C">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TOMADA DE PREÇOS Nº </w:t>
      </w:r>
      <w:r w:rsidR="007E5942" w:rsidRPr="007E5942">
        <w:rPr>
          <w:rFonts w:ascii="Arial" w:hAnsi="Arial" w:cs="Arial"/>
          <w:b/>
          <w:sz w:val="24"/>
          <w:szCs w:val="24"/>
          <w:highlight w:val="yellow"/>
        </w:rPr>
        <w:t>00</w:t>
      </w:r>
      <w:r w:rsidR="000A0A57">
        <w:rPr>
          <w:rFonts w:ascii="Arial" w:hAnsi="Arial" w:cs="Arial"/>
          <w:b/>
          <w:sz w:val="24"/>
          <w:szCs w:val="24"/>
          <w:highlight w:val="yellow"/>
        </w:rPr>
        <w:t>5</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p>
    <w:p w:rsidR="008D14B4" w:rsidRPr="007D2EBD" w:rsidRDefault="008D14B4" w:rsidP="00397F34">
      <w:pPr>
        <w:pStyle w:val="Textosemformatao"/>
        <w:jc w:val="both"/>
        <w:rPr>
          <w:rFonts w:ascii="Arial" w:hAnsi="Arial" w:cs="Arial"/>
          <w:sz w:val="24"/>
          <w:szCs w:val="24"/>
        </w:rPr>
      </w:pPr>
      <w:r>
        <w:rPr>
          <w:rFonts w:ascii="Arial" w:hAnsi="Arial" w:cs="Arial"/>
          <w:sz w:val="24"/>
          <w:szCs w:val="24"/>
        </w:rPr>
        <w:tab/>
        <w:t xml:space="preserve">A Prefeitura Municipal de Pains torna público que fará realizar, com observância da Lei nº 8.666 de 21.06.93, publicada no Diário Oficial da União, de 22 de Junho de 1993, e suas alterações, a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0A0A57">
        <w:rPr>
          <w:rFonts w:ascii="Arial" w:hAnsi="Arial" w:cs="Arial"/>
          <w:b/>
          <w:sz w:val="24"/>
          <w:szCs w:val="24"/>
          <w:highlight w:val="yellow"/>
        </w:rPr>
        <w:t>5</w:t>
      </w:r>
      <w:r w:rsidR="00ED068C">
        <w:rPr>
          <w:rFonts w:ascii="Arial" w:hAnsi="Arial" w:cs="Arial"/>
          <w:b/>
          <w:sz w:val="24"/>
          <w:szCs w:val="24"/>
          <w:highlight w:val="yellow"/>
        </w:rPr>
        <w:t>/</w:t>
      </w:r>
      <w:r w:rsidR="007E5942" w:rsidRPr="007E5942">
        <w:rPr>
          <w:rFonts w:ascii="Arial" w:hAnsi="Arial" w:cs="Arial"/>
          <w:b/>
          <w:sz w:val="24"/>
          <w:szCs w:val="24"/>
          <w:highlight w:val="yellow"/>
        </w:rPr>
        <w:t>2022</w:t>
      </w:r>
      <w:r w:rsidR="007D2EBD">
        <w:rPr>
          <w:rFonts w:ascii="Arial" w:hAnsi="Arial" w:cs="Arial"/>
          <w:b/>
          <w:sz w:val="24"/>
          <w:szCs w:val="24"/>
        </w:rPr>
        <w:t xml:space="preserve">. </w:t>
      </w:r>
      <w:r w:rsidR="007D2EBD" w:rsidRPr="007D2EBD">
        <w:rPr>
          <w:rFonts w:ascii="Arial" w:hAnsi="Arial" w:cs="Arial"/>
          <w:sz w:val="24"/>
          <w:szCs w:val="24"/>
        </w:rPr>
        <w:t xml:space="preserve">Edital disponível no site da prefeitura: </w:t>
      </w:r>
      <w:r w:rsidR="007D2EBD">
        <w:rPr>
          <w:rFonts w:ascii="Arial" w:hAnsi="Arial" w:cs="Arial"/>
          <w:sz w:val="24"/>
          <w:szCs w:val="24"/>
        </w:rPr>
        <w:t>www</w:t>
      </w:r>
      <w:r w:rsidR="007D2EBD" w:rsidRPr="007D2EBD">
        <w:rPr>
          <w:rFonts w:ascii="Arial" w:hAnsi="Arial" w:cs="Arial"/>
          <w:sz w:val="24"/>
          <w:szCs w:val="24"/>
        </w:rPr>
        <w:t>.pains.mg.gov.br</w:t>
      </w:r>
    </w:p>
    <w:p w:rsidR="007D2EBD" w:rsidRDefault="007D2EBD"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 FINALIDADE, OBJETO E TIPO</w:t>
      </w:r>
    </w:p>
    <w:p w:rsidR="008D14B4" w:rsidRDefault="008D14B4" w:rsidP="00397F34">
      <w:pPr>
        <w:pStyle w:val="Textosemformatao"/>
        <w:jc w:val="both"/>
        <w:rPr>
          <w:rFonts w:ascii="Arial" w:hAnsi="Arial" w:cs="Arial"/>
          <w:sz w:val="24"/>
          <w:szCs w:val="24"/>
        </w:rPr>
      </w:pPr>
    </w:p>
    <w:p w:rsidR="008D14B4" w:rsidRPr="00C81300" w:rsidRDefault="008D14B4" w:rsidP="003004A8">
      <w:pPr>
        <w:jc w:val="both"/>
        <w:rPr>
          <w:rFonts w:ascii="Arial" w:hAnsi="Arial" w:cs="Arial"/>
          <w:b/>
          <w:sz w:val="24"/>
          <w:szCs w:val="24"/>
        </w:rPr>
      </w:pP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sidR="000A0A57" w:rsidRPr="000A0A57">
        <w:rPr>
          <w:rFonts w:ascii="Arial" w:hAnsi="Arial" w:cs="Arial"/>
          <w:sz w:val="24"/>
          <w:szCs w:val="24"/>
          <w:highlight w:val="yellow"/>
        </w:rPr>
        <w:t>Contratação de profissional instrutor de natação, com experiência comprovada, para prestação de serviços na Praça de Esportes “José Vantuil Saldanha” em Pains/MG</w:t>
      </w:r>
      <w:r w:rsidR="003004A8">
        <w:rPr>
          <w:rFonts w:ascii="Arial" w:hAnsi="Arial" w:cs="Arial"/>
          <w:sz w:val="24"/>
          <w:szCs w:val="24"/>
        </w:rPr>
        <w:t>.</w:t>
      </w:r>
    </w:p>
    <w:p w:rsidR="008D14B4" w:rsidRPr="00216C15"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1.2</w:t>
      </w:r>
      <w:r w:rsidR="009946F3">
        <w:rPr>
          <w:rFonts w:ascii="Arial" w:hAnsi="Arial" w:cs="Arial"/>
          <w:b/>
          <w:sz w:val="24"/>
          <w:szCs w:val="24"/>
        </w:rPr>
        <w:t xml:space="preserve"> </w:t>
      </w:r>
      <w:r>
        <w:rPr>
          <w:rFonts w:ascii="Arial" w:hAnsi="Arial" w:cs="Arial"/>
          <w:sz w:val="24"/>
          <w:szCs w:val="24"/>
        </w:rPr>
        <w:t xml:space="preserve">Tipo: </w:t>
      </w:r>
      <w:r w:rsidR="000A0A57">
        <w:rPr>
          <w:rFonts w:ascii="Arial" w:hAnsi="Arial" w:cs="Arial"/>
          <w:sz w:val="24"/>
          <w:szCs w:val="24"/>
          <w:highlight w:val="yellow"/>
        </w:rPr>
        <w:t>Menor preço</w:t>
      </w:r>
      <w:r w:rsidR="000A0A57" w:rsidRPr="000A0A57">
        <w:rPr>
          <w:rFonts w:ascii="Arial" w:hAnsi="Arial" w:cs="Arial"/>
          <w:sz w:val="24"/>
          <w:szCs w:val="24"/>
          <w:highlight w:val="yellow"/>
        </w:rPr>
        <w:t xml:space="preserve"> unitário</w:t>
      </w:r>
      <w:r w:rsidR="009946F3">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2. LOCAL, DATA, HORÁRIO E AQUISIÇÃO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 processamento e o julgamento da Tomada de Preços serão conduzidos pela Comissão Permanente de Licitações - doravante denominada </w:t>
      </w:r>
      <w:r>
        <w:rPr>
          <w:rFonts w:ascii="Arial" w:hAnsi="Arial" w:cs="Arial"/>
          <w:b/>
          <w:sz w:val="24"/>
          <w:szCs w:val="24"/>
        </w:rPr>
        <w:t>CPL</w:t>
      </w:r>
      <w:r>
        <w:rPr>
          <w:rFonts w:ascii="Arial" w:hAnsi="Arial" w:cs="Arial"/>
          <w:sz w:val="24"/>
          <w:szCs w:val="24"/>
        </w:rPr>
        <w:t xml:space="preserve"> que receberá os documentos e as propostas em Sessão Pública, a ser realizada conforme abaixo indicado: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r>
      <w:r>
        <w:rPr>
          <w:rFonts w:ascii="Arial" w:hAnsi="Arial" w:cs="Arial"/>
          <w:b/>
          <w:sz w:val="24"/>
          <w:szCs w:val="24"/>
        </w:rPr>
        <w:t>Local</w:t>
      </w:r>
      <w:r>
        <w:rPr>
          <w:rFonts w:ascii="Arial" w:hAnsi="Arial" w:cs="Arial"/>
          <w:sz w:val="24"/>
          <w:szCs w:val="24"/>
        </w:rPr>
        <w:t>: Sala da Comissão Permanente de Licitações – Praça Tonic</w:t>
      </w:r>
      <w:r w:rsidR="00B20858">
        <w:rPr>
          <w:rFonts w:ascii="Arial" w:hAnsi="Arial" w:cs="Arial"/>
          <w:sz w:val="24"/>
          <w:szCs w:val="24"/>
        </w:rPr>
        <w:t>o Rabelo, 164, Centro – Pains/</w:t>
      </w:r>
      <w:r>
        <w:rPr>
          <w:rFonts w:ascii="Arial" w:hAnsi="Arial" w:cs="Arial"/>
          <w:sz w:val="24"/>
          <w:szCs w:val="24"/>
        </w:rPr>
        <w:t xml:space="preserve">MG </w:t>
      </w:r>
      <w:r w:rsidR="00B20858">
        <w:rPr>
          <w:rFonts w:ascii="Arial" w:hAnsi="Arial" w:cs="Arial"/>
          <w:sz w:val="24"/>
          <w:szCs w:val="24"/>
        </w:rPr>
        <w:t xml:space="preserve">- </w:t>
      </w:r>
      <w:r>
        <w:rPr>
          <w:rFonts w:ascii="Arial" w:hAnsi="Arial" w:cs="Arial"/>
          <w:sz w:val="24"/>
          <w:szCs w:val="24"/>
        </w:rPr>
        <w:t>CEP: 35582-000</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r>
      <w:r w:rsidR="00D02821">
        <w:rPr>
          <w:rFonts w:ascii="Arial" w:hAnsi="Arial" w:cs="Arial"/>
          <w:b/>
          <w:sz w:val="24"/>
          <w:szCs w:val="24"/>
        </w:rPr>
        <w:t xml:space="preserve">Data: </w:t>
      </w:r>
      <w:r w:rsidR="002869D1">
        <w:rPr>
          <w:rFonts w:ascii="Arial" w:hAnsi="Arial" w:cs="Arial"/>
          <w:sz w:val="24"/>
          <w:szCs w:val="24"/>
          <w:highlight w:val="yellow"/>
        </w:rPr>
        <w:t>11</w:t>
      </w:r>
      <w:r w:rsidR="005B1308">
        <w:rPr>
          <w:rFonts w:ascii="Arial" w:hAnsi="Arial" w:cs="Arial"/>
          <w:sz w:val="24"/>
          <w:szCs w:val="24"/>
          <w:highlight w:val="yellow"/>
        </w:rPr>
        <w:t xml:space="preserve"> de </w:t>
      </w:r>
      <w:r w:rsidR="00ED068C">
        <w:rPr>
          <w:rFonts w:ascii="Arial" w:hAnsi="Arial" w:cs="Arial"/>
          <w:sz w:val="24"/>
          <w:szCs w:val="24"/>
          <w:highlight w:val="yellow"/>
        </w:rPr>
        <w:t>abril</w:t>
      </w:r>
      <w:r w:rsidR="00DA15FE" w:rsidRPr="00DA15FE">
        <w:rPr>
          <w:rFonts w:ascii="Arial" w:hAnsi="Arial" w:cs="Arial"/>
          <w:sz w:val="24"/>
          <w:szCs w:val="24"/>
          <w:highlight w:val="yellow"/>
        </w:rPr>
        <w:t xml:space="preserve"> de 2022</w:t>
      </w: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r>
      <w:r>
        <w:rPr>
          <w:rFonts w:ascii="Arial" w:hAnsi="Arial" w:cs="Arial"/>
          <w:b/>
          <w:sz w:val="24"/>
          <w:szCs w:val="24"/>
        </w:rPr>
        <w:t xml:space="preserve">Horário de Protocolo dos envelopes: </w:t>
      </w:r>
      <w:r>
        <w:rPr>
          <w:rFonts w:ascii="Arial" w:hAnsi="Arial" w:cs="Arial"/>
          <w:sz w:val="24"/>
          <w:szCs w:val="24"/>
        </w:rPr>
        <w:t xml:space="preserve">até </w:t>
      </w:r>
      <w:r w:rsidR="00D9117D">
        <w:rPr>
          <w:rFonts w:ascii="Arial" w:hAnsi="Arial" w:cs="Arial"/>
          <w:sz w:val="24"/>
          <w:szCs w:val="24"/>
        </w:rPr>
        <w:t>às 9h</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Horário de Abertura dos envelopes: </w:t>
      </w:r>
      <w:r w:rsidR="00D9117D">
        <w:rPr>
          <w:rFonts w:ascii="Arial" w:hAnsi="Arial" w:cs="Arial"/>
          <w:sz w:val="24"/>
          <w:szCs w:val="24"/>
        </w:rPr>
        <w:t>9h</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A66537">
      <w:pPr>
        <w:pStyle w:val="Textosemformatao"/>
        <w:numPr>
          <w:ilvl w:val="1"/>
          <w:numId w:val="2"/>
        </w:numPr>
        <w:tabs>
          <w:tab w:val="clear" w:pos="705"/>
          <w:tab w:val="num" w:pos="0"/>
        </w:tabs>
        <w:ind w:left="0" w:firstLine="0"/>
        <w:jc w:val="both"/>
        <w:rPr>
          <w:rFonts w:ascii="Arial" w:hAnsi="Arial" w:cs="Arial"/>
          <w:sz w:val="24"/>
          <w:szCs w:val="24"/>
        </w:rPr>
      </w:pPr>
      <w:r>
        <w:rPr>
          <w:rFonts w:ascii="Arial" w:hAnsi="Arial" w:cs="Arial"/>
          <w:sz w:val="24"/>
          <w:szCs w:val="24"/>
        </w:rPr>
        <w:t>Caso não haja expediente na data supramencionada, a abertura se dará no primeiro dia útil subseqüente.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bCs/>
          <w:sz w:val="24"/>
          <w:szCs w:val="24"/>
        </w:rPr>
      </w:pPr>
      <w:r>
        <w:rPr>
          <w:rFonts w:ascii="Arial" w:hAnsi="Arial" w:cs="Arial"/>
          <w:b/>
          <w:bCs/>
          <w:sz w:val="24"/>
          <w:szCs w:val="24"/>
        </w:rPr>
        <w:t>3. DAS CONDIÇÕES DE PARTICIPAÇÃO</w:t>
      </w:r>
      <w:r w:rsidR="000A0A57">
        <w:rPr>
          <w:rFonts w:ascii="Arial" w:hAnsi="Arial" w:cs="Arial"/>
          <w:b/>
          <w:bCs/>
          <w:sz w:val="24"/>
          <w:szCs w:val="24"/>
        </w:rPr>
        <w:t xml:space="preserve"> (Exigência de cadastramento prévio)</w:t>
      </w:r>
    </w:p>
    <w:p w:rsidR="008D14B4" w:rsidRDefault="008D14B4" w:rsidP="00397F34">
      <w:pPr>
        <w:pStyle w:val="Textosemformatao"/>
        <w:jc w:val="both"/>
        <w:rPr>
          <w:rFonts w:ascii="Arial" w:hAnsi="Arial" w:cs="Arial"/>
          <w:b/>
          <w:bCs/>
          <w:sz w:val="24"/>
          <w:szCs w:val="24"/>
        </w:rPr>
      </w:pPr>
    </w:p>
    <w:p w:rsidR="008D14B4" w:rsidRDefault="008D14B4" w:rsidP="00397F34">
      <w:pPr>
        <w:jc w:val="both"/>
        <w:rPr>
          <w:rFonts w:ascii="Arial" w:hAnsi="Arial"/>
          <w:b/>
          <w:color w:val="FF0000"/>
          <w:sz w:val="24"/>
        </w:rPr>
      </w:pPr>
      <w:r>
        <w:rPr>
          <w:rFonts w:ascii="Arial" w:hAnsi="Arial"/>
          <w:b/>
          <w:bCs/>
          <w:sz w:val="24"/>
        </w:rPr>
        <w:t>3.</w:t>
      </w:r>
      <w:r w:rsidRPr="00D9117D">
        <w:rPr>
          <w:rFonts w:ascii="Arial" w:hAnsi="Arial"/>
          <w:b/>
          <w:sz w:val="24"/>
        </w:rPr>
        <w:t>1</w:t>
      </w:r>
      <w:r>
        <w:rPr>
          <w:rFonts w:ascii="Arial" w:hAnsi="Arial"/>
          <w:sz w:val="24"/>
        </w:rPr>
        <w:t xml:space="preserve"> - Somente poderão participar desta licitação os interessados</w:t>
      </w:r>
      <w:r w:rsidR="009417DC">
        <w:rPr>
          <w:rFonts w:ascii="Arial" w:hAnsi="Arial"/>
          <w:sz w:val="24"/>
        </w:rPr>
        <w:t xml:space="preserve"> – pessoa física ou jurídica - que atenderem à</w:t>
      </w:r>
      <w:r>
        <w:rPr>
          <w:rFonts w:ascii="Arial" w:hAnsi="Arial"/>
          <w:sz w:val="24"/>
        </w:rPr>
        <w:t xml:space="preserve"> todas as exigências constantes deste Edital e seus anexos, bem como quan</w:t>
      </w:r>
      <w:r w:rsidR="000A0A57">
        <w:rPr>
          <w:rFonts w:ascii="Arial" w:hAnsi="Arial"/>
          <w:sz w:val="24"/>
        </w:rPr>
        <w:t>to à documentação mencionada no</w:t>
      </w:r>
      <w:r w:rsidR="009417DC">
        <w:rPr>
          <w:rFonts w:ascii="Arial" w:hAnsi="Arial"/>
          <w:sz w:val="24"/>
        </w:rPr>
        <w:t xml:space="preserve"> item 6</w:t>
      </w:r>
      <w:r w:rsidR="000A0A57">
        <w:rPr>
          <w:rFonts w:ascii="Arial" w:hAnsi="Arial"/>
          <w:sz w:val="24"/>
        </w:rPr>
        <w:t xml:space="preserve"> deste Edital</w:t>
      </w:r>
      <w:r>
        <w:rPr>
          <w:rFonts w:ascii="Arial" w:hAnsi="Arial"/>
          <w:sz w:val="24"/>
        </w:rPr>
        <w:t>.</w:t>
      </w:r>
      <w:r>
        <w:rPr>
          <w:rFonts w:ascii="Arial" w:hAnsi="Arial"/>
          <w:b/>
          <w:color w:val="FF0000"/>
          <w:sz w:val="24"/>
        </w:rPr>
        <w:t xml:space="preserve"> </w:t>
      </w:r>
    </w:p>
    <w:p w:rsidR="008D14B4" w:rsidRDefault="008D14B4" w:rsidP="00397F34">
      <w:pPr>
        <w:jc w:val="both"/>
        <w:rPr>
          <w:rFonts w:ascii="Arial" w:hAnsi="Arial"/>
          <w:sz w:val="24"/>
        </w:rPr>
      </w:pPr>
      <w:r>
        <w:rPr>
          <w:rFonts w:ascii="Arial" w:hAnsi="Arial"/>
          <w:b/>
          <w:bCs/>
          <w:sz w:val="24"/>
        </w:rPr>
        <w:t>3.2</w:t>
      </w:r>
      <w:r>
        <w:rPr>
          <w:rFonts w:ascii="Arial" w:hAnsi="Arial"/>
          <w:sz w:val="24"/>
        </w:rPr>
        <w:t xml:space="preserve"> - </w:t>
      </w:r>
      <w:r>
        <w:rPr>
          <w:rFonts w:ascii="Arial" w:hAnsi="Arial"/>
          <w:sz w:val="24"/>
          <w:u w:val="single"/>
        </w:rPr>
        <w:t>Não poderão participar desta licitação</w:t>
      </w:r>
      <w:r w:rsidR="009417DC">
        <w:rPr>
          <w:rFonts w:ascii="Arial" w:hAnsi="Arial"/>
          <w:sz w:val="24"/>
          <w:u w:val="single"/>
        </w:rPr>
        <w:t xml:space="preserve"> – caso pessoa jurídica</w:t>
      </w:r>
      <w:r>
        <w:rPr>
          <w:rFonts w:ascii="Arial" w:hAnsi="Arial"/>
          <w:sz w:val="24"/>
        </w:rPr>
        <w:t>:</w:t>
      </w:r>
    </w:p>
    <w:p w:rsidR="008D14B4" w:rsidRDefault="008D14B4" w:rsidP="00397F34">
      <w:pPr>
        <w:jc w:val="both"/>
        <w:rPr>
          <w:rFonts w:ascii="Arial" w:hAnsi="Arial"/>
          <w:sz w:val="24"/>
        </w:rPr>
      </w:pPr>
      <w:r>
        <w:rPr>
          <w:rFonts w:ascii="Arial" w:hAnsi="Arial"/>
          <w:b/>
          <w:bCs/>
          <w:sz w:val="24"/>
        </w:rPr>
        <w:t xml:space="preserve">3.2.1 </w:t>
      </w:r>
      <w:r>
        <w:rPr>
          <w:rFonts w:ascii="Arial" w:hAnsi="Arial"/>
          <w:sz w:val="24"/>
        </w:rPr>
        <w:t>- empresas sob processo de falência ou concordata;</w:t>
      </w:r>
    </w:p>
    <w:p w:rsidR="008D14B4" w:rsidRDefault="008D14B4" w:rsidP="00397F34">
      <w:pPr>
        <w:jc w:val="both"/>
        <w:rPr>
          <w:rFonts w:ascii="Arial" w:hAnsi="Arial"/>
          <w:sz w:val="24"/>
        </w:rPr>
      </w:pPr>
      <w:r>
        <w:rPr>
          <w:rFonts w:ascii="Arial" w:hAnsi="Arial"/>
          <w:b/>
          <w:bCs/>
          <w:sz w:val="24"/>
        </w:rPr>
        <w:t>3.2.2</w:t>
      </w:r>
      <w:r>
        <w:rPr>
          <w:rFonts w:ascii="Arial" w:hAnsi="Arial"/>
          <w:sz w:val="24"/>
        </w:rPr>
        <w:t xml:space="preserve"> - empresas reunidas sob a forma de consórcio ou quaisquer outras modalidades de associação;</w:t>
      </w:r>
    </w:p>
    <w:p w:rsidR="008D14B4" w:rsidRDefault="008D14B4" w:rsidP="00397F34">
      <w:pPr>
        <w:jc w:val="both"/>
        <w:rPr>
          <w:rFonts w:ascii="Arial" w:hAnsi="Arial"/>
          <w:sz w:val="24"/>
        </w:rPr>
      </w:pPr>
      <w:r>
        <w:rPr>
          <w:rFonts w:ascii="Arial" w:hAnsi="Arial"/>
          <w:b/>
          <w:bCs/>
          <w:sz w:val="24"/>
        </w:rPr>
        <w:t>3.2.3</w:t>
      </w:r>
      <w:r>
        <w:rPr>
          <w:rFonts w:ascii="Arial" w:hAnsi="Arial"/>
          <w:sz w:val="24"/>
        </w:rPr>
        <w:t xml:space="preserve"> - empresas que, na data designada para a apresentação da documentação e das propostas, estejam suspensas de participar de licitações e/ou impedidas de contratar com a Administração, ou tenham sido declaradas inidôneas por qualquer órgão da Administração Pública, não tendo sido ainda reabilitadas.</w:t>
      </w:r>
    </w:p>
    <w:p w:rsidR="008D14B4" w:rsidRDefault="008D14B4" w:rsidP="00397F34">
      <w:pPr>
        <w:jc w:val="both"/>
        <w:rPr>
          <w:rFonts w:ascii="Arial" w:hAnsi="Arial"/>
          <w:sz w:val="24"/>
        </w:rPr>
      </w:pPr>
      <w:r>
        <w:rPr>
          <w:rFonts w:ascii="Arial" w:hAnsi="Arial"/>
          <w:b/>
          <w:bCs/>
          <w:sz w:val="24"/>
        </w:rPr>
        <w:t>3.3</w:t>
      </w:r>
      <w:r>
        <w:rPr>
          <w:rFonts w:ascii="Arial" w:hAnsi="Arial"/>
          <w:sz w:val="24"/>
        </w:rPr>
        <w:t xml:space="preserve"> - A licitante com cadastramento vencido no Sistema de Cadastro de Fornecedores da Prefeitura Municipal poderá habilitar-se mediante comprovação de regularidade perante a Fazenda Nacional, a Seguridade Social e o FGTS e apresentação dos demais documentos exigidos no item </w:t>
      </w:r>
      <w:r w:rsidR="00DA15FE">
        <w:rPr>
          <w:rFonts w:ascii="Arial" w:hAnsi="Arial"/>
          <w:sz w:val="24"/>
        </w:rPr>
        <w:t>6</w:t>
      </w:r>
      <w:r>
        <w:rPr>
          <w:rFonts w:ascii="Arial" w:hAnsi="Arial"/>
          <w:sz w:val="24"/>
        </w:rPr>
        <w:t xml:space="preserve"> deste Edital.</w:t>
      </w:r>
    </w:p>
    <w:p w:rsidR="008D14B4" w:rsidRDefault="008D14B4" w:rsidP="00397F34">
      <w:pPr>
        <w:jc w:val="both"/>
        <w:rPr>
          <w:rFonts w:ascii="Arial" w:hAnsi="Arial"/>
          <w:sz w:val="24"/>
        </w:rPr>
      </w:pPr>
      <w:r>
        <w:rPr>
          <w:rFonts w:ascii="Arial" w:hAnsi="Arial"/>
          <w:b/>
          <w:bCs/>
          <w:sz w:val="24"/>
        </w:rPr>
        <w:t>3.4</w:t>
      </w:r>
      <w:r>
        <w:rPr>
          <w:rFonts w:ascii="Arial" w:hAnsi="Arial"/>
          <w:sz w:val="24"/>
        </w:rPr>
        <w:t xml:space="preserve"> </w:t>
      </w:r>
      <w:r w:rsidR="009417DC">
        <w:rPr>
          <w:rFonts w:ascii="Arial" w:hAnsi="Arial"/>
          <w:sz w:val="24"/>
        </w:rPr>
        <w:t>–</w:t>
      </w:r>
      <w:r>
        <w:rPr>
          <w:rFonts w:ascii="Arial" w:hAnsi="Arial"/>
          <w:sz w:val="24"/>
        </w:rPr>
        <w:t xml:space="preserve"> </w:t>
      </w:r>
      <w:r w:rsidR="009417DC">
        <w:rPr>
          <w:rFonts w:ascii="Arial" w:hAnsi="Arial"/>
          <w:sz w:val="24"/>
        </w:rPr>
        <w:t>A licitante</w:t>
      </w:r>
      <w:r>
        <w:rPr>
          <w:rFonts w:ascii="Arial" w:hAnsi="Arial"/>
          <w:sz w:val="24"/>
        </w:rPr>
        <w:t xml:space="preserve"> não-cadastrada que tenha interesse em participar do processo licitatório em voga poderá efetuar seu cadastramento em até 03 dias antes da data de abertura dos envelopes.</w:t>
      </w:r>
      <w:r w:rsidR="006B5C46">
        <w:rPr>
          <w:rFonts w:ascii="Arial" w:hAnsi="Arial"/>
          <w:sz w:val="24"/>
        </w:rPr>
        <w:t xml:space="preserve"> Ou apresentar toda a documentação exigida na data da licitação.</w:t>
      </w:r>
      <w:r>
        <w:rPr>
          <w:rFonts w:ascii="Arial" w:hAnsi="Arial"/>
          <w:sz w:val="24"/>
        </w:rPr>
        <w:t xml:space="preserve"> Os documentos exigidos para o cadastramento estão dispostos nos artigos 27 a 31 da Lei 8.666/93.</w:t>
      </w:r>
    </w:p>
    <w:p w:rsidR="008D14B4" w:rsidRDefault="008D14B4" w:rsidP="00397F34">
      <w:pPr>
        <w:jc w:val="both"/>
        <w:rPr>
          <w:rFonts w:ascii="Arial" w:hAnsi="Arial"/>
          <w:sz w:val="24"/>
        </w:rPr>
      </w:pPr>
      <w:r>
        <w:rPr>
          <w:rFonts w:ascii="Arial" w:hAnsi="Arial"/>
          <w:b/>
          <w:bCs/>
          <w:sz w:val="24"/>
        </w:rPr>
        <w:lastRenderedPageBreak/>
        <w:t>3.5</w:t>
      </w:r>
      <w:r>
        <w:rPr>
          <w:rFonts w:ascii="Arial" w:hAnsi="Arial"/>
          <w:sz w:val="24"/>
        </w:rPr>
        <w:t xml:space="preserve"> - Toda e qualquer documentação emitida pela </w:t>
      </w:r>
      <w:r w:rsidR="009417DC">
        <w:rPr>
          <w:rFonts w:ascii="Arial" w:hAnsi="Arial"/>
          <w:sz w:val="24"/>
        </w:rPr>
        <w:t>licitante</w:t>
      </w:r>
      <w:r>
        <w:rPr>
          <w:rFonts w:ascii="Arial" w:hAnsi="Arial"/>
          <w:sz w:val="24"/>
        </w:rPr>
        <w:t xml:space="preserve"> deverá ser datada e assinada por seus(s) representante(s) legal(is), devidamente qualificado(s) e comprovado(s).</w:t>
      </w:r>
    </w:p>
    <w:p w:rsidR="008D14B4" w:rsidRDefault="008D14B4" w:rsidP="00397F34">
      <w:pPr>
        <w:jc w:val="both"/>
        <w:rPr>
          <w:rFonts w:ascii="Arial" w:hAnsi="Arial"/>
          <w:sz w:val="24"/>
        </w:rPr>
      </w:pPr>
      <w:r>
        <w:rPr>
          <w:rFonts w:ascii="Arial" w:hAnsi="Arial"/>
          <w:b/>
          <w:bCs/>
          <w:sz w:val="24"/>
        </w:rPr>
        <w:t>3.6</w:t>
      </w:r>
      <w:r>
        <w:rPr>
          <w:rFonts w:ascii="Arial" w:hAnsi="Arial"/>
          <w:sz w:val="24"/>
        </w:rPr>
        <w:t>. - Os documentos necessários à habilitação poderão ser apresentados em original, cópia autenticada em cartório competente, por publicação em órgão da imprensa oficial ou por cópias, desde que sejam apresentados os originais no ato de abertura dos envelopes nº 1, para autenticação pela Comissão Especial de Licitação.</w:t>
      </w:r>
    </w:p>
    <w:p w:rsidR="008D14B4" w:rsidRDefault="008D14B4" w:rsidP="00397F34">
      <w:pPr>
        <w:jc w:val="both"/>
        <w:rPr>
          <w:rFonts w:ascii="Arial" w:hAnsi="Arial" w:cs="Arial"/>
          <w:b/>
          <w:bCs/>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4. REPRESENTANTE DA LICITANTE</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4.1</w:t>
      </w:r>
      <w:r>
        <w:rPr>
          <w:rFonts w:ascii="Arial" w:hAnsi="Arial" w:cs="Arial"/>
          <w:sz w:val="24"/>
          <w:szCs w:val="24"/>
        </w:rPr>
        <w:tab/>
        <w:t>Caso a Licitante deseje participar das Sessões Públicas previstas nesse Edital, deverá através de prepostos, apresentar procuração ou carta de credenciamento com firma reconhecida, nomeando representante que se apresentará, munido de documento de identidade de fé pública, ao Presidente da Comissão Permanente de Licitação.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ab/>
        <w:t>O representante mencionado no item precedente somente poderá praticar os atos para os quais lhe hajam sido outorgados poderes específicos na procuração ou carta de credenciamento.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No caso de estar presente o representante legal da licitante, será suficiente a apresentação de documento de identidade de fé pública.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não apresentação do(s) documento(s) de representação, do representante mencionado no subitem </w:t>
      </w:r>
      <w:r w:rsidR="003744B0">
        <w:rPr>
          <w:rFonts w:ascii="Arial" w:hAnsi="Arial" w:cs="Arial"/>
          <w:sz w:val="24"/>
          <w:szCs w:val="24"/>
        </w:rPr>
        <w:t>4</w:t>
      </w:r>
      <w:r>
        <w:rPr>
          <w:rFonts w:ascii="Arial" w:hAnsi="Arial" w:cs="Arial"/>
          <w:sz w:val="24"/>
          <w:szCs w:val="24"/>
        </w:rPr>
        <w:t>.1, não será motivo de impedimento para o recebimento dos invólucros da licitante, nesta licitação. Porém, será motivo de impedimento para a prática de qualquer ato formal na Sessão Pública.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 nas fases subseqüentes à entrega dos invólucros, o representante da licitante for substituído terá, obrigatoriamente, de apresentar nova carta de credenciamento e documento de identidade de fé pública.</w:t>
      </w:r>
    </w:p>
    <w:p w:rsidR="008D14B4" w:rsidRDefault="008D14B4" w:rsidP="00397F34">
      <w:pPr>
        <w:pStyle w:val="Textosemformatao"/>
        <w:jc w:val="both"/>
        <w:rPr>
          <w:rFonts w:ascii="Arial" w:hAnsi="Arial" w:cs="Arial"/>
          <w:sz w:val="24"/>
          <w:szCs w:val="24"/>
        </w:rPr>
      </w:pPr>
    </w:p>
    <w:p w:rsidR="008D14B4" w:rsidRDefault="00D9117D" w:rsidP="00397F34">
      <w:pPr>
        <w:pStyle w:val="Textosemformatao"/>
        <w:jc w:val="both"/>
        <w:rPr>
          <w:rFonts w:ascii="Arial" w:hAnsi="Arial" w:cs="Arial"/>
          <w:b/>
          <w:bCs/>
          <w:sz w:val="24"/>
          <w:szCs w:val="24"/>
        </w:rPr>
      </w:pPr>
      <w:r>
        <w:rPr>
          <w:rFonts w:ascii="Arial" w:hAnsi="Arial" w:cs="Arial"/>
          <w:b/>
          <w:bCs/>
          <w:sz w:val="24"/>
          <w:szCs w:val="24"/>
        </w:rPr>
        <w:t xml:space="preserve">5. DA </w:t>
      </w:r>
      <w:r w:rsidR="008D14B4">
        <w:rPr>
          <w:rFonts w:ascii="Arial" w:hAnsi="Arial" w:cs="Arial"/>
          <w:b/>
          <w:bCs/>
          <w:sz w:val="24"/>
          <w:szCs w:val="24"/>
        </w:rPr>
        <w:t>APRESENTAÇÃO</w:t>
      </w:r>
      <w:r>
        <w:rPr>
          <w:rFonts w:ascii="Arial" w:hAnsi="Arial" w:cs="Arial"/>
          <w:b/>
          <w:bCs/>
          <w:sz w:val="24"/>
          <w:szCs w:val="24"/>
        </w:rPr>
        <w:t xml:space="preserve"> DOS ENVELOPES DE PROPOSTAS DE</w:t>
      </w:r>
      <w:r w:rsidR="008D14B4">
        <w:rPr>
          <w:rFonts w:ascii="Arial" w:hAnsi="Arial" w:cs="Arial"/>
          <w:b/>
          <w:bCs/>
          <w:sz w:val="24"/>
          <w:szCs w:val="24"/>
        </w:rPr>
        <w:t xml:space="preserve"> PREÇOS</w:t>
      </w:r>
    </w:p>
    <w:p w:rsidR="00D9117D" w:rsidRDefault="00D9117D" w:rsidP="00397F34">
      <w:pPr>
        <w:pStyle w:val="Textosemformatao"/>
        <w:jc w:val="both"/>
        <w:rPr>
          <w:rFonts w:ascii="Arial" w:hAnsi="Arial" w:cs="Arial"/>
          <w:b/>
          <w:bCs/>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No local, data e horário indicados nos itens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cada licitante deverá apresentar à </w:t>
      </w:r>
      <w:r>
        <w:rPr>
          <w:rFonts w:ascii="Arial" w:hAnsi="Arial" w:cs="Arial"/>
          <w:b/>
          <w:sz w:val="24"/>
          <w:szCs w:val="24"/>
        </w:rPr>
        <w:t>CPL</w:t>
      </w:r>
      <w:r>
        <w:rPr>
          <w:rFonts w:ascii="Arial" w:hAnsi="Arial" w:cs="Arial"/>
          <w:sz w:val="24"/>
          <w:szCs w:val="24"/>
        </w:rPr>
        <w:t xml:space="preserve"> Documentação e Proposta em invólucros fechados, contendo na parte externa, além do nome da licitante, os seguintes dizeres: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  PREFEITURA MUNICIPAL DE PAINS</w:t>
      </w:r>
    </w:p>
    <w:p w:rsidR="008D14B4" w:rsidRDefault="00A8479A" w:rsidP="00397F34">
      <w:pPr>
        <w:pStyle w:val="Textosemformatao"/>
        <w:jc w:val="both"/>
        <w:rPr>
          <w:rFonts w:ascii="Arial" w:hAnsi="Arial" w:cs="Arial"/>
          <w:b/>
          <w:sz w:val="24"/>
          <w:szCs w:val="24"/>
        </w:rPr>
      </w:pPr>
      <w:r>
        <w:rPr>
          <w:rFonts w:ascii="Arial" w:hAnsi="Arial" w:cs="Arial"/>
          <w:b/>
          <w:sz w:val="24"/>
          <w:szCs w:val="24"/>
        </w:rPr>
        <w:t xml:space="preserve">          ENVELOPE </w:t>
      </w:r>
      <w:r w:rsidR="008D14B4">
        <w:rPr>
          <w:rFonts w:ascii="Arial" w:hAnsi="Arial" w:cs="Arial"/>
          <w:b/>
          <w:sz w:val="24"/>
          <w:szCs w:val="24"/>
        </w:rPr>
        <w:t>Nº 1 - HABILITAÇÃO</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9417DC">
        <w:rPr>
          <w:rFonts w:ascii="Arial" w:hAnsi="Arial" w:cs="Arial"/>
          <w:b/>
          <w:sz w:val="24"/>
          <w:szCs w:val="24"/>
          <w:highlight w:val="yellow"/>
        </w:rPr>
        <w:t>5</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DATA E HORA – RAZÃO SOCIAL</w:t>
      </w:r>
      <w:r w:rsidR="009417DC">
        <w:rPr>
          <w:rFonts w:ascii="Arial" w:hAnsi="Arial" w:cs="Arial"/>
          <w:sz w:val="24"/>
          <w:szCs w:val="24"/>
        </w:rPr>
        <w:t xml:space="preserve"> / NOME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5.1</w:t>
      </w:r>
      <w:r>
        <w:rPr>
          <w:rFonts w:ascii="Arial" w:hAnsi="Arial" w:cs="Arial"/>
          <w:sz w:val="24"/>
          <w:szCs w:val="24"/>
        </w:rPr>
        <w:t>.</w:t>
      </w:r>
      <w:r>
        <w:rPr>
          <w:rFonts w:ascii="Arial" w:hAnsi="Arial" w:cs="Arial"/>
          <w:b/>
          <w:sz w:val="24"/>
          <w:szCs w:val="24"/>
        </w:rPr>
        <w:t>2   PREFEITURA MUNICIPAL DE PAINS</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r w:rsidR="00A8479A">
        <w:rPr>
          <w:rFonts w:ascii="Arial" w:hAnsi="Arial" w:cs="Arial"/>
          <w:b/>
          <w:sz w:val="24"/>
          <w:szCs w:val="24"/>
        </w:rPr>
        <w:t xml:space="preserve">       ENVELOPE </w:t>
      </w:r>
      <w:r>
        <w:rPr>
          <w:rFonts w:ascii="Arial" w:hAnsi="Arial" w:cs="Arial"/>
          <w:b/>
          <w:sz w:val="24"/>
          <w:szCs w:val="24"/>
        </w:rPr>
        <w:t>Nº 2 – PROPOSTA DE PREÇOS</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9417DC">
        <w:rPr>
          <w:rFonts w:ascii="Arial" w:hAnsi="Arial" w:cs="Arial"/>
          <w:b/>
          <w:sz w:val="24"/>
          <w:szCs w:val="24"/>
          <w:highlight w:val="yellow"/>
        </w:rPr>
        <w:t>5</w:t>
      </w:r>
      <w:r w:rsidR="007E5942" w:rsidRPr="007E5942">
        <w:rPr>
          <w:rFonts w:ascii="Arial" w:hAnsi="Arial" w:cs="Arial"/>
          <w:b/>
          <w:sz w:val="24"/>
          <w:szCs w:val="24"/>
          <w:highlight w:val="yellow"/>
        </w:rPr>
        <w:t>/2022</w:t>
      </w:r>
    </w:p>
    <w:p w:rsidR="008D14B4" w:rsidRDefault="00D9117D" w:rsidP="00397F34">
      <w:pPr>
        <w:pStyle w:val="Textosemformatao"/>
        <w:jc w:val="both"/>
        <w:rPr>
          <w:rFonts w:ascii="Arial" w:hAnsi="Arial" w:cs="Arial"/>
          <w:sz w:val="24"/>
          <w:szCs w:val="24"/>
        </w:rPr>
      </w:pPr>
      <w:r>
        <w:rPr>
          <w:rFonts w:ascii="Arial" w:hAnsi="Arial" w:cs="Arial"/>
          <w:sz w:val="24"/>
          <w:szCs w:val="24"/>
        </w:rPr>
        <w:t xml:space="preserve">           </w:t>
      </w:r>
      <w:r w:rsidR="008D14B4">
        <w:rPr>
          <w:rFonts w:ascii="Arial" w:hAnsi="Arial" w:cs="Arial"/>
          <w:sz w:val="24"/>
          <w:szCs w:val="24"/>
        </w:rPr>
        <w:t>DATA E HORA – RAZÃO SOCIAL</w:t>
      </w:r>
      <w:r w:rsidR="009417DC">
        <w:rPr>
          <w:rFonts w:ascii="Arial" w:hAnsi="Arial" w:cs="Arial"/>
          <w:sz w:val="24"/>
          <w:szCs w:val="24"/>
        </w:rPr>
        <w:t xml:space="preserve"> / NOME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5</w:t>
      </w:r>
      <w:r>
        <w:rPr>
          <w:rFonts w:ascii="Arial" w:hAnsi="Arial" w:cs="Arial"/>
          <w:sz w:val="24"/>
          <w:szCs w:val="24"/>
        </w:rPr>
        <w:t>.</w:t>
      </w:r>
      <w:r>
        <w:rPr>
          <w:rFonts w:ascii="Arial" w:hAnsi="Arial" w:cs="Arial"/>
          <w:b/>
          <w:sz w:val="24"/>
          <w:szCs w:val="24"/>
        </w:rPr>
        <w:t>2</w:t>
      </w:r>
      <w:r w:rsidR="00D9117D">
        <w:rPr>
          <w:rFonts w:ascii="Arial" w:hAnsi="Arial" w:cs="Arial"/>
          <w:sz w:val="24"/>
          <w:szCs w:val="24"/>
        </w:rPr>
        <w:tab/>
        <w:t>Após a</w:t>
      </w:r>
      <w:r>
        <w:rPr>
          <w:rFonts w:ascii="Arial" w:hAnsi="Arial" w:cs="Arial"/>
          <w:sz w:val="24"/>
          <w:szCs w:val="24"/>
        </w:rPr>
        <w:t xml:space="preserve"> Presidente da </w:t>
      </w:r>
      <w:r>
        <w:rPr>
          <w:rFonts w:ascii="Arial" w:hAnsi="Arial" w:cs="Arial"/>
          <w:b/>
          <w:sz w:val="24"/>
          <w:szCs w:val="24"/>
        </w:rPr>
        <w:t>CPL</w:t>
      </w:r>
      <w:r>
        <w:rPr>
          <w:rFonts w:ascii="Arial" w:hAnsi="Arial" w:cs="Arial"/>
          <w:sz w:val="24"/>
          <w:szCs w:val="24"/>
        </w:rPr>
        <w:t xml:space="preserve"> declarar encerrado o prazo para recebimento da Documentação e da(s) Proposta(s), nenhum outro documento será recebido, nem serão permitidos quaisquer adendos, acréscimos ou esclarecimentos, relativos à Documentação e às Propostas, ressalvado o disposto no § 3º, do artigo 43 da Lei nº 8.666/93 e no subitem </w:t>
      </w:r>
      <w:r w:rsidR="009417DC">
        <w:rPr>
          <w:rFonts w:ascii="Arial" w:hAnsi="Arial" w:cs="Arial"/>
          <w:sz w:val="24"/>
          <w:szCs w:val="24"/>
        </w:rPr>
        <w:t>6</w:t>
      </w:r>
      <w:r>
        <w:rPr>
          <w:rFonts w:ascii="Arial" w:hAnsi="Arial" w:cs="Arial"/>
          <w:sz w:val="24"/>
          <w:szCs w:val="24"/>
        </w:rPr>
        <w:t>.2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3</w:t>
      </w:r>
      <w:r>
        <w:rPr>
          <w:rFonts w:ascii="Arial" w:hAnsi="Arial" w:cs="Arial"/>
          <w:sz w:val="24"/>
          <w:szCs w:val="24"/>
        </w:rPr>
        <w:tab/>
      </w:r>
      <w:r w:rsidR="009417DC">
        <w:rPr>
          <w:rFonts w:ascii="Arial" w:hAnsi="Arial" w:cs="Arial"/>
          <w:sz w:val="24"/>
          <w:szCs w:val="24"/>
        </w:rPr>
        <w:t>As licitantes</w:t>
      </w:r>
      <w:r>
        <w:rPr>
          <w:rFonts w:ascii="Arial" w:hAnsi="Arial" w:cs="Arial"/>
          <w:sz w:val="24"/>
          <w:szCs w:val="24"/>
        </w:rPr>
        <w:t xml:space="preserve"> não cadastradas na </w:t>
      </w:r>
      <w:r>
        <w:rPr>
          <w:rFonts w:ascii="Arial" w:hAnsi="Arial" w:cs="Arial"/>
          <w:b/>
          <w:sz w:val="24"/>
          <w:szCs w:val="24"/>
        </w:rPr>
        <w:t>PREFEITURA MUNICIPAL DE PAINS</w:t>
      </w:r>
      <w:r>
        <w:rPr>
          <w:rFonts w:ascii="Arial" w:hAnsi="Arial" w:cs="Arial"/>
          <w:sz w:val="24"/>
          <w:szCs w:val="24"/>
        </w:rPr>
        <w:t>, somente poderão participar se cumprirem todas as condições exigidas para cadastramento, até o terceiro dia anterior à data marcada para recebimento das propostas, nos termos do parágrafo. 2º,</w:t>
      </w:r>
      <w:r w:rsidR="00ED35D2">
        <w:rPr>
          <w:rFonts w:ascii="Arial" w:hAnsi="Arial" w:cs="Arial"/>
          <w:sz w:val="24"/>
          <w:szCs w:val="24"/>
        </w:rPr>
        <w:t xml:space="preserve"> do Art. 22, da l</w:t>
      </w:r>
      <w:r w:rsidR="009417DC">
        <w:rPr>
          <w:rFonts w:ascii="Arial" w:hAnsi="Arial" w:cs="Arial"/>
          <w:sz w:val="24"/>
          <w:szCs w:val="24"/>
        </w:rPr>
        <w:t xml:space="preserve">ei nº 8.666/93, caso as licitantes </w:t>
      </w:r>
      <w:r w:rsidR="00ED35D2">
        <w:rPr>
          <w:rFonts w:ascii="Arial" w:hAnsi="Arial" w:cs="Arial"/>
          <w:sz w:val="24"/>
          <w:szCs w:val="24"/>
        </w:rPr>
        <w:t>não fizerem o cadastramento até o prazo estipulado e tiver interesse em participar do certame, deverão as mesmas apresentar t</w:t>
      </w:r>
      <w:r w:rsidR="00D9117D">
        <w:rPr>
          <w:rFonts w:ascii="Arial" w:hAnsi="Arial" w:cs="Arial"/>
          <w:sz w:val="24"/>
          <w:szCs w:val="24"/>
        </w:rPr>
        <w:t>oda a documentação elencada no h</w:t>
      </w:r>
      <w:r w:rsidR="00ED35D2">
        <w:rPr>
          <w:rFonts w:ascii="Arial" w:hAnsi="Arial" w:cs="Arial"/>
          <w:sz w:val="24"/>
          <w:szCs w:val="24"/>
        </w:rPr>
        <w:t>oll de documentos de habilitação para part</w:t>
      </w:r>
      <w:r w:rsidR="009E75C8">
        <w:rPr>
          <w:rFonts w:ascii="Arial" w:hAnsi="Arial" w:cs="Arial"/>
          <w:sz w:val="24"/>
          <w:szCs w:val="24"/>
        </w:rPr>
        <w:t>i</w:t>
      </w:r>
      <w:r w:rsidR="00ED35D2">
        <w:rPr>
          <w:rFonts w:ascii="Arial" w:hAnsi="Arial" w:cs="Arial"/>
          <w:sz w:val="24"/>
          <w:szCs w:val="24"/>
        </w:rPr>
        <w:t>cipação.</w:t>
      </w:r>
    </w:p>
    <w:p w:rsidR="008D14B4" w:rsidRDefault="008D14B4" w:rsidP="00397F34">
      <w:pPr>
        <w:pStyle w:val="Textosemformatao"/>
        <w:jc w:val="both"/>
        <w:rPr>
          <w:rFonts w:ascii="Arial" w:hAnsi="Arial" w:cs="Arial"/>
          <w:b/>
          <w:sz w:val="24"/>
          <w:szCs w:val="24"/>
        </w:rPr>
      </w:pPr>
    </w:p>
    <w:p w:rsidR="008D14B4" w:rsidRDefault="008D14B4" w:rsidP="00904F68">
      <w:pPr>
        <w:pStyle w:val="Textosemformatao"/>
        <w:jc w:val="both"/>
        <w:rPr>
          <w:rFonts w:ascii="Arial" w:hAnsi="Arial" w:cs="Arial"/>
          <w:b/>
          <w:sz w:val="24"/>
          <w:szCs w:val="24"/>
        </w:rPr>
      </w:pPr>
      <w:r>
        <w:rPr>
          <w:rFonts w:ascii="Arial" w:hAnsi="Arial" w:cs="Arial"/>
          <w:b/>
          <w:sz w:val="24"/>
          <w:szCs w:val="24"/>
        </w:rPr>
        <w:t>6. DO ENVELOPE</w:t>
      </w:r>
      <w:r w:rsidR="00A8479A">
        <w:rPr>
          <w:rFonts w:ascii="Arial" w:hAnsi="Arial" w:cs="Arial"/>
          <w:b/>
          <w:sz w:val="24"/>
          <w:szCs w:val="24"/>
        </w:rPr>
        <w:t xml:space="preserve"> Nº</w:t>
      </w:r>
      <w:r>
        <w:rPr>
          <w:rFonts w:ascii="Arial" w:hAnsi="Arial" w:cs="Arial"/>
          <w:b/>
          <w:sz w:val="24"/>
          <w:szCs w:val="24"/>
        </w:rPr>
        <w:t xml:space="preserve"> </w:t>
      </w:r>
      <w:r w:rsidR="00A8479A">
        <w:rPr>
          <w:rFonts w:ascii="Arial" w:hAnsi="Arial" w:cs="Arial"/>
          <w:b/>
          <w:sz w:val="24"/>
          <w:szCs w:val="24"/>
        </w:rPr>
        <w:t>0</w:t>
      </w:r>
      <w:r>
        <w:rPr>
          <w:rFonts w:ascii="Arial" w:hAnsi="Arial" w:cs="Arial"/>
          <w:b/>
          <w:sz w:val="24"/>
          <w:szCs w:val="24"/>
        </w:rPr>
        <w:t xml:space="preserve">1 </w:t>
      </w:r>
      <w:r w:rsidR="00A8479A">
        <w:rPr>
          <w:rFonts w:ascii="Arial" w:hAnsi="Arial" w:cs="Arial"/>
          <w:b/>
          <w:sz w:val="24"/>
          <w:szCs w:val="24"/>
        </w:rPr>
        <w:t xml:space="preserve">- </w:t>
      </w:r>
      <w:r>
        <w:rPr>
          <w:rFonts w:ascii="Arial" w:hAnsi="Arial" w:cs="Arial"/>
          <w:b/>
          <w:sz w:val="24"/>
          <w:szCs w:val="24"/>
        </w:rPr>
        <w:t>DOCUMENTAÇÃO DE HABILITAÇÃO</w:t>
      </w:r>
    </w:p>
    <w:p w:rsidR="008D14B4" w:rsidRDefault="008D14B4" w:rsidP="00904F68">
      <w:pPr>
        <w:pStyle w:val="Textosemformatao"/>
        <w:jc w:val="both"/>
        <w:rPr>
          <w:rFonts w:ascii="Arial" w:hAnsi="Arial" w:cs="Arial"/>
          <w:sz w:val="24"/>
          <w:szCs w:val="24"/>
        </w:rPr>
      </w:pPr>
    </w:p>
    <w:p w:rsidR="008D14B4" w:rsidRDefault="008D14B4" w:rsidP="00904F68">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ab/>
        <w:t>O invólucro nº 1 - Documentação deverá conter:</w:t>
      </w:r>
    </w:p>
    <w:p w:rsidR="00916A5C" w:rsidRDefault="00916A5C" w:rsidP="00904F68">
      <w:pPr>
        <w:pStyle w:val="Textosemformatao"/>
        <w:jc w:val="both"/>
        <w:rPr>
          <w:rFonts w:ascii="Arial" w:hAnsi="Arial" w:cs="Arial"/>
          <w:sz w:val="24"/>
          <w:szCs w:val="24"/>
        </w:rPr>
      </w:pPr>
    </w:p>
    <w:p w:rsidR="009417DC" w:rsidRDefault="009417DC" w:rsidP="00904F68">
      <w:pPr>
        <w:pStyle w:val="Textosemformatao"/>
        <w:jc w:val="both"/>
        <w:rPr>
          <w:rFonts w:ascii="Arial" w:hAnsi="Arial" w:cs="Arial"/>
          <w:sz w:val="24"/>
          <w:szCs w:val="24"/>
        </w:rPr>
      </w:pPr>
    </w:p>
    <w:p w:rsidR="009417DC" w:rsidRPr="009417DC" w:rsidRDefault="009417DC" w:rsidP="00916A5C">
      <w:pPr>
        <w:pStyle w:val="Textosemformatao"/>
        <w:numPr>
          <w:ilvl w:val="0"/>
          <w:numId w:val="8"/>
        </w:numPr>
        <w:jc w:val="both"/>
        <w:rPr>
          <w:rFonts w:ascii="Arial" w:hAnsi="Arial" w:cs="Arial"/>
          <w:b/>
          <w:sz w:val="24"/>
          <w:szCs w:val="24"/>
        </w:rPr>
      </w:pPr>
      <w:r w:rsidRPr="009417DC">
        <w:rPr>
          <w:rFonts w:ascii="Arial" w:hAnsi="Arial" w:cs="Arial"/>
          <w:b/>
          <w:sz w:val="24"/>
          <w:szCs w:val="24"/>
        </w:rPr>
        <w:t>PESSOA JURÍDICA</w:t>
      </w:r>
    </w:p>
    <w:p w:rsidR="008D14B4" w:rsidRDefault="008D14B4" w:rsidP="00904F68">
      <w:pPr>
        <w:pStyle w:val="Textosemformatao"/>
        <w:jc w:val="both"/>
        <w:rPr>
          <w:rFonts w:ascii="Arial" w:hAnsi="Arial" w:cs="Arial"/>
          <w:b/>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Contrato Social e alterações;</w:t>
      </w:r>
    </w:p>
    <w:p w:rsidR="008D14B4" w:rsidRDefault="008D14B4" w:rsidP="00904F68">
      <w:pPr>
        <w:pStyle w:val="Textosemformatao"/>
        <w:jc w:val="both"/>
        <w:rPr>
          <w:rFonts w:ascii="Arial" w:hAnsi="Arial" w:cs="Arial"/>
          <w:b/>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 xml:space="preserve">Prova de inscrição no Cadastro </w:t>
      </w:r>
      <w:r w:rsidR="00ED068C">
        <w:rPr>
          <w:rFonts w:ascii="Arial" w:hAnsi="Arial" w:cs="Arial"/>
          <w:sz w:val="24"/>
          <w:szCs w:val="24"/>
        </w:rPr>
        <w:t>Nacional Pessoa Jurídica (CNPJ)</w:t>
      </w:r>
      <w:r>
        <w:rPr>
          <w:rFonts w:ascii="Arial" w:hAnsi="Arial" w:cs="Arial"/>
          <w:sz w:val="24"/>
          <w:szCs w:val="24"/>
        </w:rPr>
        <w:t>;</w:t>
      </w:r>
    </w:p>
    <w:p w:rsidR="008D14B4" w:rsidRDefault="008D14B4" w:rsidP="00904F68">
      <w:pPr>
        <w:pStyle w:val="Textosemformatao"/>
        <w:jc w:val="both"/>
        <w:rPr>
          <w:rFonts w:ascii="Arial" w:hAnsi="Arial" w:cs="Arial"/>
          <w:b/>
          <w:sz w:val="24"/>
          <w:szCs w:val="24"/>
        </w:rPr>
      </w:pPr>
    </w:p>
    <w:p w:rsidR="008D14B4" w:rsidRPr="00081E3F" w:rsidRDefault="00081E3F" w:rsidP="00904F68">
      <w:pPr>
        <w:pStyle w:val="Textosemformatao"/>
        <w:numPr>
          <w:ilvl w:val="0"/>
          <w:numId w:val="5"/>
        </w:numPr>
        <w:ind w:left="0" w:firstLine="0"/>
        <w:jc w:val="both"/>
        <w:rPr>
          <w:rFonts w:ascii="Arial" w:hAnsi="Arial" w:cs="Arial"/>
          <w:sz w:val="24"/>
          <w:szCs w:val="24"/>
        </w:rPr>
      </w:pPr>
      <w:r w:rsidRPr="00081E3F">
        <w:rPr>
          <w:rFonts w:ascii="Arial" w:hAnsi="Arial" w:cs="Arial"/>
          <w:sz w:val="24"/>
          <w:szCs w:val="24"/>
        </w:rPr>
        <w:t>Certidão de Regularidade Unificada de Débitos Relativos aos Tributos Federais e à Dívida Ativa da União</w:t>
      </w:r>
      <w:r w:rsidR="008D14B4" w:rsidRPr="00081E3F">
        <w:rPr>
          <w:rFonts w:ascii="Arial" w:hAnsi="Arial" w:cs="Arial"/>
          <w:sz w:val="24"/>
          <w:szCs w:val="24"/>
        </w:rPr>
        <w:t>;</w:t>
      </w:r>
    </w:p>
    <w:p w:rsidR="008D14B4" w:rsidRDefault="008D14B4" w:rsidP="00904F68">
      <w:pPr>
        <w:pStyle w:val="Textosemformatao"/>
        <w:jc w:val="both"/>
        <w:rPr>
          <w:rFonts w:ascii="Arial" w:hAnsi="Arial" w:cs="Arial"/>
          <w:b/>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Prova de regularidade relativa ao Fundo de Garantia por Tempo de Serviço - FGTS, expedida pela Caixa Econômica Federal, demonstrando situação regular no cumprimento dos encargos sociais instituídos por lei, dentro do prazo de validade;</w:t>
      </w:r>
    </w:p>
    <w:p w:rsidR="008D14B4" w:rsidRDefault="008D14B4" w:rsidP="00904F68">
      <w:pPr>
        <w:pStyle w:val="Textosemformatao"/>
        <w:jc w:val="both"/>
        <w:rPr>
          <w:rFonts w:ascii="Arial" w:hAnsi="Arial" w:cs="Arial"/>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 xml:space="preserve">Certidões válidas de regularidade para com a Fazenda Estadual e Municipal, do domicílio ou sede da licitante. No caso de o licitante não ser contribuinte do ICMS ou ISS, deverá declarar por escrito essa condição, sob as penas da lei. </w:t>
      </w:r>
    </w:p>
    <w:p w:rsidR="008D14B4" w:rsidRDefault="008D14B4" w:rsidP="00904F68">
      <w:pPr>
        <w:pStyle w:val="Textosemformatao"/>
        <w:jc w:val="both"/>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Certidão de Regularidade Fiscal do TRT (trabalhista);</w:t>
      </w:r>
    </w:p>
    <w:p w:rsidR="008D14B4" w:rsidRDefault="008D14B4" w:rsidP="00904F68">
      <w:pPr>
        <w:pStyle w:val="Textosemformatao"/>
        <w:jc w:val="both"/>
        <w:rPr>
          <w:rFonts w:ascii="Arial" w:hAnsi="Arial" w:cs="Arial"/>
          <w:b/>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Certificado de Registro Cadastral (CRC), emitido pela Prefeitura Municipal de Pains, os mesmos deverão ser apresentados dentro da validade.</w:t>
      </w:r>
    </w:p>
    <w:p w:rsidR="008D14B4" w:rsidRDefault="008D14B4" w:rsidP="00904F68">
      <w:pPr>
        <w:pStyle w:val="Textosemformatao"/>
        <w:jc w:val="both"/>
        <w:rPr>
          <w:rFonts w:ascii="Arial" w:hAnsi="Arial" w:cs="Arial"/>
          <w:b/>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 xml:space="preserve">A licitante é obrigada a declarar, sob as penalidades cabíveis, a inexistência de fato superveniente impeditivo à habilitação após o cadastramento, conforme modelo constante do </w:t>
      </w:r>
      <w:r>
        <w:rPr>
          <w:rFonts w:ascii="Arial" w:hAnsi="Arial" w:cs="Arial"/>
          <w:b/>
          <w:sz w:val="24"/>
          <w:szCs w:val="24"/>
        </w:rPr>
        <w:t>ANEX</w:t>
      </w:r>
      <w:r w:rsidR="009417DC">
        <w:rPr>
          <w:rFonts w:ascii="Arial" w:hAnsi="Arial" w:cs="Arial"/>
          <w:b/>
          <w:sz w:val="24"/>
          <w:szCs w:val="24"/>
        </w:rPr>
        <w:t>O III</w:t>
      </w:r>
      <w:r>
        <w:rPr>
          <w:rFonts w:ascii="Arial" w:hAnsi="Arial" w:cs="Arial"/>
          <w:sz w:val="24"/>
          <w:szCs w:val="24"/>
        </w:rPr>
        <w:t>.</w:t>
      </w:r>
    </w:p>
    <w:p w:rsidR="008D14B4" w:rsidRDefault="008D14B4" w:rsidP="00904F68">
      <w:pPr>
        <w:pStyle w:val="Textosemformatao"/>
        <w:jc w:val="both"/>
        <w:rPr>
          <w:rFonts w:ascii="Arial" w:hAnsi="Arial" w:cs="Arial"/>
          <w:sz w:val="24"/>
          <w:szCs w:val="24"/>
        </w:rPr>
      </w:pPr>
    </w:p>
    <w:p w:rsidR="008D14B4" w:rsidRDefault="008D14B4"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8D14B4" w:rsidRDefault="008D14B4" w:rsidP="00904F68">
      <w:pPr>
        <w:pStyle w:val="Textosemformatao"/>
        <w:jc w:val="both"/>
        <w:rPr>
          <w:rFonts w:ascii="Arial" w:hAnsi="Arial" w:cs="Arial"/>
          <w:b/>
          <w:sz w:val="24"/>
          <w:szCs w:val="24"/>
        </w:rPr>
      </w:pPr>
    </w:p>
    <w:p w:rsidR="008F6694" w:rsidRPr="00F427B4" w:rsidRDefault="00904F68" w:rsidP="00904F68">
      <w:pPr>
        <w:pStyle w:val="Textosemformatao"/>
        <w:numPr>
          <w:ilvl w:val="0"/>
          <w:numId w:val="5"/>
        </w:numPr>
        <w:ind w:left="0" w:firstLine="0"/>
        <w:jc w:val="both"/>
        <w:rPr>
          <w:rFonts w:ascii="Arial" w:hAnsi="Arial" w:cs="Arial"/>
          <w:sz w:val="24"/>
          <w:szCs w:val="24"/>
        </w:rPr>
      </w:pPr>
      <w:r>
        <w:rPr>
          <w:rFonts w:ascii="Arial" w:hAnsi="Arial" w:cs="Arial"/>
          <w:sz w:val="24"/>
          <w:szCs w:val="24"/>
        </w:rPr>
        <w:lastRenderedPageBreak/>
        <w:t>Atestados de capacidade técnica do licitante, em objeto semelhante ao desta licitação, emitido por órgão público federal, estadual ou municipal, ou empresa privada</w:t>
      </w:r>
      <w:r w:rsidR="008F6694" w:rsidRPr="00F427B4">
        <w:rPr>
          <w:rFonts w:ascii="Arial" w:hAnsi="Arial" w:cs="Arial"/>
          <w:sz w:val="24"/>
          <w:szCs w:val="24"/>
        </w:rPr>
        <w:t>;</w:t>
      </w:r>
    </w:p>
    <w:p w:rsidR="008F6694" w:rsidRDefault="008F6694" w:rsidP="00904F68">
      <w:pPr>
        <w:pStyle w:val="Textosemformatao"/>
        <w:jc w:val="both"/>
        <w:rPr>
          <w:rFonts w:ascii="Arial" w:hAnsi="Arial" w:cs="Arial"/>
          <w:sz w:val="24"/>
          <w:szCs w:val="24"/>
        </w:rPr>
      </w:pPr>
    </w:p>
    <w:p w:rsidR="008F6694" w:rsidRDefault="008F6694" w:rsidP="00904F68">
      <w:pPr>
        <w:pStyle w:val="PargrafodaLista"/>
        <w:numPr>
          <w:ilvl w:val="0"/>
          <w:numId w:val="5"/>
        </w:numPr>
        <w:spacing w:after="0" w:line="240" w:lineRule="auto"/>
        <w:ind w:left="0" w:firstLine="0"/>
        <w:jc w:val="both"/>
        <w:rPr>
          <w:rFonts w:ascii="Arial" w:hAnsi="Arial" w:cs="Arial"/>
          <w:sz w:val="24"/>
        </w:rPr>
      </w:pPr>
      <w:r w:rsidRPr="00904F68">
        <w:rPr>
          <w:rFonts w:ascii="Arial" w:hAnsi="Arial" w:cs="Arial"/>
          <w:sz w:val="24"/>
        </w:rPr>
        <w:t>Declaração em cumprimento</w:t>
      </w:r>
      <w:r w:rsidRPr="00904F68">
        <w:rPr>
          <w:rFonts w:ascii="Arial" w:hAnsi="Arial" w:cs="Arial"/>
          <w:b/>
          <w:sz w:val="24"/>
        </w:rPr>
        <w:t xml:space="preserve"> </w:t>
      </w:r>
      <w:r w:rsidRPr="00904F68">
        <w:rPr>
          <w:rFonts w:ascii="Arial" w:hAnsi="Arial" w:cs="Arial"/>
          <w:sz w:val="24"/>
        </w:rPr>
        <w:t xml:space="preserve">ao disposto no inciso XXXIII do art. 7º da Constituição e na Lei nº 9.854, de 27 de outubro de 1999, que acrescentou o Inciso V do Art. 27 da Lei nº 8.666/93 e suas alterações, conforme modelo constante do </w:t>
      </w:r>
      <w:r w:rsidRPr="00904F68">
        <w:rPr>
          <w:rFonts w:ascii="Arial" w:hAnsi="Arial" w:cs="Arial"/>
          <w:b/>
          <w:sz w:val="24"/>
        </w:rPr>
        <w:t xml:space="preserve">ANEXO </w:t>
      </w:r>
      <w:r w:rsidR="00904F68" w:rsidRPr="00904F68">
        <w:rPr>
          <w:rFonts w:ascii="Arial" w:hAnsi="Arial" w:cs="Arial"/>
          <w:b/>
          <w:sz w:val="24"/>
        </w:rPr>
        <w:t>I</w:t>
      </w:r>
      <w:r w:rsidRPr="00904F68">
        <w:rPr>
          <w:rFonts w:ascii="Arial" w:hAnsi="Arial" w:cs="Arial"/>
          <w:b/>
          <w:sz w:val="24"/>
        </w:rPr>
        <w:t>V</w:t>
      </w:r>
      <w:r w:rsidRPr="00904F68">
        <w:rPr>
          <w:rFonts w:ascii="Arial" w:hAnsi="Arial" w:cs="Arial"/>
          <w:sz w:val="24"/>
        </w:rPr>
        <w:t>.</w:t>
      </w:r>
    </w:p>
    <w:p w:rsidR="00904F68" w:rsidRPr="00904F68" w:rsidRDefault="00904F68" w:rsidP="00904F68">
      <w:pPr>
        <w:rPr>
          <w:rFonts w:ascii="Arial" w:hAnsi="Arial" w:cs="Arial"/>
          <w:sz w:val="24"/>
        </w:rPr>
      </w:pPr>
    </w:p>
    <w:p w:rsidR="00904F68" w:rsidRDefault="00904F68" w:rsidP="00904F68">
      <w:pPr>
        <w:pStyle w:val="PargrafodaLista"/>
        <w:numPr>
          <w:ilvl w:val="0"/>
          <w:numId w:val="5"/>
        </w:numPr>
        <w:spacing w:after="0" w:line="240" w:lineRule="auto"/>
        <w:ind w:left="0" w:firstLine="0"/>
        <w:jc w:val="both"/>
        <w:rPr>
          <w:rFonts w:ascii="Arial" w:hAnsi="Arial" w:cs="Arial"/>
          <w:sz w:val="24"/>
        </w:rPr>
      </w:pPr>
      <w:r w:rsidRPr="00904F68">
        <w:rPr>
          <w:rFonts w:ascii="Arial" w:hAnsi="Arial" w:cs="Arial"/>
          <w:i/>
          <w:sz w:val="24"/>
        </w:rPr>
        <w:t>Curriculum Vitae</w:t>
      </w:r>
      <w:r>
        <w:rPr>
          <w:rFonts w:ascii="Arial" w:hAnsi="Arial" w:cs="Arial"/>
          <w:sz w:val="24"/>
        </w:rPr>
        <w:t xml:space="preserve"> do profissional, constando experiência na área.</w:t>
      </w:r>
    </w:p>
    <w:p w:rsidR="00904F68" w:rsidRPr="00904F68" w:rsidRDefault="00904F68" w:rsidP="00904F68">
      <w:pPr>
        <w:pStyle w:val="PargrafodaLista"/>
        <w:spacing w:after="0" w:line="240" w:lineRule="auto"/>
        <w:rPr>
          <w:rFonts w:ascii="Arial" w:hAnsi="Arial" w:cs="Arial"/>
          <w:sz w:val="24"/>
        </w:rPr>
      </w:pPr>
    </w:p>
    <w:p w:rsidR="00916A5C" w:rsidRDefault="00916A5C" w:rsidP="00904F68">
      <w:pPr>
        <w:pStyle w:val="PargrafodaLista"/>
        <w:spacing w:after="0" w:line="240" w:lineRule="auto"/>
        <w:ind w:left="0"/>
        <w:jc w:val="both"/>
        <w:rPr>
          <w:rFonts w:ascii="Arial" w:hAnsi="Arial" w:cs="Arial"/>
          <w:b/>
          <w:sz w:val="24"/>
        </w:rPr>
      </w:pPr>
    </w:p>
    <w:p w:rsidR="00904F68" w:rsidRPr="00916A5C" w:rsidRDefault="00904F68" w:rsidP="00916A5C">
      <w:pPr>
        <w:pStyle w:val="PargrafodaLista"/>
        <w:numPr>
          <w:ilvl w:val="0"/>
          <w:numId w:val="7"/>
        </w:numPr>
        <w:spacing w:after="0" w:line="240" w:lineRule="auto"/>
        <w:jc w:val="both"/>
        <w:rPr>
          <w:rFonts w:ascii="Arial" w:hAnsi="Arial" w:cs="Arial"/>
          <w:b/>
          <w:sz w:val="24"/>
        </w:rPr>
      </w:pPr>
      <w:r w:rsidRPr="00916A5C">
        <w:rPr>
          <w:rFonts w:ascii="Arial" w:hAnsi="Arial" w:cs="Arial"/>
          <w:b/>
          <w:sz w:val="24"/>
        </w:rPr>
        <w:t>PESSOA FÍSICA</w:t>
      </w:r>
    </w:p>
    <w:p w:rsidR="00904F68" w:rsidRDefault="00904F68" w:rsidP="00904F68">
      <w:pPr>
        <w:pStyle w:val="PargrafodaLista"/>
        <w:spacing w:after="0" w:line="240" w:lineRule="auto"/>
        <w:ind w:left="0"/>
        <w:jc w:val="both"/>
        <w:rPr>
          <w:rFonts w:ascii="Arial" w:hAnsi="Arial" w:cs="Arial"/>
          <w:sz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rPr>
      </w:pPr>
      <w:r>
        <w:rPr>
          <w:rFonts w:ascii="Arial" w:hAnsi="Arial" w:cs="Arial"/>
          <w:sz w:val="24"/>
        </w:rPr>
        <w:t>Carteira de identidade;</w:t>
      </w:r>
    </w:p>
    <w:p w:rsidR="00916A5C" w:rsidRDefault="00916A5C" w:rsidP="00916A5C">
      <w:pPr>
        <w:pStyle w:val="PargrafodaLista"/>
        <w:spacing w:after="0" w:line="240" w:lineRule="auto"/>
        <w:ind w:left="0"/>
        <w:jc w:val="both"/>
        <w:rPr>
          <w:rFonts w:ascii="Arial" w:hAnsi="Arial" w:cs="Arial"/>
          <w:sz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rPr>
      </w:pPr>
      <w:r>
        <w:rPr>
          <w:rFonts w:ascii="Arial" w:hAnsi="Arial" w:cs="Arial"/>
          <w:sz w:val="24"/>
        </w:rPr>
        <w:t>CPF;</w:t>
      </w:r>
    </w:p>
    <w:p w:rsidR="00916A5C" w:rsidRDefault="00916A5C" w:rsidP="00916A5C">
      <w:pPr>
        <w:pStyle w:val="PargrafodaLista"/>
        <w:spacing w:after="0" w:line="240" w:lineRule="auto"/>
        <w:ind w:left="0"/>
        <w:jc w:val="both"/>
        <w:rPr>
          <w:rFonts w:ascii="Arial" w:hAnsi="Arial" w:cs="Arial"/>
          <w:sz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rPr>
      </w:pPr>
      <w:r>
        <w:rPr>
          <w:rFonts w:ascii="Arial" w:hAnsi="Arial" w:cs="Arial"/>
          <w:sz w:val="24"/>
        </w:rPr>
        <w:t>PIS/PASEP ou número de inscrição no INSS;</w:t>
      </w:r>
    </w:p>
    <w:p w:rsidR="00916A5C" w:rsidRDefault="00916A5C" w:rsidP="00916A5C">
      <w:pPr>
        <w:pStyle w:val="PargrafodaLista"/>
        <w:spacing w:after="0" w:line="240" w:lineRule="auto"/>
        <w:ind w:left="0"/>
        <w:jc w:val="both"/>
        <w:rPr>
          <w:rFonts w:ascii="Arial" w:hAnsi="Arial" w:cs="Arial"/>
          <w:sz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rPr>
      </w:pPr>
      <w:r>
        <w:rPr>
          <w:rFonts w:ascii="Arial" w:hAnsi="Arial" w:cs="Arial"/>
          <w:sz w:val="24"/>
        </w:rPr>
        <w:t>Comprovante de residência;</w:t>
      </w:r>
    </w:p>
    <w:p w:rsidR="00916A5C" w:rsidRDefault="00916A5C" w:rsidP="00916A5C">
      <w:pPr>
        <w:pStyle w:val="PargrafodaLista"/>
        <w:spacing w:after="0" w:line="240" w:lineRule="auto"/>
        <w:ind w:left="0"/>
        <w:jc w:val="both"/>
        <w:rPr>
          <w:rFonts w:ascii="Arial" w:hAnsi="Arial" w:cs="Arial"/>
          <w:sz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szCs w:val="24"/>
        </w:rPr>
      </w:pPr>
      <w:r w:rsidRPr="00081E3F">
        <w:rPr>
          <w:rFonts w:ascii="Arial" w:hAnsi="Arial" w:cs="Arial"/>
          <w:sz w:val="24"/>
          <w:szCs w:val="24"/>
        </w:rPr>
        <w:t>Certidão de Regularidade Unificada de Débitos Relativos aos Tributos Federais e à Dívida Ativa da União</w:t>
      </w:r>
      <w:r>
        <w:rPr>
          <w:rFonts w:ascii="Arial" w:hAnsi="Arial" w:cs="Arial"/>
          <w:sz w:val="24"/>
          <w:szCs w:val="24"/>
        </w:rPr>
        <w:t>;</w:t>
      </w:r>
    </w:p>
    <w:p w:rsidR="00916A5C" w:rsidRDefault="00916A5C" w:rsidP="00916A5C">
      <w:pPr>
        <w:pStyle w:val="PargrafodaLista"/>
        <w:spacing w:after="0" w:line="240" w:lineRule="auto"/>
        <w:ind w:left="0"/>
        <w:jc w:val="both"/>
        <w:rPr>
          <w:rFonts w:ascii="Arial" w:hAnsi="Arial" w:cs="Arial"/>
          <w:sz w:val="24"/>
          <w:szCs w:val="24"/>
        </w:rPr>
      </w:pPr>
    </w:p>
    <w:p w:rsidR="00904F68" w:rsidRDefault="00904F68" w:rsidP="00916A5C">
      <w:pPr>
        <w:pStyle w:val="PargrafodaLista"/>
        <w:numPr>
          <w:ilvl w:val="0"/>
          <w:numId w:val="6"/>
        </w:numPr>
        <w:spacing w:after="0" w:line="240" w:lineRule="auto"/>
        <w:ind w:left="0" w:firstLine="0"/>
        <w:jc w:val="both"/>
        <w:rPr>
          <w:rFonts w:ascii="Arial" w:hAnsi="Arial" w:cs="Arial"/>
          <w:sz w:val="24"/>
          <w:szCs w:val="24"/>
        </w:rPr>
      </w:pPr>
      <w:r>
        <w:rPr>
          <w:rFonts w:ascii="Arial" w:hAnsi="Arial" w:cs="Arial"/>
          <w:sz w:val="24"/>
          <w:szCs w:val="24"/>
        </w:rPr>
        <w:t>Certidões válidas de regularidade para com a Fazenda Estadual e Municipal;</w:t>
      </w:r>
    </w:p>
    <w:p w:rsidR="00916A5C" w:rsidRDefault="00916A5C" w:rsidP="00916A5C">
      <w:pPr>
        <w:pStyle w:val="PargrafodaLista"/>
        <w:spacing w:after="0" w:line="240" w:lineRule="auto"/>
        <w:ind w:left="0"/>
        <w:jc w:val="both"/>
        <w:rPr>
          <w:rFonts w:ascii="Arial" w:hAnsi="Arial" w:cs="Arial"/>
          <w:sz w:val="24"/>
          <w:szCs w:val="24"/>
        </w:rPr>
      </w:pPr>
    </w:p>
    <w:p w:rsidR="00904F68" w:rsidRDefault="00904F68" w:rsidP="00916A5C">
      <w:pPr>
        <w:pStyle w:val="Textosemformatao"/>
        <w:numPr>
          <w:ilvl w:val="0"/>
          <w:numId w:val="6"/>
        </w:numPr>
        <w:ind w:left="0" w:firstLine="0"/>
        <w:jc w:val="both"/>
        <w:rPr>
          <w:rFonts w:ascii="Arial" w:hAnsi="Arial" w:cs="Arial"/>
          <w:sz w:val="24"/>
          <w:szCs w:val="24"/>
        </w:rPr>
      </w:pPr>
      <w:r>
        <w:rPr>
          <w:rFonts w:ascii="Arial" w:hAnsi="Arial" w:cs="Arial"/>
          <w:sz w:val="24"/>
          <w:szCs w:val="24"/>
        </w:rPr>
        <w:t>Certidão de Regularidade Fiscal do TRT (trabalhista);</w:t>
      </w:r>
    </w:p>
    <w:p w:rsidR="00916A5C" w:rsidRDefault="00916A5C" w:rsidP="00916A5C">
      <w:pPr>
        <w:pStyle w:val="Textosemformatao"/>
        <w:jc w:val="both"/>
        <w:rPr>
          <w:rFonts w:ascii="Arial" w:hAnsi="Arial" w:cs="Arial"/>
          <w:sz w:val="24"/>
          <w:szCs w:val="24"/>
        </w:rPr>
      </w:pPr>
    </w:p>
    <w:p w:rsidR="00904F68" w:rsidRDefault="00904F68" w:rsidP="00916A5C">
      <w:pPr>
        <w:pStyle w:val="Textosemformatao"/>
        <w:numPr>
          <w:ilvl w:val="0"/>
          <w:numId w:val="6"/>
        </w:numPr>
        <w:ind w:left="0" w:firstLine="0"/>
        <w:jc w:val="both"/>
        <w:rPr>
          <w:rFonts w:ascii="Arial" w:hAnsi="Arial" w:cs="Arial"/>
          <w:sz w:val="24"/>
          <w:szCs w:val="24"/>
        </w:rPr>
      </w:pPr>
      <w:r>
        <w:rPr>
          <w:rFonts w:ascii="Arial" w:hAnsi="Arial" w:cs="Arial"/>
          <w:sz w:val="24"/>
          <w:szCs w:val="24"/>
        </w:rPr>
        <w:t>Atestados de capacidade técnica do licitante, em objeto semelhante ao desta licitação, emitido por órgão público federal, estadual ou municipal, ou empresa privada;</w:t>
      </w:r>
    </w:p>
    <w:p w:rsidR="00916A5C" w:rsidRDefault="00916A5C" w:rsidP="00916A5C">
      <w:pPr>
        <w:pStyle w:val="Textosemformatao"/>
        <w:jc w:val="both"/>
        <w:rPr>
          <w:rFonts w:ascii="Arial" w:hAnsi="Arial" w:cs="Arial"/>
          <w:sz w:val="24"/>
          <w:szCs w:val="24"/>
        </w:rPr>
      </w:pPr>
    </w:p>
    <w:p w:rsidR="00904F68" w:rsidRDefault="00904F68" w:rsidP="00916A5C">
      <w:pPr>
        <w:pStyle w:val="Textosemformatao"/>
        <w:numPr>
          <w:ilvl w:val="0"/>
          <w:numId w:val="6"/>
        </w:numPr>
        <w:ind w:left="0" w:firstLine="0"/>
        <w:jc w:val="both"/>
        <w:rPr>
          <w:rFonts w:ascii="Arial" w:hAnsi="Arial" w:cs="Arial"/>
          <w:sz w:val="24"/>
        </w:rPr>
      </w:pPr>
      <w:r w:rsidRPr="00904F68">
        <w:rPr>
          <w:rFonts w:ascii="Arial" w:hAnsi="Arial" w:cs="Arial"/>
          <w:i/>
          <w:sz w:val="24"/>
        </w:rPr>
        <w:t>Curriculum Vitae</w:t>
      </w:r>
      <w:r>
        <w:rPr>
          <w:rFonts w:ascii="Arial" w:hAnsi="Arial" w:cs="Arial"/>
          <w:sz w:val="24"/>
        </w:rPr>
        <w:t xml:space="preserve"> do profissional, constando experiência na área;</w:t>
      </w:r>
    </w:p>
    <w:p w:rsidR="00916A5C" w:rsidRDefault="00916A5C" w:rsidP="00916A5C">
      <w:pPr>
        <w:pStyle w:val="Textosemformatao"/>
        <w:jc w:val="both"/>
        <w:rPr>
          <w:rFonts w:ascii="Arial" w:hAnsi="Arial" w:cs="Arial"/>
          <w:sz w:val="24"/>
        </w:rPr>
      </w:pPr>
    </w:p>
    <w:p w:rsidR="00904F68" w:rsidRPr="002869D1" w:rsidRDefault="00904F68" w:rsidP="00904F68">
      <w:pPr>
        <w:pStyle w:val="Textosemformatao"/>
        <w:numPr>
          <w:ilvl w:val="0"/>
          <w:numId w:val="6"/>
        </w:numPr>
        <w:ind w:left="0" w:firstLine="0"/>
        <w:jc w:val="both"/>
        <w:rPr>
          <w:rFonts w:ascii="Arial" w:hAnsi="Arial" w:cs="Arial"/>
          <w:sz w:val="24"/>
          <w:szCs w:val="24"/>
        </w:rPr>
      </w:pPr>
      <w:r>
        <w:rPr>
          <w:rFonts w:ascii="Arial" w:hAnsi="Arial" w:cs="Arial"/>
          <w:sz w:val="24"/>
          <w:szCs w:val="24"/>
        </w:rPr>
        <w:t>Certificado de Registro Cadastral (CRC), emitido pela Prefeitura Municipal de Pains, os mesmos deverão ser apresentados dentro da validade.</w:t>
      </w:r>
    </w:p>
    <w:p w:rsidR="008D14B4" w:rsidRDefault="008D14B4" w:rsidP="00397F34">
      <w:pPr>
        <w:jc w:val="both"/>
        <w:rPr>
          <w:rFonts w:ascii="Arial" w:hAnsi="Arial" w:cs="Arial"/>
          <w:b/>
          <w:sz w:val="24"/>
          <w:szCs w:val="24"/>
        </w:rPr>
      </w:pPr>
    </w:p>
    <w:p w:rsidR="008D14B4" w:rsidRDefault="008D14B4" w:rsidP="00397F34">
      <w:pPr>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sidR="00916A5C">
        <w:rPr>
          <w:rFonts w:ascii="Arial" w:hAnsi="Arial" w:cs="Arial"/>
          <w:b/>
          <w:sz w:val="24"/>
          <w:szCs w:val="24"/>
        </w:rPr>
        <w:t>2</w:t>
      </w:r>
      <w:r>
        <w:rPr>
          <w:rFonts w:ascii="Arial" w:hAnsi="Arial" w:cs="Arial"/>
          <w:sz w:val="24"/>
          <w:szCs w:val="24"/>
        </w:rPr>
        <w:tab/>
        <w:t xml:space="preserve">Os documentos acima exigidos poderão ser apresentados em original ou por cópias reprográficas autenticadas por Cartório competente ou publicação em órgão da imprensa oficial, ou ainda acompanhadas dos respectivos originais, para confrontação e verificação de sua validade e autenticidade pela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sidR="00916A5C">
        <w:rPr>
          <w:rFonts w:ascii="Arial" w:hAnsi="Arial" w:cs="Arial"/>
          <w:b/>
          <w:sz w:val="24"/>
          <w:szCs w:val="24"/>
        </w:rPr>
        <w:t>3</w:t>
      </w:r>
      <w:r>
        <w:rPr>
          <w:rFonts w:ascii="Arial" w:hAnsi="Arial" w:cs="Arial"/>
          <w:sz w:val="24"/>
          <w:szCs w:val="24"/>
        </w:rPr>
        <w:tab/>
        <w:t xml:space="preserve">Para as certidões que não apresentarem prazo de validade declarado, será considerado o prazo de </w:t>
      </w:r>
      <w:r w:rsidR="00916A5C">
        <w:rPr>
          <w:rFonts w:ascii="Arial" w:hAnsi="Arial" w:cs="Arial"/>
          <w:sz w:val="24"/>
          <w:szCs w:val="24"/>
        </w:rPr>
        <w:t>18</w:t>
      </w:r>
      <w:r w:rsidR="000E1F82">
        <w:rPr>
          <w:rFonts w:ascii="Arial" w:hAnsi="Arial" w:cs="Arial"/>
          <w:sz w:val="24"/>
          <w:szCs w:val="24"/>
        </w:rPr>
        <w:t xml:space="preserve">0 </w:t>
      </w:r>
      <w:r>
        <w:rPr>
          <w:rFonts w:ascii="Arial" w:hAnsi="Arial" w:cs="Arial"/>
          <w:sz w:val="24"/>
          <w:szCs w:val="24"/>
        </w:rPr>
        <w:t>(</w:t>
      </w:r>
      <w:r w:rsidR="00916A5C">
        <w:rPr>
          <w:rFonts w:ascii="Arial" w:hAnsi="Arial" w:cs="Arial"/>
          <w:sz w:val="24"/>
          <w:szCs w:val="24"/>
        </w:rPr>
        <w:t>cento e oitenta</w:t>
      </w:r>
      <w:r>
        <w:rPr>
          <w:rFonts w:ascii="Arial" w:hAnsi="Arial" w:cs="Arial"/>
          <w:sz w:val="24"/>
          <w:szCs w:val="24"/>
        </w:rPr>
        <w:t>) dias à partir de sua data de emissão.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se reserva o direito de, em qualquer fase da licitação, promover diligência destinada a esclarecer ou a complementar a instrução do processo, inclusive para verificar se os signatários das Propostas detêm a representação das empresas licitantes, ou mandato para em seu nome constituir </w:t>
      </w:r>
      <w:r>
        <w:rPr>
          <w:rFonts w:ascii="Arial" w:hAnsi="Arial" w:cs="Arial"/>
          <w:sz w:val="24"/>
          <w:szCs w:val="24"/>
        </w:rPr>
        <w:lastRenderedPageBreak/>
        <w:t>obrigações, bem como, verificar a exeqüibilidade dos preços propostos, em observância ao que estabelece o Inciso II do Artigo 48 da Lei nº 8.666/93 e suas alterações.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6.3</w:t>
      </w:r>
      <w:r>
        <w:rPr>
          <w:rFonts w:ascii="Arial" w:hAnsi="Arial" w:cs="Arial"/>
          <w:b/>
          <w:sz w:val="24"/>
          <w:szCs w:val="24"/>
        </w:rPr>
        <w:tab/>
        <w:t>Exame da Documentação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Abertos o ENVELOPE nº 1, os documentos serão examinados e, em seguida, rubricados pelos participantes presentes e pela </w:t>
      </w:r>
      <w:r>
        <w:rPr>
          <w:rFonts w:ascii="Arial" w:hAnsi="Arial" w:cs="Arial"/>
          <w:b/>
          <w:sz w:val="24"/>
          <w:szCs w:val="24"/>
        </w:rPr>
        <w:t>CPL</w:t>
      </w:r>
      <w:r>
        <w:rPr>
          <w:rFonts w:ascii="Arial" w:hAnsi="Arial" w:cs="Arial"/>
          <w:sz w:val="24"/>
          <w:szCs w:val="24"/>
        </w:rPr>
        <w:t>, e franqueados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6.4</w:t>
      </w:r>
      <w:r>
        <w:rPr>
          <w:rFonts w:ascii="Arial" w:hAnsi="Arial" w:cs="Arial"/>
          <w:b/>
          <w:sz w:val="24"/>
          <w:szCs w:val="24"/>
        </w:rPr>
        <w:tab/>
        <w:t>Julgamento da Documentação</w:t>
      </w:r>
    </w:p>
    <w:p w:rsidR="008D14B4" w:rsidRDefault="008D14B4" w:rsidP="00397F34">
      <w:pPr>
        <w:pStyle w:val="Textosemformatao"/>
        <w:jc w:val="both"/>
        <w:rPr>
          <w:rFonts w:ascii="Arial" w:hAnsi="Arial" w:cs="Arial"/>
          <w:sz w:val="24"/>
          <w:szCs w:val="24"/>
        </w:rPr>
      </w:pPr>
    </w:p>
    <w:p w:rsidR="008D14B4" w:rsidRDefault="00A8479A" w:rsidP="00397F34">
      <w:pPr>
        <w:pStyle w:val="Textosemformatao"/>
        <w:jc w:val="both"/>
        <w:rPr>
          <w:rFonts w:ascii="Arial" w:hAnsi="Arial" w:cs="Arial"/>
          <w:sz w:val="24"/>
          <w:szCs w:val="24"/>
        </w:rPr>
      </w:pPr>
      <w:r>
        <w:rPr>
          <w:rFonts w:ascii="Arial" w:hAnsi="Arial" w:cs="Arial"/>
          <w:b/>
          <w:sz w:val="24"/>
          <w:szCs w:val="24"/>
        </w:rPr>
        <w:t>6</w:t>
      </w:r>
      <w:r w:rsidR="008D14B4">
        <w:rPr>
          <w:rFonts w:ascii="Arial" w:hAnsi="Arial" w:cs="Arial"/>
          <w:sz w:val="24"/>
          <w:szCs w:val="24"/>
        </w:rPr>
        <w:t>.</w:t>
      </w:r>
      <w:r w:rsidR="008D14B4">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Serão consideradas inabilitadas as licitantes que:</w:t>
      </w:r>
    </w:p>
    <w:p w:rsidR="008D14B4" w:rsidRDefault="008D14B4" w:rsidP="00397F34">
      <w:pPr>
        <w:pStyle w:val="Textosemformatao"/>
        <w:jc w:val="both"/>
        <w:rPr>
          <w:rFonts w:ascii="Arial" w:hAnsi="Arial" w:cs="Arial"/>
          <w:sz w:val="24"/>
          <w:szCs w:val="24"/>
        </w:rPr>
      </w:pPr>
      <w:r>
        <w:rPr>
          <w:rFonts w:ascii="Arial" w:hAnsi="Arial" w:cs="Arial"/>
          <w:b/>
          <w:sz w:val="24"/>
          <w:szCs w:val="24"/>
        </w:rPr>
        <w:t>a)</w:t>
      </w:r>
      <w:r>
        <w:rPr>
          <w:rFonts w:ascii="Arial" w:hAnsi="Arial" w:cs="Arial"/>
          <w:sz w:val="24"/>
          <w:szCs w:val="24"/>
        </w:rPr>
        <w:tab/>
        <w:t>Deixarem de apresentar a Documentação solicitada ou apresentarem-na com vícios;</w:t>
      </w:r>
    </w:p>
    <w:p w:rsidR="008D14B4" w:rsidRDefault="008D14B4" w:rsidP="00397F34">
      <w:pPr>
        <w:pStyle w:val="Textosemformatao"/>
        <w:jc w:val="both"/>
        <w:rPr>
          <w:rFonts w:ascii="Arial" w:hAnsi="Arial" w:cs="Arial"/>
          <w:sz w:val="24"/>
          <w:szCs w:val="24"/>
        </w:rPr>
      </w:pPr>
      <w:r>
        <w:rPr>
          <w:rFonts w:ascii="Arial" w:hAnsi="Arial" w:cs="Arial"/>
          <w:b/>
          <w:sz w:val="24"/>
          <w:szCs w:val="24"/>
        </w:rPr>
        <w:t>b)</w:t>
      </w:r>
      <w:r>
        <w:rPr>
          <w:rFonts w:ascii="Arial" w:hAnsi="Arial" w:cs="Arial"/>
          <w:sz w:val="24"/>
          <w:szCs w:val="24"/>
        </w:rPr>
        <w:tab/>
        <w:t>Não atenderem a qualquer dos requisitos exigidos para a habilitação;</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 xml:space="preserve">6.4.2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5A2CB0">
        <w:rPr>
          <w:rFonts w:ascii="Arial" w:hAnsi="Arial" w:cs="Arial"/>
        </w:rPr>
        <w:t>5</w:t>
      </w:r>
      <w:r>
        <w:rPr>
          <w:rFonts w:ascii="Arial" w:hAnsi="Arial" w:cs="Arial"/>
        </w:rPr>
        <w:t xml:space="preserve"> (</w:t>
      </w:r>
      <w:r w:rsidR="005A2CB0">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w:t>
        </w:r>
      </w:hyperlink>
      <w:hyperlink r:id="rId10" w:anchor="art81" w:history="1">
        <w:r>
          <w:rPr>
            <w:rStyle w:val="Hyperlink"/>
            <w:rFonts w:ascii="Arial" w:hAnsi="Arial"/>
          </w:rPr>
          <w:t xml:space="preserve">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desta fase às licitantes na mesma ou em outra Sessão convocada para tal fim, oportunidade em que franqueará a Documentação para exame, podendo, a seu exclusivo critério, proceder à convocação por e-mail ou carta com aviso de recebimento.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Serão restituídos, contra recibo, às licitantes que não lograrem habilitação, os respectivos invólucros nº 2 - Proposta, fechados, tais como recebidos, desde que não tenha havido recursos, ou após sua denegação.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 DO ENVELOPE Nº 02 – PROPOSTA DE PREÇOS</w:t>
      </w:r>
    </w:p>
    <w:p w:rsidR="008D14B4" w:rsidRDefault="008D14B4" w:rsidP="00397F34">
      <w:pPr>
        <w:pStyle w:val="Textosemformatao"/>
        <w:jc w:val="both"/>
      </w:pPr>
    </w:p>
    <w:p w:rsidR="008D14B4" w:rsidRPr="00B844BA"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Proposta, em </w:t>
      </w:r>
      <w:r>
        <w:rPr>
          <w:rFonts w:ascii="Arial" w:hAnsi="Arial" w:cs="Arial"/>
          <w:b/>
          <w:sz w:val="24"/>
          <w:szCs w:val="24"/>
        </w:rPr>
        <w:t>1</w:t>
      </w:r>
      <w:r>
        <w:rPr>
          <w:rFonts w:ascii="Arial" w:hAnsi="Arial" w:cs="Arial"/>
          <w:sz w:val="24"/>
          <w:szCs w:val="24"/>
        </w:rPr>
        <w:t xml:space="preserve"> (uma) via, digitada, datada, assinada, rubricada em todas as folhas, isenta de emendas, ra</w:t>
      </w:r>
      <w:r w:rsidR="00B844BA">
        <w:rPr>
          <w:rFonts w:ascii="Arial" w:hAnsi="Arial" w:cs="Arial"/>
          <w:sz w:val="24"/>
          <w:szCs w:val="24"/>
        </w:rPr>
        <w:t xml:space="preserve">suras, ressalvas ou entrelinhas, que deverá ser preenchida conforme </w:t>
      </w:r>
      <w:r w:rsidR="00B844BA" w:rsidRPr="00B844BA">
        <w:rPr>
          <w:rFonts w:ascii="Arial" w:hAnsi="Arial" w:cs="Arial"/>
          <w:b/>
          <w:sz w:val="24"/>
          <w:szCs w:val="24"/>
        </w:rPr>
        <w:t>Anexo II</w:t>
      </w:r>
      <w:r w:rsidR="00B844BA">
        <w:rPr>
          <w:rFonts w:ascii="Arial" w:hAnsi="Arial" w:cs="Arial"/>
          <w:sz w:val="24"/>
          <w:szCs w:val="24"/>
        </w:rPr>
        <w:t>, parte integrante deste Edital.</w:t>
      </w:r>
    </w:p>
    <w:p w:rsidR="008D14B4" w:rsidRDefault="008D14B4" w:rsidP="00B844BA">
      <w:pPr>
        <w:jc w:val="both"/>
        <w:rPr>
          <w:rFonts w:ascii="Arial" w:hAnsi="Arial"/>
          <w:sz w:val="24"/>
        </w:rPr>
      </w:pPr>
      <w:r>
        <w:rPr>
          <w:rFonts w:ascii="Arial" w:hAnsi="Arial"/>
          <w:b/>
          <w:bCs/>
          <w:sz w:val="24"/>
        </w:rPr>
        <w:lastRenderedPageBreak/>
        <w:t>7.1.</w:t>
      </w:r>
      <w:r w:rsidR="00B844BA">
        <w:rPr>
          <w:rFonts w:ascii="Arial" w:hAnsi="Arial"/>
          <w:b/>
          <w:bCs/>
          <w:sz w:val="24"/>
        </w:rPr>
        <w:t>2</w:t>
      </w:r>
      <w:r>
        <w:rPr>
          <w:rFonts w:ascii="Arial" w:hAnsi="Arial"/>
          <w:b/>
          <w:bCs/>
          <w:sz w:val="24"/>
        </w:rPr>
        <w:t xml:space="preserve"> </w:t>
      </w:r>
      <w:r>
        <w:rPr>
          <w:rFonts w:ascii="Arial" w:hAnsi="Arial"/>
          <w:sz w:val="24"/>
        </w:rPr>
        <w:t>- A validade da proposta de preço será de 60 (sessenta) dias a contar do último dia previsto para entrega do envelope “Proposta de Preços”</w:t>
      </w:r>
      <w:r w:rsidR="00484303">
        <w:rPr>
          <w:rFonts w:ascii="Arial" w:hAnsi="Arial"/>
          <w:sz w:val="24"/>
        </w:rPr>
        <w:t>.</w:t>
      </w:r>
    </w:p>
    <w:p w:rsidR="008605ED" w:rsidRDefault="008605ED" w:rsidP="00B844BA">
      <w:pPr>
        <w:jc w:val="both"/>
        <w:rPr>
          <w:rFonts w:ascii="Arial" w:hAnsi="Arial"/>
          <w:sz w:val="24"/>
        </w:rPr>
      </w:pPr>
      <w:r w:rsidRPr="008605ED">
        <w:rPr>
          <w:rFonts w:ascii="Arial" w:hAnsi="Arial"/>
          <w:b/>
          <w:sz w:val="24"/>
        </w:rPr>
        <w:t>7.1.3</w:t>
      </w:r>
      <w:r>
        <w:rPr>
          <w:rFonts w:ascii="Arial" w:hAnsi="Arial"/>
          <w:sz w:val="24"/>
        </w:rPr>
        <w:t xml:space="preserve"> - Não serão aceitas propostas com mais de duas casas decimais.</w:t>
      </w:r>
    </w:p>
    <w:p w:rsidR="00252BCB" w:rsidRPr="008605ED" w:rsidRDefault="008605ED" w:rsidP="00397F34">
      <w:pPr>
        <w:pStyle w:val="Textosemformatao"/>
        <w:jc w:val="both"/>
        <w:rPr>
          <w:rFonts w:ascii="Arial" w:hAnsi="Arial" w:cs="Arial"/>
          <w:sz w:val="24"/>
          <w:szCs w:val="24"/>
        </w:rPr>
      </w:pPr>
      <w:r w:rsidRPr="008605ED">
        <w:rPr>
          <w:rFonts w:ascii="Arial" w:hAnsi="Arial" w:cs="Arial"/>
          <w:b/>
          <w:sz w:val="24"/>
          <w:szCs w:val="24"/>
        </w:rPr>
        <w:t>7.1.4</w:t>
      </w:r>
      <w:r w:rsidRPr="008605ED">
        <w:rPr>
          <w:rFonts w:ascii="Arial" w:hAnsi="Arial" w:cs="Arial"/>
          <w:sz w:val="24"/>
          <w:szCs w:val="24"/>
        </w:rPr>
        <w:t xml:space="preserve"> - Declaraç</w:t>
      </w:r>
      <w:r>
        <w:rPr>
          <w:rFonts w:ascii="Arial" w:hAnsi="Arial" w:cs="Arial"/>
          <w:sz w:val="24"/>
          <w:szCs w:val="24"/>
        </w:rPr>
        <w:t>ão de que, no pre</w:t>
      </w:r>
      <w:r w:rsidRPr="008605ED">
        <w:rPr>
          <w:rFonts w:ascii="Arial" w:hAnsi="Arial" w:cs="Arial"/>
          <w:sz w:val="24"/>
          <w:szCs w:val="24"/>
        </w:rPr>
        <w:t>ço cotado, estão incluídas as despesas co</w:t>
      </w:r>
      <w:r>
        <w:rPr>
          <w:rFonts w:ascii="Arial" w:hAnsi="Arial" w:cs="Arial"/>
          <w:sz w:val="24"/>
          <w:szCs w:val="24"/>
        </w:rPr>
        <w:t>m</w:t>
      </w:r>
      <w:r w:rsidRPr="008605ED">
        <w:rPr>
          <w:rFonts w:ascii="Arial" w:hAnsi="Arial" w:cs="Arial"/>
          <w:sz w:val="24"/>
          <w:szCs w:val="24"/>
        </w:rPr>
        <w:t xml:space="preserve"> tributos, mão-de-obra, alimentação, transporte, encargos trabalhistas, previdenciários, comerciais, prêmios de seguro e outras despesas de quaisquer natureza que se fizerem indispensáveis </w:t>
      </w:r>
      <w:r>
        <w:rPr>
          <w:rFonts w:ascii="Arial" w:hAnsi="Arial" w:cs="Arial"/>
          <w:sz w:val="24"/>
          <w:szCs w:val="24"/>
        </w:rPr>
        <w:t>à perfeit</w:t>
      </w:r>
      <w:r w:rsidRPr="008605ED">
        <w:rPr>
          <w:rFonts w:ascii="Arial" w:hAnsi="Arial" w:cs="Arial"/>
          <w:sz w:val="24"/>
          <w:szCs w:val="24"/>
        </w:rPr>
        <w:t>a execuçã</w:t>
      </w:r>
      <w:r>
        <w:rPr>
          <w:rFonts w:ascii="Arial" w:hAnsi="Arial" w:cs="Arial"/>
          <w:sz w:val="24"/>
          <w:szCs w:val="24"/>
        </w:rPr>
        <w:t>o do objeto da Tomada de Preços.</w:t>
      </w:r>
    </w:p>
    <w:p w:rsidR="008D14B4" w:rsidRDefault="008D14B4" w:rsidP="00397F34">
      <w:pPr>
        <w:pStyle w:val="Textosemformatao"/>
        <w:jc w:val="both"/>
        <w:rPr>
          <w:rFonts w:ascii="Arial" w:hAnsi="Arial" w:cs="Arial"/>
          <w:b/>
          <w:sz w:val="24"/>
          <w:szCs w:val="24"/>
        </w:rPr>
      </w:pPr>
      <w:r>
        <w:rPr>
          <w:rFonts w:ascii="Arial" w:hAnsi="Arial" w:cs="Arial"/>
          <w:b/>
          <w:sz w:val="24"/>
          <w:szCs w:val="24"/>
        </w:rPr>
        <w:t>7.1.</w:t>
      </w:r>
      <w:r w:rsidR="008605ED">
        <w:rPr>
          <w:rFonts w:ascii="Arial" w:hAnsi="Arial" w:cs="Arial"/>
          <w:b/>
          <w:sz w:val="24"/>
          <w:szCs w:val="24"/>
        </w:rPr>
        <w:t>5</w:t>
      </w:r>
      <w:r>
        <w:rPr>
          <w:rFonts w:ascii="Arial" w:hAnsi="Arial" w:cs="Arial"/>
          <w:b/>
          <w:sz w:val="24"/>
          <w:szCs w:val="24"/>
        </w:rPr>
        <w:t xml:space="preserve"> </w:t>
      </w:r>
      <w:r w:rsidRPr="008605ED">
        <w:rPr>
          <w:rFonts w:ascii="Arial" w:hAnsi="Arial" w:cs="Arial"/>
          <w:sz w:val="24"/>
          <w:szCs w:val="24"/>
        </w:rPr>
        <w:t>-</w:t>
      </w:r>
      <w:r>
        <w:rPr>
          <w:rFonts w:ascii="Arial" w:hAnsi="Arial" w:cs="Arial"/>
          <w:b/>
          <w:sz w:val="24"/>
          <w:szCs w:val="24"/>
        </w:rPr>
        <w:t xml:space="preserve"> </w:t>
      </w:r>
      <w:r w:rsidRPr="008605ED">
        <w:rPr>
          <w:rFonts w:ascii="Arial" w:hAnsi="Arial" w:cs="Arial"/>
          <w:sz w:val="24"/>
          <w:szCs w:val="24"/>
        </w:rPr>
        <w:t>Data, assinatura e identificação do representante legal.</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7.2</w:t>
      </w:r>
      <w:r>
        <w:rPr>
          <w:rFonts w:ascii="Arial" w:hAnsi="Arial" w:cs="Arial"/>
          <w:b/>
          <w:sz w:val="24"/>
          <w:szCs w:val="24"/>
        </w:rPr>
        <w:tab/>
        <w:t xml:space="preserve"> Abertura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7.2.1</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processará a abertura dos ENVELOPES nº 2 - Proposta das licitantes habilitadas, desde que tenha havido renúncia expressa e unânime do direito de recorrer, ou se, findo o prazo legal, não tenha havido interposição de recurso ou, ainda, após o julgamento de eventuais recursos interpostos.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Abertos os ENVELOPES, as Propostas serão lidas em voz alta e rubricadas pela </w:t>
      </w:r>
      <w:r>
        <w:rPr>
          <w:rFonts w:ascii="Arial" w:hAnsi="Arial" w:cs="Arial"/>
          <w:b/>
          <w:sz w:val="24"/>
          <w:szCs w:val="24"/>
        </w:rPr>
        <w:t>CPL</w:t>
      </w:r>
      <w:r>
        <w:rPr>
          <w:rFonts w:ascii="Arial" w:hAnsi="Arial" w:cs="Arial"/>
          <w:sz w:val="24"/>
          <w:szCs w:val="24"/>
        </w:rPr>
        <w:t>, sendo, em seguida, também rubricadas pelos participantes presentes, oportunidade em que as mesmas serão franqueadas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7.3</w:t>
      </w:r>
      <w:r>
        <w:rPr>
          <w:rFonts w:ascii="Arial" w:hAnsi="Arial" w:cs="Arial"/>
          <w:b/>
          <w:sz w:val="24"/>
          <w:szCs w:val="24"/>
        </w:rPr>
        <w:tab/>
        <w:t>Julgamento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Serão desclassificadas </w:t>
      </w:r>
      <w:r w:rsidR="00973686">
        <w:rPr>
          <w:rFonts w:ascii="Arial" w:hAnsi="Arial" w:cs="Arial"/>
          <w:sz w:val="24"/>
          <w:szCs w:val="24"/>
        </w:rPr>
        <w:t xml:space="preserve">as </w:t>
      </w:r>
      <w:r>
        <w:rPr>
          <w:rFonts w:ascii="Arial" w:hAnsi="Arial" w:cs="Arial"/>
          <w:sz w:val="24"/>
          <w:szCs w:val="24"/>
        </w:rPr>
        <w:t>Propostas que: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Não atendam às exigências do Edital ou imponham condições;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Sejam omissas, genéricas, ou apresentem irregularidades ou defeitos capazes de comprometer a objetividade do julgamento, bem como, aquelas que apresentarem mais de duas casas decimais;</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Contenham preço manifestamente inexeqüível, devendo ser observado o mencionado no subitem 6.2, quando necessário.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Não se considerará qualquer oferta ou vantagem não prevista no Edital e anexos, nem preço, ou vantagem baseada nas ofertas das demais licitantes.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Atendidas as exigências do Edital, a </w:t>
      </w:r>
      <w:r>
        <w:rPr>
          <w:rFonts w:ascii="Arial" w:hAnsi="Arial" w:cs="Arial"/>
          <w:b/>
          <w:sz w:val="24"/>
          <w:szCs w:val="24"/>
        </w:rPr>
        <w:t>CPL</w:t>
      </w:r>
      <w:r>
        <w:rPr>
          <w:rFonts w:ascii="Arial" w:hAnsi="Arial" w:cs="Arial"/>
          <w:sz w:val="24"/>
          <w:szCs w:val="24"/>
        </w:rPr>
        <w:t xml:space="preserve"> classificará as Propostas e registrará, em ordem crescente, o(s) menor(es) preço(s) global(ais).</w:t>
      </w:r>
    </w:p>
    <w:p w:rsidR="008D14B4" w:rsidRDefault="008D14B4" w:rsidP="00397F34">
      <w:pPr>
        <w:pStyle w:val="Textosemformatao"/>
        <w:jc w:val="both"/>
        <w:rPr>
          <w:rFonts w:ascii="Arial" w:hAnsi="Arial" w:cs="Arial"/>
          <w:sz w:val="24"/>
          <w:szCs w:val="24"/>
        </w:rPr>
      </w:pPr>
    </w:p>
    <w:p w:rsidR="008D14B4" w:rsidRDefault="008D14B4" w:rsidP="00397F34">
      <w:pPr>
        <w:pStyle w:val="NormalWeb"/>
        <w:spacing w:before="0" w:after="0"/>
        <w:ind w:right="-194"/>
        <w:jc w:val="both"/>
        <w:rPr>
          <w:rFonts w:ascii="Arial" w:hAnsi="Arial" w:cs="Arial"/>
        </w:rPr>
      </w:pPr>
      <w:r>
        <w:rPr>
          <w:rFonts w:ascii="Arial" w:hAnsi="Arial" w:cs="Arial"/>
          <w:b/>
        </w:rPr>
        <w:t>7.3</w:t>
      </w:r>
      <w:r>
        <w:rPr>
          <w:rFonts w:ascii="Arial" w:hAnsi="Arial" w:cs="Arial"/>
        </w:rPr>
        <w:t>.</w:t>
      </w:r>
      <w:r>
        <w:rPr>
          <w:rFonts w:ascii="Arial" w:hAnsi="Arial" w:cs="Arial"/>
          <w:b/>
        </w:rPr>
        <w:t>4</w:t>
      </w:r>
      <w:r>
        <w:rPr>
          <w:rFonts w:ascii="Arial" w:hAnsi="Arial" w:cs="Arial"/>
        </w:rPr>
        <w:tab/>
        <w:t xml:space="preserve">Em caso de empate entre Propostas, será </w:t>
      </w:r>
      <w:r w:rsidR="00C44515">
        <w:rPr>
          <w:rFonts w:ascii="Arial" w:hAnsi="Arial" w:cs="Arial"/>
        </w:rPr>
        <w:t xml:space="preserve"> realizado sorteio entre os licitantes.</w:t>
      </w:r>
    </w:p>
    <w:p w:rsidR="008D14B4" w:rsidRDefault="008D14B4" w:rsidP="00397F34">
      <w:pPr>
        <w:pStyle w:val="NormalWeb"/>
        <w:spacing w:before="0" w:after="0"/>
        <w:ind w:right="-194"/>
        <w:jc w:val="both"/>
        <w:rPr>
          <w:b/>
          <w:bCs/>
        </w:rPr>
      </w:pPr>
    </w:p>
    <w:p w:rsidR="008D14B4" w:rsidRDefault="008D14B4" w:rsidP="00397F34">
      <w:pPr>
        <w:pStyle w:val="NormalWeb"/>
        <w:spacing w:before="0" w:after="0"/>
        <w:ind w:right="-194"/>
        <w:jc w:val="both"/>
        <w:rPr>
          <w:rFonts w:ascii="Arial" w:hAnsi="Arial" w:cs="Arial"/>
        </w:rPr>
      </w:pPr>
      <w:r>
        <w:rPr>
          <w:rFonts w:ascii="Arial" w:hAnsi="Arial" w:cs="Arial"/>
          <w:b/>
          <w:bCs/>
        </w:rPr>
        <w:t>7.3.6</w:t>
      </w:r>
      <w:r>
        <w:rPr>
          <w:rFonts w:ascii="Arial" w:hAnsi="Arial" w:cs="Arial"/>
        </w:rPr>
        <w:t xml:space="preserve"> A </w:t>
      </w:r>
      <w:r>
        <w:rPr>
          <w:rFonts w:ascii="Arial" w:hAnsi="Arial" w:cs="Arial"/>
          <w:b/>
        </w:rPr>
        <w:t>CPL</w:t>
      </w:r>
      <w:r>
        <w:rPr>
          <w:rFonts w:ascii="Arial" w:hAnsi="Arial" w:cs="Arial"/>
        </w:rPr>
        <w:t xml:space="preserve"> julgará pelo </w:t>
      </w:r>
      <w:r w:rsidR="00C44515">
        <w:rPr>
          <w:rFonts w:ascii="Arial" w:hAnsi="Arial" w:cs="Arial"/>
          <w:highlight w:val="yellow"/>
        </w:rPr>
        <w:t>menor preço</w:t>
      </w:r>
      <w:r w:rsidR="00C44515" w:rsidRPr="00C44515">
        <w:rPr>
          <w:rFonts w:ascii="Arial" w:hAnsi="Arial" w:cs="Arial"/>
          <w:highlight w:val="yellow"/>
        </w:rPr>
        <w:t xml:space="preserve"> unitário</w:t>
      </w:r>
      <w:r>
        <w:rPr>
          <w:rFonts w:ascii="Arial" w:hAnsi="Arial" w:cs="Arial"/>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tabs>
          <w:tab w:val="left" w:pos="129"/>
          <w:tab w:val="left" w:pos="270"/>
        </w:tabs>
        <w:ind w:left="-11"/>
        <w:jc w:val="both"/>
        <w:rPr>
          <w:rFonts w:ascii="Arial" w:hAnsi="Arial" w:cs="Arial"/>
          <w:sz w:val="24"/>
          <w:szCs w:val="24"/>
        </w:rPr>
      </w:pPr>
      <w:r>
        <w:rPr>
          <w:rFonts w:ascii="Arial" w:hAnsi="Arial" w:cs="Arial"/>
          <w:b/>
          <w:bCs/>
          <w:sz w:val="24"/>
          <w:szCs w:val="24"/>
        </w:rPr>
        <w:t>7.3.7</w:t>
      </w:r>
      <w:r>
        <w:rPr>
          <w:rFonts w:ascii="Arial" w:hAnsi="Arial" w:cs="Arial"/>
          <w:sz w:val="24"/>
          <w:szCs w:val="24"/>
        </w:rPr>
        <w:t xml:space="preserve"> A fim de assessorar a </w:t>
      </w:r>
      <w:r>
        <w:rPr>
          <w:rFonts w:ascii="Arial" w:hAnsi="Arial" w:cs="Arial"/>
          <w:b/>
          <w:sz w:val="24"/>
          <w:szCs w:val="24"/>
        </w:rPr>
        <w:t>CPL</w:t>
      </w:r>
      <w:r>
        <w:rPr>
          <w:rFonts w:ascii="Arial" w:hAnsi="Arial" w:cs="Arial"/>
          <w:sz w:val="24"/>
          <w:szCs w:val="24"/>
        </w:rPr>
        <w:t xml:space="preserve"> no julgamento das propostas, poderão ser designados técnicos de livre escolha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7.3.8</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às licitantes, na mesma ou em outra Sessão convocada para tal fim, oportunidade em que franqueará as Propostas para exame, se </w:t>
      </w:r>
      <w:r>
        <w:rPr>
          <w:rFonts w:ascii="Arial" w:hAnsi="Arial" w:cs="Arial"/>
          <w:sz w:val="24"/>
          <w:szCs w:val="24"/>
        </w:rPr>
        <w:lastRenderedPageBreak/>
        <w:t xml:space="preserve">solicitado, podendo, a seu exclusivo critério, fazer a comunicação por </w:t>
      </w:r>
      <w:r w:rsidR="008C48EB">
        <w:rPr>
          <w:rFonts w:ascii="Arial" w:hAnsi="Arial" w:cs="Arial"/>
          <w:sz w:val="24"/>
          <w:szCs w:val="24"/>
        </w:rPr>
        <w:t>telefone</w:t>
      </w:r>
      <w:r>
        <w:rPr>
          <w:rFonts w:ascii="Arial" w:hAnsi="Arial" w:cs="Arial"/>
          <w:sz w:val="24"/>
          <w:szCs w:val="24"/>
        </w:rPr>
        <w:t>,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8.  DA REALIZAÇÃO DOS SERVIÇOS/CONDIÇÕES DE PAGAMENTO</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8.1 </w:t>
      </w:r>
      <w:r w:rsidR="00973B28" w:rsidRPr="00973B28">
        <w:rPr>
          <w:rFonts w:ascii="Arial" w:hAnsi="Arial" w:cs="Arial"/>
          <w:sz w:val="24"/>
          <w:szCs w:val="24"/>
        </w:rPr>
        <w:t xml:space="preserve">O </w:t>
      </w:r>
      <w:r w:rsidR="00973B28">
        <w:rPr>
          <w:rFonts w:ascii="Arial" w:hAnsi="Arial" w:cs="Arial"/>
          <w:sz w:val="24"/>
          <w:szCs w:val="24"/>
        </w:rPr>
        <w:t>profissional terá até 10 (dez) dias a contar da assinatura do</w:t>
      </w:r>
      <w:r w:rsidR="005D6AAB">
        <w:rPr>
          <w:rFonts w:ascii="Arial" w:hAnsi="Arial" w:cs="Arial"/>
          <w:sz w:val="24"/>
          <w:szCs w:val="24"/>
        </w:rPr>
        <w:t xml:space="preserve"> </w:t>
      </w:r>
      <w:r w:rsidR="00973B28">
        <w:rPr>
          <w:rFonts w:ascii="Arial" w:hAnsi="Arial" w:cs="Arial"/>
          <w:sz w:val="24"/>
          <w:szCs w:val="24"/>
        </w:rPr>
        <w:t>contrato para dar início às atividades de realização dos serviços.</w:t>
      </w:r>
    </w:p>
    <w:p w:rsidR="008D14B4" w:rsidRDefault="008D14B4" w:rsidP="00397F34">
      <w:pPr>
        <w:pStyle w:val="Textosemformatao"/>
        <w:jc w:val="both"/>
        <w:rPr>
          <w:rFonts w:ascii="Arial" w:hAnsi="Arial" w:cs="Arial"/>
          <w:sz w:val="24"/>
          <w:szCs w:val="24"/>
          <w:shd w:val="clear" w:color="auto" w:fill="00FFFF"/>
        </w:rPr>
      </w:pPr>
    </w:p>
    <w:p w:rsidR="008D14B4" w:rsidRDefault="008D14B4" w:rsidP="00973B28">
      <w:pPr>
        <w:pStyle w:val="Textosemformatao"/>
        <w:jc w:val="both"/>
        <w:rPr>
          <w:rFonts w:ascii="Arial" w:hAnsi="Arial" w:cs="Arial"/>
          <w:sz w:val="24"/>
        </w:rPr>
      </w:pPr>
      <w:r>
        <w:rPr>
          <w:rFonts w:ascii="Arial" w:hAnsi="Arial" w:cs="Arial"/>
          <w:b/>
          <w:sz w:val="24"/>
          <w:szCs w:val="24"/>
        </w:rPr>
        <w:t>8.2</w:t>
      </w:r>
      <w:r>
        <w:rPr>
          <w:rFonts w:ascii="Arial" w:hAnsi="Arial" w:cs="Arial"/>
          <w:sz w:val="24"/>
          <w:szCs w:val="24"/>
        </w:rPr>
        <w:t xml:space="preserve"> </w:t>
      </w:r>
      <w:r w:rsidRPr="00973B28">
        <w:rPr>
          <w:rFonts w:ascii="Arial" w:hAnsi="Arial" w:cs="Arial"/>
          <w:sz w:val="24"/>
          <w:szCs w:val="24"/>
        </w:rPr>
        <w:t xml:space="preserve">O Pagamento </w:t>
      </w:r>
      <w:r w:rsidR="00973B28" w:rsidRPr="00973B28">
        <w:rPr>
          <w:rFonts w:ascii="Arial" w:hAnsi="Arial" w:cs="Arial"/>
          <w:sz w:val="24"/>
          <w:szCs w:val="24"/>
        </w:rPr>
        <w:t>será efetuado mensalmente após 30 (trinta) dias da assinatura do contrato. Todo pagamento está condicionado à apresentação de relatório emitido pela secretaria responsável.</w:t>
      </w:r>
    </w:p>
    <w:p w:rsidR="008D14B4" w:rsidRDefault="008D14B4" w:rsidP="00397F34">
      <w:pPr>
        <w:jc w:val="both"/>
        <w:rPr>
          <w:rFonts w:ascii="Arial" w:hAnsi="Arial" w:cs="Arial"/>
          <w:b/>
          <w:sz w:val="24"/>
        </w:rPr>
      </w:pPr>
    </w:p>
    <w:p w:rsidR="008D14B4" w:rsidRDefault="0061322B" w:rsidP="00397F34">
      <w:pPr>
        <w:jc w:val="both"/>
        <w:rPr>
          <w:rFonts w:ascii="Arial" w:hAnsi="Arial" w:cs="Arial"/>
          <w:sz w:val="24"/>
        </w:rPr>
      </w:pPr>
      <w:r>
        <w:rPr>
          <w:rFonts w:ascii="Arial" w:hAnsi="Arial" w:cs="Arial"/>
          <w:b/>
          <w:sz w:val="24"/>
        </w:rPr>
        <w:t>8.3</w:t>
      </w:r>
      <w:r w:rsidR="008D14B4">
        <w:rPr>
          <w:rFonts w:ascii="Arial" w:hAnsi="Arial" w:cs="Arial"/>
          <w:b/>
          <w:sz w:val="24"/>
        </w:rPr>
        <w:t xml:space="preserve"> –</w:t>
      </w:r>
      <w:r w:rsidR="008D14B4">
        <w:rPr>
          <w:rFonts w:ascii="Arial" w:hAnsi="Arial" w:cs="Arial"/>
          <w:sz w:val="24"/>
        </w:rPr>
        <w:t xml:space="preserve"> Em hipótese alguma haverá pagamento antecipado.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9. DAS PENALIDADES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9.1</w:t>
      </w:r>
      <w:r>
        <w:rPr>
          <w:rFonts w:ascii="Arial" w:hAnsi="Arial" w:cs="Arial"/>
          <w:sz w:val="24"/>
          <w:szCs w:val="24"/>
        </w:rPr>
        <w:t xml:space="preserve"> Ocorrendo inadimplemento, ressalvados os casos fortuitos ou de força maior, devidamente justificados e aceitos pela </w:t>
      </w:r>
      <w:r>
        <w:rPr>
          <w:rFonts w:ascii="Arial" w:hAnsi="Arial" w:cs="Arial"/>
          <w:b/>
          <w:sz w:val="24"/>
          <w:szCs w:val="24"/>
        </w:rPr>
        <w:t>PREFEITURA MUNICIPAL DE PAINS</w:t>
      </w:r>
      <w:r>
        <w:rPr>
          <w:rFonts w:ascii="Arial" w:hAnsi="Arial" w:cs="Arial"/>
          <w:sz w:val="24"/>
          <w:szCs w:val="24"/>
        </w:rPr>
        <w:t xml:space="preserve">, poderão ser aplicadas à </w:t>
      </w:r>
      <w:r>
        <w:rPr>
          <w:rFonts w:ascii="Arial" w:hAnsi="Arial" w:cs="Arial"/>
          <w:b/>
          <w:sz w:val="24"/>
          <w:szCs w:val="24"/>
        </w:rPr>
        <w:t>CONTRATADA</w:t>
      </w:r>
      <w:r>
        <w:rPr>
          <w:rFonts w:ascii="Arial" w:hAnsi="Arial" w:cs="Arial"/>
          <w:sz w:val="24"/>
          <w:szCs w:val="24"/>
        </w:rPr>
        <w:t>, garantida prévia defesa, as seguintes sanções: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a) advertência;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b) multa de até 2% (dois por cento) sobre o valor total do Contrato, por descumprimento de qualquer </w:t>
      </w:r>
      <w:r>
        <w:rPr>
          <w:rFonts w:ascii="Arial" w:hAnsi="Arial" w:cs="Arial"/>
          <w:b/>
          <w:sz w:val="24"/>
          <w:szCs w:val="24"/>
        </w:rPr>
        <w:t>CLÁUSULA</w:t>
      </w:r>
      <w:r>
        <w:rPr>
          <w:rFonts w:ascii="Arial" w:hAnsi="Arial" w:cs="Arial"/>
          <w:sz w:val="24"/>
          <w:szCs w:val="24"/>
        </w:rPr>
        <w:t xml:space="preserve"> contratual;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c) suspensão temporária do direito de participar em licitação e impedimento de contratar com a </w:t>
      </w:r>
      <w:r>
        <w:rPr>
          <w:rFonts w:ascii="Arial" w:hAnsi="Arial" w:cs="Arial"/>
          <w:b/>
          <w:sz w:val="24"/>
          <w:szCs w:val="24"/>
        </w:rPr>
        <w:t>PREFEITURA MUNICIPAL DE PAINS</w:t>
      </w:r>
      <w:r>
        <w:rPr>
          <w:rFonts w:ascii="Arial" w:hAnsi="Arial" w:cs="Arial"/>
          <w:sz w:val="24"/>
          <w:szCs w:val="24"/>
        </w:rPr>
        <w:t>, por prazo não superior a 02 (dois) anos;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d) declaração de inidoneidade para licitar ou contratar com a Administração Federal, enquanto perdurarem os motivos determinantes da sanção, ou até que seja promovida a reabilitação;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10. DOS RECURSOS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Das decisões da </w:t>
      </w:r>
      <w:r>
        <w:rPr>
          <w:rFonts w:ascii="Arial" w:hAnsi="Arial" w:cs="Arial"/>
          <w:b/>
          <w:sz w:val="24"/>
          <w:szCs w:val="24"/>
        </w:rPr>
        <w:t>CPL</w:t>
      </w:r>
      <w:r>
        <w:rPr>
          <w:rFonts w:ascii="Arial" w:hAnsi="Arial" w:cs="Arial"/>
          <w:sz w:val="24"/>
          <w:szCs w:val="24"/>
        </w:rPr>
        <w:t xml:space="preserve">, nas fases de habilitação e de julgamento das Propostas, caberá recurso por escrito, no prazo de </w:t>
      </w:r>
      <w:r>
        <w:rPr>
          <w:rFonts w:ascii="Arial" w:hAnsi="Arial" w:cs="Arial"/>
          <w:b/>
          <w:sz w:val="24"/>
          <w:szCs w:val="24"/>
        </w:rPr>
        <w:t>5</w:t>
      </w:r>
      <w:r>
        <w:rPr>
          <w:rFonts w:ascii="Arial" w:hAnsi="Arial" w:cs="Arial"/>
          <w:sz w:val="24"/>
          <w:szCs w:val="24"/>
        </w:rPr>
        <w:t xml:space="preserve"> (cinco) dias úteis contados da intimação do ato.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2</w:t>
      </w:r>
      <w:r>
        <w:rPr>
          <w:rFonts w:ascii="Arial" w:hAnsi="Arial" w:cs="Arial"/>
          <w:sz w:val="24"/>
          <w:szCs w:val="24"/>
        </w:rPr>
        <w:tab/>
        <w:t>Os recursos interpostos terão efeito suspensivo e serão dirigidos ao Presidente da CPL através da autoridade que praticou o ato recorrido, a qual poderá reconsiderar sua decisão, ou, em caso contrário, os fará subir, devidamente instruídos, ao Secretário de Fazenda e Administração, que deverá proferir sua decisão, no prazo de 5 (cinco) dias úteis, contados do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Os recursos deverão ser entregues, contra recibo, na Comissão Permanente de Licitações -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 à Praça Tonico Rabelo, 164, centro – Pains – MG.</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10</w:t>
      </w:r>
      <w:r>
        <w:rPr>
          <w:rFonts w:ascii="Arial" w:hAnsi="Arial" w:cs="Arial"/>
          <w:sz w:val="24"/>
          <w:szCs w:val="24"/>
        </w:rPr>
        <w:t>.</w:t>
      </w:r>
      <w:r>
        <w:rPr>
          <w:rFonts w:ascii="Arial" w:hAnsi="Arial" w:cs="Arial"/>
          <w:b/>
          <w:sz w:val="24"/>
          <w:szCs w:val="24"/>
        </w:rPr>
        <w:t>4</w:t>
      </w:r>
      <w:r>
        <w:rPr>
          <w:rFonts w:ascii="Arial" w:hAnsi="Arial" w:cs="Arial"/>
          <w:sz w:val="24"/>
          <w:szCs w:val="24"/>
        </w:rPr>
        <w:tab/>
        <w:t>O recurso, quando interposto, será comunicado às demais licitantes, que poderão impugná-lo no prazo de 5 (cinco) dias úteis a contar da data do recebimento da intimação, que se dará por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5</w:t>
      </w:r>
      <w:r>
        <w:rPr>
          <w:rFonts w:ascii="Arial" w:hAnsi="Arial" w:cs="Arial"/>
          <w:sz w:val="24"/>
          <w:szCs w:val="24"/>
        </w:rPr>
        <w:tab/>
        <w:t xml:space="preserve">Na contagem dos prazos se excluirá o dia de início e se incluirá o do vencimento. Os prazos só iniciam ou terminam em dias de expediente na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6</w:t>
      </w:r>
      <w:r>
        <w:rPr>
          <w:rFonts w:ascii="Arial" w:hAnsi="Arial" w:cs="Arial"/>
          <w:sz w:val="24"/>
          <w:szCs w:val="24"/>
        </w:rPr>
        <w:tab/>
        <w:t xml:space="preserve">Quando ocorrer recurso na fase de habilitação, os invólucros nº </w:t>
      </w:r>
      <w:r>
        <w:rPr>
          <w:rFonts w:ascii="Arial" w:hAnsi="Arial" w:cs="Arial"/>
          <w:b/>
          <w:sz w:val="24"/>
          <w:szCs w:val="24"/>
        </w:rPr>
        <w:t>2</w:t>
      </w:r>
      <w:r>
        <w:rPr>
          <w:rFonts w:ascii="Arial" w:hAnsi="Arial" w:cs="Arial"/>
          <w:sz w:val="24"/>
          <w:szCs w:val="24"/>
        </w:rPr>
        <w:t xml:space="preserve"> (PROPOSTA), ficarão mantidos em poder da </w:t>
      </w:r>
      <w:r>
        <w:rPr>
          <w:rFonts w:ascii="Arial" w:hAnsi="Arial" w:cs="Arial"/>
          <w:b/>
          <w:sz w:val="24"/>
          <w:szCs w:val="24"/>
        </w:rPr>
        <w:t>CPL</w:t>
      </w:r>
      <w:r>
        <w:rPr>
          <w:rFonts w:ascii="Arial" w:hAnsi="Arial" w:cs="Arial"/>
          <w:sz w:val="24"/>
          <w:szCs w:val="24"/>
        </w:rPr>
        <w:t xml:space="preserve">, devidamente lacrados e rubricados pelos membros da </w:t>
      </w:r>
      <w:r>
        <w:rPr>
          <w:rFonts w:ascii="Arial" w:hAnsi="Arial" w:cs="Arial"/>
          <w:b/>
          <w:sz w:val="24"/>
          <w:szCs w:val="24"/>
        </w:rPr>
        <w:t>CPL</w:t>
      </w:r>
      <w:r>
        <w:rPr>
          <w:rFonts w:ascii="Arial" w:hAnsi="Arial" w:cs="Arial"/>
          <w:sz w:val="24"/>
          <w:szCs w:val="24"/>
        </w:rPr>
        <w:t xml:space="preserve"> e Representantes das Licitantes, salvo quando algum Representante renunciar a este direito, fato este que será devidamente registrado na Ata.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11. DA DOTAÇÃO ORÇAMENTÁRIA</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61322B" w:rsidRDefault="008D14B4" w:rsidP="0061322B">
      <w:pPr>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As despesas resultantes desta licitação correrão por conta das seguintes dotações orçamentárias</w:t>
      </w:r>
      <w:r w:rsidR="0061322B">
        <w:rPr>
          <w:rFonts w:ascii="Arial" w:hAnsi="Arial" w:cs="Arial"/>
          <w:sz w:val="24"/>
          <w:szCs w:val="24"/>
        </w:rPr>
        <w:t xml:space="preserve"> nº</w:t>
      </w:r>
      <w:r>
        <w:rPr>
          <w:rFonts w:ascii="Arial" w:hAnsi="Arial" w:cs="Arial"/>
          <w:sz w:val="24"/>
          <w:szCs w:val="24"/>
        </w:rPr>
        <w:t xml:space="preserve">: </w:t>
      </w:r>
    </w:p>
    <w:p w:rsidR="0061322B" w:rsidRDefault="0061322B" w:rsidP="0061322B">
      <w:pPr>
        <w:jc w:val="both"/>
        <w:rPr>
          <w:rFonts w:ascii="Arial" w:hAnsi="Arial" w:cs="Arial"/>
          <w:sz w:val="24"/>
          <w:szCs w:val="24"/>
        </w:rPr>
      </w:pPr>
    </w:p>
    <w:p w:rsidR="0061322B" w:rsidRPr="00E17342" w:rsidRDefault="0061322B" w:rsidP="0061322B">
      <w:pPr>
        <w:jc w:val="both"/>
        <w:rPr>
          <w:rFonts w:ascii="Arial" w:hAnsi="Arial" w:cs="Arial"/>
          <w:sz w:val="24"/>
          <w:szCs w:val="24"/>
          <w:highlight w:val="yellow"/>
        </w:rPr>
      </w:pPr>
      <w:r w:rsidRPr="00E17342">
        <w:rPr>
          <w:rFonts w:ascii="Arial" w:hAnsi="Arial" w:cs="Arial"/>
          <w:sz w:val="24"/>
          <w:szCs w:val="24"/>
          <w:highlight w:val="yellow"/>
        </w:rPr>
        <w:t>02.08.01.27.812.0012.2122.3.3.90.36.00 / 692</w:t>
      </w:r>
    </w:p>
    <w:p w:rsidR="009A7B8C" w:rsidRDefault="0061322B" w:rsidP="002869D1">
      <w:pPr>
        <w:jc w:val="both"/>
        <w:rPr>
          <w:rFonts w:ascii="Arial" w:hAnsi="Arial" w:cs="Arial"/>
          <w:sz w:val="24"/>
          <w:szCs w:val="24"/>
        </w:rPr>
      </w:pPr>
      <w:r w:rsidRPr="00E17342">
        <w:rPr>
          <w:rFonts w:ascii="Arial" w:hAnsi="Arial" w:cs="Arial"/>
          <w:sz w:val="24"/>
          <w:szCs w:val="24"/>
          <w:highlight w:val="yellow"/>
        </w:rPr>
        <w:t>02.08.01.27.812.0012.2122.3.3.90.39.00 / 693</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 </w:t>
      </w:r>
    </w:p>
    <w:p w:rsidR="008D14B4" w:rsidRDefault="008D14B4" w:rsidP="00397F34">
      <w:pPr>
        <w:pStyle w:val="Textosemformatao"/>
        <w:jc w:val="both"/>
        <w:rPr>
          <w:rFonts w:ascii="Arial" w:hAnsi="Arial"/>
          <w:b/>
          <w:bCs/>
          <w:sz w:val="24"/>
          <w:szCs w:val="24"/>
        </w:rPr>
      </w:pPr>
      <w:r>
        <w:rPr>
          <w:rFonts w:ascii="Arial" w:hAnsi="Arial" w:cs="Arial"/>
          <w:b/>
          <w:sz w:val="24"/>
          <w:szCs w:val="24"/>
        </w:rPr>
        <w:t xml:space="preserve">12. </w:t>
      </w:r>
      <w:r>
        <w:rPr>
          <w:rFonts w:ascii="Arial" w:hAnsi="Arial"/>
          <w:b/>
          <w:bCs/>
          <w:sz w:val="24"/>
          <w:szCs w:val="24"/>
        </w:rPr>
        <w:t>DA FISCALIZAÇÃO</w:t>
      </w:r>
    </w:p>
    <w:p w:rsidR="008D14B4" w:rsidRDefault="008D14B4" w:rsidP="00397F34">
      <w:pPr>
        <w:pStyle w:val="Textosemformatao"/>
        <w:ind w:left="-3540"/>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 Todos os serviços objeto desta </w:t>
      </w:r>
      <w:r w:rsidR="0061322B">
        <w:rPr>
          <w:rFonts w:ascii="Arial" w:hAnsi="Arial" w:cs="Arial"/>
          <w:sz w:val="24"/>
          <w:szCs w:val="24"/>
        </w:rPr>
        <w:t>licitação serão fiscalizados por servidor</w:t>
      </w:r>
      <w:r>
        <w:rPr>
          <w:rFonts w:ascii="Arial" w:hAnsi="Arial" w:cs="Arial"/>
          <w:sz w:val="24"/>
          <w:szCs w:val="24"/>
        </w:rPr>
        <w:t xml:space="preserve"> d</w:t>
      </w:r>
      <w:r w:rsidR="00F83A80">
        <w:rPr>
          <w:rFonts w:ascii="Arial" w:hAnsi="Arial" w:cs="Arial"/>
          <w:sz w:val="24"/>
          <w:szCs w:val="24"/>
        </w:rPr>
        <w:t xml:space="preserve">a Prefeitura Municipal de Pains, </w:t>
      </w:r>
      <w:r w:rsidR="0061322B" w:rsidRPr="0061322B">
        <w:rPr>
          <w:rFonts w:ascii="Arial" w:hAnsi="Arial" w:cs="Arial"/>
          <w:sz w:val="24"/>
          <w:szCs w:val="24"/>
          <w:highlight w:val="yellow"/>
        </w:rPr>
        <w:t>Raphael da Silveira Ribeiro Pimentel, CPF nº 080.020.866-86</w:t>
      </w:r>
      <w:r w:rsidR="00117AF2">
        <w:rPr>
          <w:rFonts w:ascii="Arial" w:hAnsi="Arial" w:cs="Arial"/>
          <w:sz w:val="24"/>
          <w:szCs w:val="24"/>
        </w:rPr>
        <w:t>,</w:t>
      </w:r>
      <w:r>
        <w:rPr>
          <w:rFonts w:ascii="Arial" w:hAnsi="Arial" w:cs="Arial"/>
          <w:sz w:val="24"/>
          <w:szCs w:val="24"/>
        </w:rPr>
        <w:t xml:space="preserve"> devidamente designados para este fim, com autoridade para exercer em nome da Prefeitura toda e qualquer ação de orientação geral, controle e fiscalização.</w:t>
      </w:r>
      <w:r w:rsidR="00023C82">
        <w:rPr>
          <w:rFonts w:ascii="Arial" w:hAnsi="Arial" w:cs="Arial"/>
          <w:sz w:val="24"/>
          <w:szCs w:val="24"/>
        </w:rPr>
        <w:t xml:space="preserve"> A gestão do contrato será realizada pelo </w:t>
      </w:r>
      <w:r w:rsidR="00023C82" w:rsidRPr="004671E8">
        <w:rPr>
          <w:rFonts w:ascii="Arial" w:hAnsi="Arial" w:cs="Arial"/>
          <w:sz w:val="24"/>
          <w:szCs w:val="24"/>
          <w:highlight w:val="yellow"/>
        </w:rPr>
        <w:t>Secretário Municipal de</w:t>
      </w:r>
      <w:r w:rsidR="00023C82" w:rsidRPr="00E17342">
        <w:rPr>
          <w:rFonts w:ascii="Arial" w:hAnsi="Arial" w:cs="Arial"/>
          <w:sz w:val="24"/>
          <w:szCs w:val="24"/>
          <w:highlight w:val="yellow"/>
        </w:rPr>
        <w:t xml:space="preserve"> </w:t>
      </w:r>
      <w:r w:rsidR="00E17342" w:rsidRPr="00E17342">
        <w:rPr>
          <w:rFonts w:ascii="Arial" w:hAnsi="Arial" w:cs="Arial"/>
          <w:sz w:val="24"/>
          <w:szCs w:val="24"/>
          <w:highlight w:val="yellow"/>
        </w:rPr>
        <w:t>Esporte</w:t>
      </w:r>
      <w:r w:rsidR="00023C82">
        <w:rPr>
          <w:rFonts w:ascii="Arial" w:hAnsi="Arial" w:cs="Arial"/>
          <w:sz w:val="24"/>
          <w:szCs w:val="24"/>
        </w:rPr>
        <w:t xml:space="preserve">, </w:t>
      </w:r>
      <w:r w:rsidR="00E17342">
        <w:rPr>
          <w:rFonts w:ascii="Arial" w:hAnsi="Arial" w:cs="Arial"/>
          <w:sz w:val="24"/>
          <w:szCs w:val="24"/>
          <w:highlight w:val="yellow"/>
        </w:rPr>
        <w:t>Anselmo Rabelo Lasmar</w:t>
      </w:r>
      <w:r w:rsidR="00023C82" w:rsidRPr="00023C82">
        <w:rPr>
          <w:rFonts w:ascii="Arial" w:hAnsi="Arial" w:cs="Arial"/>
          <w:sz w:val="24"/>
          <w:szCs w:val="24"/>
          <w:highlight w:val="yellow"/>
        </w:rPr>
        <w:t xml:space="preserve">, portador do CPF nº </w:t>
      </w:r>
      <w:r w:rsidR="00E17342" w:rsidRPr="00E17342">
        <w:rPr>
          <w:rFonts w:ascii="Arial" w:hAnsi="Arial" w:cs="Arial"/>
          <w:sz w:val="24"/>
          <w:szCs w:val="24"/>
          <w:highlight w:val="yellow"/>
        </w:rPr>
        <w:t>701.705.926-34</w:t>
      </w:r>
      <w:r w:rsidR="00023C82">
        <w:rPr>
          <w:rFonts w:ascii="Arial" w:hAnsi="Arial" w:cs="Arial"/>
          <w:sz w:val="24"/>
          <w:szCs w:val="24"/>
        </w:rPr>
        <w:t>.</w:t>
      </w:r>
    </w:p>
    <w:p w:rsidR="008D14B4" w:rsidRDefault="008D14B4" w:rsidP="00397F34">
      <w:pPr>
        <w:autoSpaceDE w:val="0"/>
        <w:jc w:val="both"/>
        <w:rPr>
          <w:rFonts w:ascii="Arial" w:hAnsi="Arial" w:cs="Arial"/>
          <w:sz w:val="24"/>
          <w:szCs w:val="24"/>
        </w:rPr>
      </w:pPr>
      <w:r>
        <w:rPr>
          <w:rFonts w:ascii="Arial" w:hAnsi="Arial" w:cs="Arial"/>
          <w:b/>
          <w:bCs/>
          <w:sz w:val="24"/>
          <w:szCs w:val="24"/>
        </w:rPr>
        <w:t>12.</w:t>
      </w:r>
      <w:r w:rsidR="00E17342">
        <w:rPr>
          <w:rFonts w:ascii="Arial" w:hAnsi="Arial" w:cs="Arial"/>
          <w:b/>
          <w:bCs/>
          <w:sz w:val="24"/>
          <w:szCs w:val="24"/>
        </w:rPr>
        <w:t>2</w:t>
      </w:r>
      <w:r>
        <w:rPr>
          <w:rFonts w:ascii="Arial" w:hAnsi="Arial" w:cs="Arial"/>
          <w:sz w:val="24"/>
          <w:szCs w:val="24"/>
        </w:rPr>
        <w:t xml:space="preserve"> - A ação da fiscalização não exonera a licitante vencedora de suas responsabilidades contratuais.</w:t>
      </w:r>
    </w:p>
    <w:p w:rsidR="008D14B4" w:rsidRDefault="008D14B4" w:rsidP="00397F34">
      <w:pPr>
        <w:autoSpaceDE w:val="0"/>
        <w:jc w:val="both"/>
        <w:rPr>
          <w:rFonts w:ascii="Arial" w:hAnsi="Arial" w:cs="Arial"/>
          <w:sz w:val="24"/>
          <w:szCs w:val="24"/>
        </w:rPr>
      </w:pPr>
      <w:r>
        <w:rPr>
          <w:rFonts w:ascii="Arial" w:hAnsi="Arial" w:cs="Arial"/>
          <w:b/>
          <w:bCs/>
          <w:sz w:val="24"/>
          <w:szCs w:val="24"/>
        </w:rPr>
        <w:t>12.</w:t>
      </w:r>
      <w:r w:rsidR="00E17342">
        <w:rPr>
          <w:rFonts w:ascii="Arial" w:hAnsi="Arial" w:cs="Arial"/>
          <w:b/>
          <w:bCs/>
          <w:sz w:val="24"/>
          <w:szCs w:val="24"/>
        </w:rPr>
        <w:t>3</w:t>
      </w:r>
      <w:r>
        <w:rPr>
          <w:rFonts w:ascii="Arial" w:hAnsi="Arial" w:cs="Arial"/>
          <w:sz w:val="24"/>
          <w:szCs w:val="24"/>
        </w:rPr>
        <w:t xml:space="preserve"> - Na fiscalização serão ainda observadas as demais condições relacionadas na Minuta de Contrato.</w:t>
      </w:r>
    </w:p>
    <w:p w:rsidR="008D14B4" w:rsidRDefault="008D14B4" w:rsidP="00E17342">
      <w:pPr>
        <w:autoSpaceDE w:val="0"/>
        <w:jc w:val="both"/>
        <w:rPr>
          <w:rFonts w:ascii="Arial" w:hAnsi="Arial" w:cs="Arial"/>
          <w:sz w:val="24"/>
          <w:szCs w:val="24"/>
        </w:rPr>
      </w:pPr>
    </w:p>
    <w:p w:rsidR="008D14B4" w:rsidRDefault="008D14B4" w:rsidP="00397F34">
      <w:pPr>
        <w:jc w:val="both"/>
        <w:rPr>
          <w:rFonts w:ascii="Arial" w:hAnsi="Arial"/>
          <w:b/>
          <w:sz w:val="24"/>
          <w:szCs w:val="24"/>
        </w:rPr>
      </w:pPr>
      <w:r>
        <w:rPr>
          <w:rFonts w:ascii="Arial" w:hAnsi="Arial"/>
          <w:b/>
          <w:sz w:val="24"/>
          <w:szCs w:val="24"/>
        </w:rPr>
        <w:t>1</w:t>
      </w:r>
      <w:r w:rsidR="002869D1">
        <w:rPr>
          <w:rFonts w:ascii="Arial" w:hAnsi="Arial"/>
          <w:b/>
          <w:sz w:val="24"/>
          <w:szCs w:val="24"/>
        </w:rPr>
        <w:t>3</w:t>
      </w:r>
      <w:r>
        <w:rPr>
          <w:rFonts w:ascii="Arial" w:hAnsi="Arial"/>
          <w:b/>
          <w:sz w:val="24"/>
          <w:szCs w:val="24"/>
        </w:rPr>
        <w:t>. DA HOMOLOGAÇÃO/ADJUDICAÇÃO</w:t>
      </w:r>
    </w:p>
    <w:p w:rsidR="008D14B4" w:rsidRDefault="008D14B4" w:rsidP="00397F34">
      <w:pPr>
        <w:jc w:val="both"/>
        <w:rPr>
          <w:rFonts w:ascii="Arial" w:hAnsi="Arial"/>
          <w:sz w:val="24"/>
        </w:rPr>
      </w:pPr>
    </w:p>
    <w:p w:rsidR="008D14B4" w:rsidRDefault="00E17342" w:rsidP="00397F34">
      <w:pPr>
        <w:pStyle w:val="Corpodetexto21"/>
        <w:rPr>
          <w:rFonts w:ascii="Arial" w:hAnsi="Arial"/>
          <w:sz w:val="24"/>
          <w:szCs w:val="24"/>
        </w:rPr>
      </w:pPr>
      <w:r>
        <w:rPr>
          <w:rFonts w:ascii="Arial" w:hAnsi="Arial"/>
          <w:b/>
          <w:bCs/>
          <w:sz w:val="24"/>
          <w:szCs w:val="24"/>
        </w:rPr>
        <w:t>1</w:t>
      </w:r>
      <w:r w:rsidR="002869D1">
        <w:rPr>
          <w:rFonts w:ascii="Arial" w:hAnsi="Arial"/>
          <w:b/>
          <w:bCs/>
          <w:sz w:val="24"/>
          <w:szCs w:val="24"/>
        </w:rPr>
        <w:t>3</w:t>
      </w:r>
      <w:r w:rsidR="008D14B4">
        <w:rPr>
          <w:rFonts w:ascii="Arial" w:hAnsi="Arial"/>
          <w:b/>
          <w:bCs/>
          <w:sz w:val="24"/>
          <w:szCs w:val="24"/>
        </w:rPr>
        <w:t>.1</w:t>
      </w:r>
      <w:r w:rsidR="008D14B4">
        <w:rPr>
          <w:rFonts w:ascii="Arial" w:hAnsi="Arial"/>
          <w:sz w:val="24"/>
          <w:szCs w:val="24"/>
        </w:rPr>
        <w:t xml:space="preserve"> - Após a divulgação do resultado de julgamento das propostas e decorrido o prazo recursal previsto em lei, a presente licitação será adjudicada à vencedora do certame, após homologação pela autoridade competente.</w:t>
      </w:r>
    </w:p>
    <w:p w:rsidR="003B7A95" w:rsidRDefault="003B7A95" w:rsidP="00397F34">
      <w:pPr>
        <w:pStyle w:val="Corpodetexto21"/>
        <w:rPr>
          <w:rFonts w:ascii="Arial" w:hAnsi="Arial"/>
          <w:sz w:val="24"/>
          <w:szCs w:val="24"/>
        </w:rPr>
      </w:pPr>
    </w:p>
    <w:p w:rsidR="008D14B4" w:rsidRDefault="005E36B3" w:rsidP="00397F34">
      <w:pPr>
        <w:pStyle w:val="Textosemformatao"/>
        <w:jc w:val="both"/>
        <w:rPr>
          <w:rFonts w:ascii="Arial" w:hAnsi="Arial" w:cs="Arial"/>
          <w:b/>
          <w:sz w:val="24"/>
          <w:szCs w:val="24"/>
        </w:rPr>
      </w:pPr>
      <w:r>
        <w:rPr>
          <w:rFonts w:ascii="Arial" w:hAnsi="Arial" w:cs="Arial"/>
          <w:b/>
          <w:sz w:val="24"/>
          <w:szCs w:val="24"/>
        </w:rPr>
        <w:t>1</w:t>
      </w:r>
      <w:r w:rsidR="002869D1">
        <w:rPr>
          <w:rFonts w:ascii="Arial" w:hAnsi="Arial" w:cs="Arial"/>
          <w:b/>
          <w:sz w:val="24"/>
          <w:szCs w:val="24"/>
        </w:rPr>
        <w:t>4</w:t>
      </w:r>
      <w:r w:rsidR="00E07F42">
        <w:rPr>
          <w:rFonts w:ascii="Arial" w:hAnsi="Arial" w:cs="Arial"/>
          <w:b/>
          <w:sz w:val="24"/>
          <w:szCs w:val="24"/>
        </w:rPr>
        <w:t>.</w:t>
      </w:r>
      <w:r>
        <w:rPr>
          <w:rFonts w:ascii="Arial" w:hAnsi="Arial" w:cs="Arial"/>
          <w:b/>
          <w:sz w:val="24"/>
          <w:szCs w:val="24"/>
        </w:rPr>
        <w:t xml:space="preserve"> </w:t>
      </w:r>
      <w:r w:rsidR="008D14B4">
        <w:rPr>
          <w:rFonts w:ascii="Arial" w:hAnsi="Arial" w:cs="Arial"/>
          <w:b/>
          <w:sz w:val="24"/>
          <w:szCs w:val="24"/>
        </w:rPr>
        <w:t>DISPOSIÇÕES FINAIS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A </w:t>
      </w:r>
      <w:r w:rsidR="008D14B4">
        <w:rPr>
          <w:rFonts w:ascii="Arial" w:hAnsi="Arial" w:cs="Arial"/>
          <w:b/>
          <w:sz w:val="24"/>
          <w:szCs w:val="24"/>
        </w:rPr>
        <w:t>PREFEITURA MUNICIPAL DE PAINS</w:t>
      </w:r>
      <w:r w:rsidR="008D14B4">
        <w:rPr>
          <w:rFonts w:ascii="Arial" w:hAnsi="Arial" w:cs="Arial"/>
          <w:sz w:val="24"/>
          <w:szCs w:val="24"/>
        </w:rPr>
        <w:t xml:space="preserve"> reserva-se o direito de, a todo e qualquer momento, desistir, revogar, adiar ou mesmo anular, total ou parcialmente, esta licitação, ressalvado o disposto no art. 49 da Lei nº 8.666/93.</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2</w:t>
      </w:r>
      <w:r w:rsidR="008D14B4">
        <w:rPr>
          <w:rFonts w:ascii="Arial" w:hAnsi="Arial" w:cs="Arial"/>
          <w:sz w:val="24"/>
          <w:szCs w:val="24"/>
        </w:rPr>
        <w:tab/>
        <w:t xml:space="preserve">A desistência ou a recusa injustificada da licitante vencedora em assinar o Contrato dentro do prazo estabelecido pela </w:t>
      </w:r>
      <w:r w:rsidR="008D14B4">
        <w:rPr>
          <w:rFonts w:ascii="Arial" w:hAnsi="Arial" w:cs="Arial"/>
          <w:b/>
          <w:sz w:val="24"/>
          <w:szCs w:val="24"/>
        </w:rPr>
        <w:t>PREFEITURA MUNICIPAL DE PAINS</w:t>
      </w:r>
      <w:r w:rsidR="008D14B4">
        <w:rPr>
          <w:rFonts w:ascii="Arial" w:hAnsi="Arial" w:cs="Arial"/>
          <w:sz w:val="24"/>
          <w:szCs w:val="24"/>
        </w:rPr>
        <w:t xml:space="preserve">, caracterizará o descumprimento total da obrigação assumida, sujeitando-a às </w:t>
      </w:r>
      <w:r w:rsidR="008D14B4">
        <w:rPr>
          <w:rFonts w:ascii="Arial" w:hAnsi="Arial" w:cs="Arial"/>
          <w:sz w:val="24"/>
          <w:szCs w:val="24"/>
        </w:rPr>
        <w:lastRenderedPageBreak/>
        <w:t xml:space="preserve">penalidades aludidas na </w:t>
      </w:r>
      <w:r w:rsidR="008D14B4">
        <w:rPr>
          <w:rFonts w:ascii="Arial" w:hAnsi="Arial" w:cs="Arial"/>
          <w:b/>
          <w:sz w:val="24"/>
          <w:szCs w:val="24"/>
        </w:rPr>
        <w:t>CLÁUSULA</w:t>
      </w:r>
      <w:r w:rsidR="008D14B4">
        <w:rPr>
          <w:rFonts w:ascii="Arial" w:hAnsi="Arial" w:cs="Arial"/>
          <w:sz w:val="24"/>
          <w:szCs w:val="24"/>
        </w:rPr>
        <w:t xml:space="preserve"> </w:t>
      </w:r>
      <w:r w:rsidR="00513633">
        <w:rPr>
          <w:rFonts w:ascii="Arial" w:hAnsi="Arial" w:cs="Arial"/>
          <w:b/>
          <w:sz w:val="24"/>
          <w:szCs w:val="24"/>
        </w:rPr>
        <w:t>NONA</w:t>
      </w:r>
      <w:r w:rsidR="008D14B4">
        <w:rPr>
          <w:rFonts w:ascii="Arial" w:hAnsi="Arial" w:cs="Arial"/>
          <w:sz w:val="24"/>
          <w:szCs w:val="24"/>
        </w:rPr>
        <w:t xml:space="preserve"> da minuta do Contrato,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3</w:t>
      </w:r>
      <w:r w:rsidR="008D14B4">
        <w:rPr>
          <w:rFonts w:ascii="Arial" w:hAnsi="Arial" w:cs="Arial"/>
          <w:sz w:val="24"/>
          <w:szCs w:val="24"/>
        </w:rPr>
        <w:tab/>
        <w:t xml:space="preserve">O Contrato a ser firmado com a vencedora obedecerá à forma do </w:t>
      </w:r>
      <w:r w:rsidR="008D14B4">
        <w:rPr>
          <w:rFonts w:ascii="Arial" w:hAnsi="Arial" w:cs="Arial"/>
          <w:b/>
          <w:sz w:val="24"/>
          <w:szCs w:val="24"/>
        </w:rPr>
        <w:t>ANEXO I</w:t>
      </w:r>
      <w:r w:rsidR="008D14B4">
        <w:rPr>
          <w:rFonts w:ascii="Arial" w:hAnsi="Arial" w:cs="Arial"/>
          <w:sz w:val="24"/>
          <w:szCs w:val="24"/>
        </w:rPr>
        <w:t>,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b/>
          <w:sz w:val="24"/>
          <w:szCs w:val="24"/>
        </w:rPr>
        <w:t>.4</w:t>
      </w:r>
      <w:r w:rsidR="008D14B4">
        <w:rPr>
          <w:rFonts w:ascii="Arial" w:hAnsi="Arial" w:cs="Arial"/>
          <w:sz w:val="24"/>
          <w:szCs w:val="24"/>
        </w:rPr>
        <w:t xml:space="preserve"> A licitante a ser contratada após o processo licitatório, somente terá o direito de pleitear aditivos de valores, em caso de alteração do escopo do objeto por parte da contratante ou ocorrência de situações adversas às especificadas em contrato. Todo e qualquer serviço ou aquisição de insumos que representem situação adversa gerando aditivo de valor devem ser previamente aprovados pela equipe técnica e autorizada pela administração da Prefeitura Municipal, antes da realização do mesmo.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ab/>
        <w:t xml:space="preserve">Homologado o resultado e adjudicado o objeto da licitação, a vencedora terá o prazo de 05 (cinco) dias úteis, a contar da data do recebimento da comunicação da </w:t>
      </w:r>
      <w:r w:rsidR="008D14B4">
        <w:rPr>
          <w:rFonts w:ascii="Arial" w:hAnsi="Arial" w:cs="Arial"/>
          <w:b/>
          <w:sz w:val="24"/>
          <w:szCs w:val="24"/>
        </w:rPr>
        <w:t>PREFEITURA MUNICIPAL DE PAINS</w:t>
      </w:r>
      <w:r w:rsidR="008D14B4">
        <w:rPr>
          <w:rFonts w:ascii="Arial" w:hAnsi="Arial" w:cs="Arial"/>
          <w:sz w:val="24"/>
          <w:szCs w:val="24"/>
        </w:rPr>
        <w:t>, para assinar o Contrato.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Os anexos, que farão parte integrante do Contrato, serão rubricados pela licitante que for </w:t>
      </w:r>
      <w:r w:rsidR="008D14B4">
        <w:rPr>
          <w:rFonts w:ascii="Arial" w:hAnsi="Arial" w:cs="Arial"/>
          <w:b/>
          <w:sz w:val="24"/>
          <w:szCs w:val="24"/>
        </w:rPr>
        <w:t>CONTRATADA</w:t>
      </w:r>
      <w:r w:rsidR="008D14B4">
        <w:rPr>
          <w:rFonts w:ascii="Arial" w:hAnsi="Arial" w:cs="Arial"/>
          <w:sz w:val="24"/>
          <w:szCs w:val="24"/>
        </w:rPr>
        <w:t xml:space="preserve"> e pela Assessoria Jurídica da </w:t>
      </w:r>
      <w:r w:rsidR="008D14B4">
        <w:rPr>
          <w:rFonts w:ascii="Arial" w:hAnsi="Arial" w:cs="Arial"/>
          <w:b/>
          <w:sz w:val="24"/>
          <w:szCs w:val="24"/>
        </w:rPr>
        <w:t>PREFEITURA MUNICIPAL DE PAINS</w:t>
      </w:r>
      <w:r w:rsidR="008D14B4">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6</w:t>
      </w:r>
      <w:r w:rsidR="008D14B4">
        <w:rPr>
          <w:rFonts w:ascii="Arial" w:hAnsi="Arial" w:cs="Arial"/>
          <w:sz w:val="24"/>
          <w:szCs w:val="24"/>
        </w:rPr>
        <w:tab/>
        <w:t>A licitante é responsável pela fidelidade, legitimidade e autenticidade das informações e dos documentos apresentados em qualquer fase da licitação.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7</w:t>
      </w:r>
      <w:r w:rsidR="008D14B4">
        <w:rPr>
          <w:rFonts w:ascii="Arial" w:hAnsi="Arial" w:cs="Arial"/>
          <w:sz w:val="24"/>
          <w:szCs w:val="24"/>
        </w:rPr>
        <w:tab/>
        <w:t>A licitação e os atos dela resultantes serão regidos pelas disposições legais e regulamentares vigentes e, pelas normas e condições estabelecidas no Edital e Anexos.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8</w:t>
      </w:r>
      <w:r w:rsidR="008D14B4">
        <w:rPr>
          <w:rFonts w:ascii="Arial" w:hAnsi="Arial" w:cs="Arial"/>
          <w:sz w:val="24"/>
          <w:szCs w:val="24"/>
        </w:rPr>
        <w:tab/>
        <w:t xml:space="preserve">Das Sessões realizadas pela </w:t>
      </w:r>
      <w:r w:rsidR="008D14B4">
        <w:rPr>
          <w:rFonts w:ascii="Arial" w:hAnsi="Arial" w:cs="Arial"/>
          <w:b/>
          <w:sz w:val="24"/>
          <w:szCs w:val="24"/>
        </w:rPr>
        <w:t>CPL</w:t>
      </w:r>
      <w:r w:rsidR="008D14B4">
        <w:rPr>
          <w:rFonts w:ascii="Arial" w:hAnsi="Arial" w:cs="Arial"/>
          <w:sz w:val="24"/>
          <w:szCs w:val="24"/>
        </w:rPr>
        <w:t xml:space="preserve"> serão lavradas atas circunstanciadas, que registrarão os fatos mais importantes ocorridos, como convocações, eventuais reclamações e impugnações, sendo as referidas atas assinadas pelos participantes presentes e pela </w:t>
      </w:r>
      <w:r w:rsidR="008D14B4">
        <w:rPr>
          <w:rFonts w:ascii="Arial" w:hAnsi="Arial" w:cs="Arial"/>
          <w:b/>
          <w:sz w:val="24"/>
          <w:szCs w:val="24"/>
        </w:rPr>
        <w:t>CPL</w:t>
      </w:r>
      <w:r w:rsidR="008D14B4">
        <w:rPr>
          <w:rFonts w:ascii="Arial" w:hAnsi="Arial" w:cs="Arial"/>
          <w:sz w:val="24"/>
          <w:szCs w:val="24"/>
        </w:rPr>
        <w:t>. Nos casos de renúncia, unânime do direito de recorrer, será obrigatória a assinatura de todos os participantes, a fim de gerar a eficácia da preclusão do 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9</w:t>
      </w:r>
      <w:r w:rsidR="008D14B4">
        <w:rPr>
          <w:rFonts w:ascii="Arial" w:hAnsi="Arial" w:cs="Arial"/>
          <w:sz w:val="24"/>
          <w:szCs w:val="24"/>
        </w:rPr>
        <w:tab/>
        <w:t xml:space="preserve">As dúvidas, decorrentes da interpretação do Edital </w:t>
      </w:r>
      <w:r w:rsidR="00707A94">
        <w:rPr>
          <w:rFonts w:ascii="Arial" w:hAnsi="Arial" w:cs="Arial"/>
          <w:sz w:val="24"/>
          <w:szCs w:val="24"/>
        </w:rPr>
        <w:t xml:space="preserve">e anexos, serão dirimidas, por </w:t>
      </w:r>
      <w:r w:rsidR="008D14B4">
        <w:rPr>
          <w:rFonts w:ascii="Arial" w:hAnsi="Arial" w:cs="Arial"/>
          <w:sz w:val="24"/>
          <w:szCs w:val="24"/>
        </w:rPr>
        <w:t xml:space="preserve">escrito, pelo Presidente da </w:t>
      </w:r>
      <w:r w:rsidR="008D14B4">
        <w:rPr>
          <w:rFonts w:ascii="Arial" w:hAnsi="Arial" w:cs="Arial"/>
          <w:b/>
          <w:sz w:val="24"/>
          <w:szCs w:val="24"/>
        </w:rPr>
        <w:t>CPL</w:t>
      </w:r>
      <w:r w:rsidR="008D14B4">
        <w:rPr>
          <w:rFonts w:ascii="Arial" w:hAnsi="Arial" w:cs="Arial"/>
          <w:sz w:val="24"/>
          <w:szCs w:val="24"/>
        </w:rPr>
        <w:t xml:space="preserve">, mediante requerimento das firmas interessadas, enviado </w:t>
      </w:r>
      <w:r w:rsidR="007C03D8">
        <w:rPr>
          <w:rFonts w:ascii="Arial" w:hAnsi="Arial" w:cs="Arial"/>
          <w:sz w:val="24"/>
          <w:szCs w:val="24"/>
        </w:rPr>
        <w:t xml:space="preserve">pelo email </w:t>
      </w:r>
      <w:r w:rsidR="00707A94">
        <w:rPr>
          <w:rFonts w:ascii="Arial" w:hAnsi="Arial" w:cs="Arial"/>
          <w:sz w:val="24"/>
          <w:szCs w:val="24"/>
        </w:rPr>
        <w:t>licitacao@pains.mg.gov</w:t>
      </w:r>
      <w:r w:rsidR="007C03D8">
        <w:rPr>
          <w:rFonts w:ascii="Arial" w:hAnsi="Arial" w:cs="Arial"/>
          <w:sz w:val="24"/>
          <w:szCs w:val="24"/>
        </w:rPr>
        <w:t>.br</w:t>
      </w:r>
      <w:r w:rsidR="008D14B4">
        <w:rPr>
          <w:rFonts w:ascii="Arial" w:hAnsi="Arial" w:cs="Arial"/>
          <w:sz w:val="24"/>
          <w:szCs w:val="24"/>
        </w:rPr>
        <w:t xml:space="preserve">, ou entregue contra recibo à </w:t>
      </w:r>
      <w:r w:rsidR="008D14B4">
        <w:rPr>
          <w:rFonts w:ascii="Arial" w:hAnsi="Arial" w:cs="Arial"/>
          <w:b/>
          <w:sz w:val="24"/>
          <w:szCs w:val="24"/>
        </w:rPr>
        <w:t>CPL</w:t>
      </w:r>
      <w:r w:rsidR="008D14B4">
        <w:rPr>
          <w:rFonts w:ascii="Arial" w:hAnsi="Arial" w:cs="Arial"/>
          <w:sz w:val="24"/>
          <w:szCs w:val="24"/>
        </w:rPr>
        <w:t xml:space="preserve">, na </w:t>
      </w:r>
      <w:r w:rsidR="008D14B4">
        <w:rPr>
          <w:rFonts w:ascii="Arial" w:hAnsi="Arial" w:cs="Arial"/>
          <w:b/>
          <w:sz w:val="24"/>
          <w:szCs w:val="24"/>
        </w:rPr>
        <w:t>PREFEITURA MUNICIPAL DE PAINS</w:t>
      </w:r>
      <w:r w:rsidR="008D14B4">
        <w:rPr>
          <w:rFonts w:ascii="Arial" w:hAnsi="Arial" w:cs="Arial"/>
          <w:sz w:val="24"/>
          <w:szCs w:val="24"/>
        </w:rPr>
        <w:t>, na Praça Tonico Rabelo, 164, centro P</w:t>
      </w:r>
      <w:r w:rsidR="00707A94">
        <w:rPr>
          <w:rFonts w:ascii="Arial" w:hAnsi="Arial" w:cs="Arial"/>
          <w:sz w:val="24"/>
          <w:szCs w:val="24"/>
        </w:rPr>
        <w:t>ains, até 05 (cinco) dias úteis</w:t>
      </w:r>
      <w:r w:rsidR="008D14B4">
        <w:rPr>
          <w:rFonts w:ascii="Arial" w:hAnsi="Arial" w:cs="Arial"/>
          <w:sz w:val="24"/>
          <w:szCs w:val="24"/>
        </w:rPr>
        <w:t xml:space="preserve"> antes da</w:t>
      </w:r>
      <w:r w:rsidR="00707A94">
        <w:rPr>
          <w:rFonts w:ascii="Arial" w:hAnsi="Arial" w:cs="Arial"/>
          <w:sz w:val="24"/>
          <w:szCs w:val="24"/>
        </w:rPr>
        <w:t xml:space="preserve"> data marcada para a entrega da</w:t>
      </w:r>
      <w:r w:rsidR="008D14B4">
        <w:rPr>
          <w:rFonts w:ascii="Arial" w:hAnsi="Arial" w:cs="Arial"/>
          <w:sz w:val="24"/>
          <w:szCs w:val="24"/>
        </w:rPr>
        <w:t xml:space="preserve"> </w:t>
      </w:r>
      <w:r w:rsidR="00707A94">
        <w:rPr>
          <w:rFonts w:ascii="Arial" w:hAnsi="Arial" w:cs="Arial"/>
          <w:sz w:val="24"/>
          <w:szCs w:val="24"/>
        </w:rPr>
        <w:t>d</w:t>
      </w:r>
      <w:r w:rsidR="008D14B4">
        <w:rPr>
          <w:rFonts w:ascii="Arial" w:hAnsi="Arial" w:cs="Arial"/>
          <w:sz w:val="24"/>
          <w:szCs w:val="24"/>
        </w:rPr>
        <w:t xml:space="preserve">ocumentação e das </w:t>
      </w:r>
      <w:r w:rsidR="00707A94">
        <w:rPr>
          <w:rFonts w:ascii="Arial" w:hAnsi="Arial" w:cs="Arial"/>
          <w:sz w:val="24"/>
          <w:szCs w:val="24"/>
        </w:rPr>
        <w:t>p</w:t>
      </w:r>
      <w:r w:rsidR="008D14B4">
        <w:rPr>
          <w:rFonts w:ascii="Arial" w:hAnsi="Arial" w:cs="Arial"/>
          <w:sz w:val="24"/>
          <w:szCs w:val="24"/>
        </w:rPr>
        <w:t xml:space="preserve">ropostas, sob pena de ficarem sujeitas à exclusiva interpretação da </w:t>
      </w:r>
      <w:r w:rsidR="008D14B4">
        <w:rPr>
          <w:rFonts w:ascii="Arial" w:hAnsi="Arial" w:cs="Arial"/>
          <w:b/>
          <w:sz w:val="24"/>
          <w:szCs w:val="24"/>
        </w:rPr>
        <w:t>CPL</w:t>
      </w:r>
      <w:r w:rsidR="008D14B4">
        <w:rPr>
          <w:rFonts w:ascii="Arial" w:hAnsi="Arial" w:cs="Arial"/>
          <w:sz w:val="24"/>
          <w:szCs w:val="24"/>
        </w:rPr>
        <w:t>, por ocasião do julgamento.</w:t>
      </w:r>
    </w:p>
    <w:p w:rsidR="008D14B4" w:rsidRDefault="008D14B4" w:rsidP="00397F34">
      <w:pPr>
        <w:pStyle w:val="Textosemformatao"/>
        <w:jc w:val="both"/>
        <w:rPr>
          <w:rFonts w:ascii="Arial" w:hAnsi="Arial" w:cs="Arial"/>
          <w:b/>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2869D1">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10</w:t>
      </w:r>
      <w:r w:rsidR="008D14B4">
        <w:rPr>
          <w:rFonts w:ascii="Arial" w:hAnsi="Arial" w:cs="Arial"/>
          <w:sz w:val="24"/>
          <w:szCs w:val="24"/>
        </w:rPr>
        <w:tab/>
        <w:t>As solicitações de esclarecimentos, e as respostas respectivas, trocadas com qualquer firma in</w:t>
      </w:r>
      <w:r w:rsidR="005A186A">
        <w:rPr>
          <w:rFonts w:ascii="Arial" w:hAnsi="Arial" w:cs="Arial"/>
          <w:sz w:val="24"/>
          <w:szCs w:val="24"/>
        </w:rPr>
        <w:t xml:space="preserve">teressada, sempre por escrito, </w:t>
      </w:r>
      <w:r w:rsidR="008D14B4">
        <w:rPr>
          <w:rFonts w:ascii="Arial" w:hAnsi="Arial" w:cs="Arial"/>
          <w:sz w:val="24"/>
          <w:szCs w:val="24"/>
        </w:rPr>
        <w:t>serão transmitidos, também por escrito, às demais empresas que hajam retirado este EDITAL.</w:t>
      </w: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lastRenderedPageBreak/>
        <w:t xml:space="preserve"> </w:t>
      </w:r>
    </w:p>
    <w:p w:rsidR="008D14B4" w:rsidRDefault="008D14B4" w:rsidP="00397F34">
      <w:pPr>
        <w:pStyle w:val="Textosemformatao"/>
        <w:jc w:val="center"/>
        <w:rPr>
          <w:rFonts w:ascii="Arial" w:hAnsi="Arial" w:cs="Arial"/>
          <w:sz w:val="24"/>
          <w:szCs w:val="24"/>
        </w:rPr>
      </w:pPr>
      <w:r>
        <w:rPr>
          <w:rFonts w:ascii="Arial" w:hAnsi="Arial" w:cs="Arial"/>
          <w:sz w:val="24"/>
          <w:szCs w:val="24"/>
        </w:rPr>
        <w:t xml:space="preserve">Pains – MG, </w:t>
      </w:r>
      <w:r w:rsidR="00E17342">
        <w:rPr>
          <w:rFonts w:ascii="Arial" w:hAnsi="Arial" w:cs="Arial"/>
          <w:sz w:val="24"/>
          <w:szCs w:val="24"/>
        </w:rPr>
        <w:t>24</w:t>
      </w:r>
      <w:r w:rsidR="00064C40">
        <w:rPr>
          <w:rFonts w:ascii="Arial" w:hAnsi="Arial" w:cs="Arial"/>
          <w:sz w:val="24"/>
          <w:szCs w:val="24"/>
        </w:rPr>
        <w:t xml:space="preserve"> de </w:t>
      </w:r>
      <w:r w:rsidR="00144AD7">
        <w:rPr>
          <w:rFonts w:ascii="Arial" w:hAnsi="Arial" w:cs="Arial"/>
          <w:sz w:val="24"/>
          <w:szCs w:val="24"/>
        </w:rPr>
        <w:t>março</w:t>
      </w:r>
      <w:r w:rsidR="00064C40">
        <w:rPr>
          <w:rFonts w:ascii="Arial" w:hAnsi="Arial" w:cs="Arial"/>
          <w:sz w:val="24"/>
          <w:szCs w:val="24"/>
        </w:rPr>
        <w:t xml:space="preserve"> de 2022</w:t>
      </w:r>
    </w:p>
    <w:p w:rsidR="007F7224" w:rsidRDefault="007F7224" w:rsidP="00397F34">
      <w:pPr>
        <w:pStyle w:val="Textosemformatao"/>
        <w:jc w:val="center"/>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Pr="00854FC4" w:rsidRDefault="00EE22FA" w:rsidP="00397F34">
      <w:pPr>
        <w:pStyle w:val="Textosemformatao"/>
        <w:jc w:val="center"/>
        <w:rPr>
          <w:rFonts w:ascii="Arial" w:hAnsi="Arial" w:cs="Arial"/>
          <w:b/>
          <w:sz w:val="24"/>
          <w:szCs w:val="24"/>
        </w:rPr>
      </w:pPr>
      <w:r>
        <w:rPr>
          <w:rFonts w:ascii="Arial" w:hAnsi="Arial" w:cs="Arial"/>
          <w:b/>
          <w:sz w:val="24"/>
          <w:szCs w:val="24"/>
        </w:rPr>
        <w:t>Karina Paula Rodrigues Silva</w:t>
      </w:r>
    </w:p>
    <w:p w:rsidR="00854FC4" w:rsidRDefault="00854FC4" w:rsidP="00397F34">
      <w:pPr>
        <w:pStyle w:val="Textosemformatao"/>
        <w:jc w:val="center"/>
        <w:rPr>
          <w:rFonts w:ascii="Arial" w:hAnsi="Arial" w:cs="Arial"/>
          <w:sz w:val="24"/>
          <w:szCs w:val="24"/>
        </w:rPr>
      </w:pPr>
      <w:r>
        <w:rPr>
          <w:rFonts w:ascii="Arial" w:hAnsi="Arial" w:cs="Arial"/>
          <w:sz w:val="24"/>
          <w:szCs w:val="24"/>
        </w:rPr>
        <w:t>Presidente CPL</w:t>
      </w:r>
    </w:p>
    <w:p w:rsidR="008D14B4" w:rsidRDefault="008D14B4">
      <w:pPr>
        <w:pStyle w:val="Textosemformatao"/>
        <w:jc w:val="both"/>
      </w:pPr>
    </w:p>
    <w:sectPr w:rsidR="008D14B4" w:rsidSect="002208FC">
      <w:headerReference w:type="default" r:id="rId11"/>
      <w:footerReference w:type="default" r:id="rId12"/>
      <w:pgSz w:w="11905" w:h="16837"/>
      <w:pgMar w:top="181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CB7" w:rsidRDefault="00931CB7">
      <w:r>
        <w:separator/>
      </w:r>
    </w:p>
  </w:endnote>
  <w:endnote w:type="continuationSeparator" w:id="1">
    <w:p w:rsidR="00931CB7" w:rsidRDefault="00931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8D14B4">
    <w:pPr>
      <w:pStyle w:val="Rodap"/>
    </w:pPr>
    <w:r>
      <w:t xml:space="preserve"> </w:t>
    </w:r>
    <w:fldSimple w:instr=" PAGE ">
      <w:r w:rsidR="001A2DBF">
        <w:rPr>
          <w:noProof/>
        </w:rPr>
        <w:t>1</w:t>
      </w:r>
    </w:fldSimple>
    <w:r w:rsidR="00B52C4C">
      <w:pict>
        <v:shapetype id="_x0000_t202" coordsize="21600,21600" o:spt="202" path="m,l,21600r21600,l21600,xe">
          <v:stroke joinstyle="miter"/>
          <v:path gradientshapeok="t" o:connecttype="rect"/>
        </v:shapetype>
        <v:shape id="_x0000_s1025" type="#_x0000_t202" style="position:absolute;margin-left:0;margin-top:.05pt;width:8.5pt;height:10.15pt;z-index:251656704;mso-wrap-distance-left:0;mso-wrap-distance-right:0;mso-position-horizontal:center;mso-position-horizontal-relative:margin;mso-position-vertical-relative:text" stroked="f">
          <v:fill opacity="0" color2="black"/>
          <v:textbox inset="0,0,0,0">
            <w:txbxContent>
              <w:p w:rsidR="008D14B4" w:rsidRDefault="008D14B4">
                <w:pPr>
                  <w:pStyle w:val="Rodap"/>
                </w:pPr>
              </w:p>
            </w:txbxContent>
          </v:textbox>
          <w10:wrap type="square" side="largest" anchorx="margin"/>
        </v:shape>
      </w:pict>
    </w:r>
  </w:p>
  <w:p w:rsidR="008D14B4" w:rsidRDefault="008D14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CB7" w:rsidRDefault="00931CB7">
      <w:r>
        <w:separator/>
      </w:r>
    </w:p>
  </w:footnote>
  <w:footnote w:type="continuationSeparator" w:id="1">
    <w:p w:rsidR="00931CB7" w:rsidRDefault="00931C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0A7548">
    <w:pPr>
      <w:rPr>
        <w:sz w:val="2"/>
      </w:rPr>
    </w:pPr>
    <w:r>
      <w:rPr>
        <w:rFonts w:ascii="Arial" w:hAnsi="Arial" w:cs="Arial"/>
        <w:b/>
        <w:noProof/>
        <w:sz w:val="36"/>
        <w:szCs w:val="36"/>
        <w:lang w:eastAsia="pt-BR"/>
      </w:rPr>
      <w:drawing>
        <wp:anchor distT="0" distB="0" distL="114300" distR="114300" simplePos="0" relativeHeight="251658752" behindDoc="0" locked="0" layoutInCell="1" allowOverlap="1">
          <wp:simplePos x="0" y="0"/>
          <wp:positionH relativeFrom="margin">
            <wp:posOffset>-78105</wp:posOffset>
          </wp:positionH>
          <wp:positionV relativeFrom="margin">
            <wp:posOffset>-904875</wp:posOffset>
          </wp:positionV>
          <wp:extent cx="895350" cy="781050"/>
          <wp:effectExtent l="19050" t="0" r="0" b="0"/>
          <wp:wrapSquare wrapText="bothSides"/>
          <wp:docPr id="3" name="Imagem 2" descr="Brasão correto transpar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correto transparente.bmp"/>
                  <pic:cNvPicPr>
                    <a:picLocks noChangeAspect="1" noChangeArrowheads="1"/>
                  </pic:cNvPicPr>
                </pic:nvPicPr>
                <pic:blipFill>
                  <a:blip r:embed="rId1"/>
                  <a:srcRect/>
                  <a:stretch>
                    <a:fillRect/>
                  </a:stretch>
                </pic:blipFill>
                <pic:spPr bwMode="auto">
                  <a:xfrm>
                    <a:off x="0" y="0"/>
                    <a:ext cx="895350" cy="781050"/>
                  </a:xfrm>
                  <a:prstGeom prst="rect">
                    <a:avLst/>
                  </a:prstGeom>
                  <a:noFill/>
                  <a:ln w="9525">
                    <a:noFill/>
                    <a:miter lim="800000"/>
                    <a:headEnd/>
                    <a:tailEnd/>
                  </a:ln>
                </pic:spPr>
              </pic:pic>
            </a:graphicData>
          </a:graphic>
        </wp:anchor>
      </w:drawing>
    </w:r>
    <w:r w:rsidR="00B52C4C" w:rsidRPr="00B52C4C">
      <w:pict>
        <v:shapetype id="_x0000_t202" coordsize="21600,21600" o:spt="202" path="m,l,21600r21600,l21600,xe">
          <v:stroke joinstyle="miter"/>
          <v:path gradientshapeok="t" o:connecttype="rect"/>
        </v:shapetype>
        <v:shape id="_x0000_s1026" type="#_x0000_t202" style="position:absolute;margin-left:64.75pt;margin-top:28.85pt;width:43.35pt;height:35.2pt;z-index:251657728;mso-wrap-distance-left:7.1pt;mso-wrap-distance-right:7.1pt;mso-position-horizontal-relative:page;mso-position-vertical-relative:page" stroked="f">
          <v:fill opacity="0" color2="black"/>
          <v:textbox inset="0,0,0,0">
            <w:txbxContent>
              <w:p w:rsidR="008D14B4" w:rsidRDefault="008D14B4">
                <w:pPr>
                  <w:rPr>
                    <w:color w:val="0000FF"/>
                    <w:sz w:val="18"/>
                  </w:rPr>
                </w:pPr>
              </w:p>
            </w:txbxContent>
          </v:textbox>
          <w10:wrap type="square" side="largest" anchorx="page" anchory="page"/>
        </v:shape>
      </w:pict>
    </w:r>
  </w:p>
  <w:p w:rsidR="00276805" w:rsidRPr="00A369F3" w:rsidRDefault="00276805" w:rsidP="00276805">
    <w:pPr>
      <w:jc w:val="center"/>
      <w:rPr>
        <w:rFonts w:ascii="Arial" w:hAnsi="Arial" w:cs="Arial"/>
        <w:b/>
        <w:sz w:val="36"/>
        <w:szCs w:val="36"/>
      </w:rPr>
    </w:pPr>
    <w:r w:rsidRPr="00A369F3">
      <w:rPr>
        <w:rFonts w:ascii="Arial" w:hAnsi="Arial" w:cs="Arial"/>
        <w:b/>
        <w:sz w:val="36"/>
        <w:szCs w:val="36"/>
      </w:rPr>
      <w:t xml:space="preserve">PREFEITURA MUNICIPAL DE PAINS </w:t>
    </w:r>
  </w:p>
  <w:p w:rsidR="00276805" w:rsidRDefault="00276805" w:rsidP="00276805">
    <w:pPr>
      <w:jc w:val="center"/>
      <w:rPr>
        <w:rFonts w:ascii="Arial" w:hAnsi="Arial" w:cs="Arial"/>
        <w:b/>
        <w:sz w:val="28"/>
        <w:szCs w:val="28"/>
      </w:rPr>
    </w:pPr>
    <w:r w:rsidRPr="00A369F3">
      <w:rPr>
        <w:rFonts w:ascii="Arial" w:hAnsi="Arial" w:cs="Arial"/>
        <w:b/>
        <w:sz w:val="28"/>
        <w:szCs w:val="28"/>
      </w:rPr>
      <w:t>ESTADO DE MINAS GERAIS</w:t>
    </w:r>
  </w:p>
  <w:p w:rsidR="00276805" w:rsidRPr="00276805" w:rsidRDefault="00276805" w:rsidP="00276805">
    <w:pPr>
      <w:jc w:val="center"/>
      <w:rPr>
        <w:rFonts w:ascii="Arial" w:hAnsi="Arial" w:cs="Arial"/>
        <w:b/>
        <w:sz w:val="22"/>
        <w:szCs w:val="22"/>
      </w:rPr>
    </w:pPr>
    <w:r w:rsidRPr="00276805">
      <w:rPr>
        <w:rFonts w:ascii="Arial" w:hAnsi="Arial" w:cs="Arial"/>
        <w:b/>
        <w:sz w:val="22"/>
        <w:szCs w:val="22"/>
      </w:rPr>
      <w:t>CNPJ: 20.920.575/0001-30</w:t>
    </w:r>
  </w:p>
  <w:p w:rsidR="008D14B4" w:rsidRDefault="008D14B4">
    <w:pPr>
      <w:pStyle w:val="Cabealho"/>
      <w:tabs>
        <w:tab w:val="left" w:pos="1418"/>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05"/>
        </w:tabs>
        <w:ind w:left="705" w:hanging="705"/>
      </w:pPr>
      <w:rPr>
        <w:b/>
      </w:rPr>
    </w:lvl>
    <w:lvl w:ilvl="1">
      <w:start w:val="2"/>
      <w:numFmt w:val="decimal"/>
      <w:lvlText w:val="%1.%2"/>
      <w:lvlJc w:val="left"/>
      <w:pPr>
        <w:tabs>
          <w:tab w:val="num" w:pos="705"/>
        </w:tabs>
        <w:ind w:left="705" w:hanging="705"/>
      </w:pPr>
      <w:rPr>
        <w:b/>
        <w:color w:val="00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00000004"/>
    <w:name w:val="WW8Num4"/>
    <w:lvl w:ilvl="0">
      <w:start w:val="8"/>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B103BE"/>
    <w:multiLevelType w:val="hybridMultilevel"/>
    <w:tmpl w:val="8E04C41A"/>
    <w:lvl w:ilvl="0" w:tplc="9CAE44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39760C2"/>
    <w:multiLevelType w:val="hybridMultilevel"/>
    <w:tmpl w:val="773A84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9CA2C8B"/>
    <w:multiLevelType w:val="hybridMultilevel"/>
    <w:tmpl w:val="07A48B16"/>
    <w:lvl w:ilvl="0" w:tplc="9CAE44D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D5126FB"/>
    <w:multiLevelType w:val="hybridMultilevel"/>
    <w:tmpl w:val="332EB2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506">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1A2349"/>
    <w:rsid w:val="0000547E"/>
    <w:rsid w:val="00010C5F"/>
    <w:rsid w:val="00023C82"/>
    <w:rsid w:val="00050898"/>
    <w:rsid w:val="00062182"/>
    <w:rsid w:val="00064C40"/>
    <w:rsid w:val="00081E3F"/>
    <w:rsid w:val="00095024"/>
    <w:rsid w:val="000A0A57"/>
    <w:rsid w:val="000A7548"/>
    <w:rsid w:val="000C01D6"/>
    <w:rsid w:val="000E1F82"/>
    <w:rsid w:val="00102D9D"/>
    <w:rsid w:val="0010314F"/>
    <w:rsid w:val="00117AF2"/>
    <w:rsid w:val="00120148"/>
    <w:rsid w:val="00144AD7"/>
    <w:rsid w:val="001778F1"/>
    <w:rsid w:val="0019063A"/>
    <w:rsid w:val="001A2349"/>
    <w:rsid w:val="001A2DBF"/>
    <w:rsid w:val="001B6B24"/>
    <w:rsid w:val="001F1891"/>
    <w:rsid w:val="00211E59"/>
    <w:rsid w:val="00216C15"/>
    <w:rsid w:val="002208FC"/>
    <w:rsid w:val="00225B1C"/>
    <w:rsid w:val="00235239"/>
    <w:rsid w:val="0024470B"/>
    <w:rsid w:val="00252BCB"/>
    <w:rsid w:val="00276805"/>
    <w:rsid w:val="00282DCF"/>
    <w:rsid w:val="002869D1"/>
    <w:rsid w:val="002A1B2C"/>
    <w:rsid w:val="002C06BD"/>
    <w:rsid w:val="003004A8"/>
    <w:rsid w:val="00320DD8"/>
    <w:rsid w:val="00321003"/>
    <w:rsid w:val="0032359E"/>
    <w:rsid w:val="00325C10"/>
    <w:rsid w:val="003329C6"/>
    <w:rsid w:val="0033496D"/>
    <w:rsid w:val="00341B8D"/>
    <w:rsid w:val="00342A4D"/>
    <w:rsid w:val="00353620"/>
    <w:rsid w:val="0036296A"/>
    <w:rsid w:val="00363B92"/>
    <w:rsid w:val="00371D2B"/>
    <w:rsid w:val="0037240C"/>
    <w:rsid w:val="003744B0"/>
    <w:rsid w:val="003852FF"/>
    <w:rsid w:val="00391851"/>
    <w:rsid w:val="00397CBB"/>
    <w:rsid w:val="00397F34"/>
    <w:rsid w:val="003B7A95"/>
    <w:rsid w:val="003D1432"/>
    <w:rsid w:val="003D1BDF"/>
    <w:rsid w:val="003D5BFD"/>
    <w:rsid w:val="003D6BC2"/>
    <w:rsid w:val="003F497A"/>
    <w:rsid w:val="003F5360"/>
    <w:rsid w:val="003F728A"/>
    <w:rsid w:val="004012B5"/>
    <w:rsid w:val="00411851"/>
    <w:rsid w:val="0041545B"/>
    <w:rsid w:val="00436F84"/>
    <w:rsid w:val="004375C9"/>
    <w:rsid w:val="004456C9"/>
    <w:rsid w:val="00445A48"/>
    <w:rsid w:val="00446FDB"/>
    <w:rsid w:val="00454B3E"/>
    <w:rsid w:val="00460D3A"/>
    <w:rsid w:val="004671E8"/>
    <w:rsid w:val="004742FA"/>
    <w:rsid w:val="00483AAA"/>
    <w:rsid w:val="00484303"/>
    <w:rsid w:val="00486AD6"/>
    <w:rsid w:val="004935A4"/>
    <w:rsid w:val="004A019F"/>
    <w:rsid w:val="004E17B7"/>
    <w:rsid w:val="004E6ED6"/>
    <w:rsid w:val="004F11BB"/>
    <w:rsid w:val="004F585E"/>
    <w:rsid w:val="00513633"/>
    <w:rsid w:val="005259B4"/>
    <w:rsid w:val="00540E00"/>
    <w:rsid w:val="0056662C"/>
    <w:rsid w:val="005763DA"/>
    <w:rsid w:val="00580746"/>
    <w:rsid w:val="00583CA1"/>
    <w:rsid w:val="005A05EE"/>
    <w:rsid w:val="005A186A"/>
    <w:rsid w:val="005A2CB0"/>
    <w:rsid w:val="005A78FF"/>
    <w:rsid w:val="005B1308"/>
    <w:rsid w:val="005B18C5"/>
    <w:rsid w:val="005B2AF8"/>
    <w:rsid w:val="005D3B06"/>
    <w:rsid w:val="005D6AAB"/>
    <w:rsid w:val="005E36B3"/>
    <w:rsid w:val="0061322B"/>
    <w:rsid w:val="00617342"/>
    <w:rsid w:val="006243CD"/>
    <w:rsid w:val="00625009"/>
    <w:rsid w:val="0069332F"/>
    <w:rsid w:val="006A41F7"/>
    <w:rsid w:val="006B5C46"/>
    <w:rsid w:val="006C198C"/>
    <w:rsid w:val="006C5566"/>
    <w:rsid w:val="006E1FD8"/>
    <w:rsid w:val="006F43CB"/>
    <w:rsid w:val="00707A94"/>
    <w:rsid w:val="0071642B"/>
    <w:rsid w:val="00727A78"/>
    <w:rsid w:val="007421E0"/>
    <w:rsid w:val="007549F7"/>
    <w:rsid w:val="00773216"/>
    <w:rsid w:val="00792CF2"/>
    <w:rsid w:val="007A2AE2"/>
    <w:rsid w:val="007A70A7"/>
    <w:rsid w:val="007B6BCF"/>
    <w:rsid w:val="007B7DA0"/>
    <w:rsid w:val="007C03D8"/>
    <w:rsid w:val="007C63F0"/>
    <w:rsid w:val="007D1448"/>
    <w:rsid w:val="007D2EBD"/>
    <w:rsid w:val="007E5942"/>
    <w:rsid w:val="007F7224"/>
    <w:rsid w:val="0080355B"/>
    <w:rsid w:val="00817C40"/>
    <w:rsid w:val="008221E5"/>
    <w:rsid w:val="00831124"/>
    <w:rsid w:val="008326E7"/>
    <w:rsid w:val="0084134A"/>
    <w:rsid w:val="0084369C"/>
    <w:rsid w:val="00844C6C"/>
    <w:rsid w:val="00846B07"/>
    <w:rsid w:val="00854FC4"/>
    <w:rsid w:val="00855933"/>
    <w:rsid w:val="008605ED"/>
    <w:rsid w:val="00880119"/>
    <w:rsid w:val="008939B1"/>
    <w:rsid w:val="008A364D"/>
    <w:rsid w:val="008A4ACD"/>
    <w:rsid w:val="008C48EB"/>
    <w:rsid w:val="008C7861"/>
    <w:rsid w:val="008D14B4"/>
    <w:rsid w:val="008D1BFA"/>
    <w:rsid w:val="008F3BE3"/>
    <w:rsid w:val="008F6694"/>
    <w:rsid w:val="009017C6"/>
    <w:rsid w:val="00904F68"/>
    <w:rsid w:val="0091691C"/>
    <w:rsid w:val="00916A5C"/>
    <w:rsid w:val="009172F4"/>
    <w:rsid w:val="00931CB7"/>
    <w:rsid w:val="009417DC"/>
    <w:rsid w:val="009725C0"/>
    <w:rsid w:val="00973686"/>
    <w:rsid w:val="00973B28"/>
    <w:rsid w:val="00975798"/>
    <w:rsid w:val="00975CD6"/>
    <w:rsid w:val="009946F3"/>
    <w:rsid w:val="009951E2"/>
    <w:rsid w:val="00997879"/>
    <w:rsid w:val="009A799F"/>
    <w:rsid w:val="009A7B8C"/>
    <w:rsid w:val="009B39E6"/>
    <w:rsid w:val="009C3ACF"/>
    <w:rsid w:val="009D474D"/>
    <w:rsid w:val="009E75C8"/>
    <w:rsid w:val="009F5F6B"/>
    <w:rsid w:val="00A0738B"/>
    <w:rsid w:val="00A11BB7"/>
    <w:rsid w:val="00A344B1"/>
    <w:rsid w:val="00A361D7"/>
    <w:rsid w:val="00A50AD4"/>
    <w:rsid w:val="00A66537"/>
    <w:rsid w:val="00A77655"/>
    <w:rsid w:val="00A8479A"/>
    <w:rsid w:val="00AA5483"/>
    <w:rsid w:val="00AB37B8"/>
    <w:rsid w:val="00AB3F42"/>
    <w:rsid w:val="00AD5E0B"/>
    <w:rsid w:val="00AE45C9"/>
    <w:rsid w:val="00AF19C4"/>
    <w:rsid w:val="00B11190"/>
    <w:rsid w:val="00B20858"/>
    <w:rsid w:val="00B449EA"/>
    <w:rsid w:val="00B52C4C"/>
    <w:rsid w:val="00B53C32"/>
    <w:rsid w:val="00B62E4F"/>
    <w:rsid w:val="00B71404"/>
    <w:rsid w:val="00B77A7B"/>
    <w:rsid w:val="00B804D3"/>
    <w:rsid w:val="00B821FF"/>
    <w:rsid w:val="00B82929"/>
    <w:rsid w:val="00B844BA"/>
    <w:rsid w:val="00B91961"/>
    <w:rsid w:val="00BA726F"/>
    <w:rsid w:val="00BB0CAC"/>
    <w:rsid w:val="00BD7A93"/>
    <w:rsid w:val="00BF224E"/>
    <w:rsid w:val="00BF5C83"/>
    <w:rsid w:val="00C03F11"/>
    <w:rsid w:val="00C051F6"/>
    <w:rsid w:val="00C15701"/>
    <w:rsid w:val="00C32961"/>
    <w:rsid w:val="00C3693D"/>
    <w:rsid w:val="00C43735"/>
    <w:rsid w:val="00C44515"/>
    <w:rsid w:val="00C61305"/>
    <w:rsid w:val="00C62F18"/>
    <w:rsid w:val="00C71527"/>
    <w:rsid w:val="00C72951"/>
    <w:rsid w:val="00C81300"/>
    <w:rsid w:val="00CA097D"/>
    <w:rsid w:val="00CA2291"/>
    <w:rsid w:val="00CA74DC"/>
    <w:rsid w:val="00CB615B"/>
    <w:rsid w:val="00CC0C83"/>
    <w:rsid w:val="00D02821"/>
    <w:rsid w:val="00D02B13"/>
    <w:rsid w:val="00D03DE6"/>
    <w:rsid w:val="00D20012"/>
    <w:rsid w:val="00D218A3"/>
    <w:rsid w:val="00D31807"/>
    <w:rsid w:val="00D35513"/>
    <w:rsid w:val="00D46B21"/>
    <w:rsid w:val="00D62CF2"/>
    <w:rsid w:val="00D74CAD"/>
    <w:rsid w:val="00D9117D"/>
    <w:rsid w:val="00DA15FE"/>
    <w:rsid w:val="00DB10CB"/>
    <w:rsid w:val="00DB22DE"/>
    <w:rsid w:val="00DB70B6"/>
    <w:rsid w:val="00DD126C"/>
    <w:rsid w:val="00DE26F3"/>
    <w:rsid w:val="00DE4455"/>
    <w:rsid w:val="00DE541C"/>
    <w:rsid w:val="00E01AEC"/>
    <w:rsid w:val="00E06F6F"/>
    <w:rsid w:val="00E07F42"/>
    <w:rsid w:val="00E1523C"/>
    <w:rsid w:val="00E17342"/>
    <w:rsid w:val="00E2075E"/>
    <w:rsid w:val="00E66C57"/>
    <w:rsid w:val="00EB7E54"/>
    <w:rsid w:val="00ED068C"/>
    <w:rsid w:val="00ED35D2"/>
    <w:rsid w:val="00ED4030"/>
    <w:rsid w:val="00ED552B"/>
    <w:rsid w:val="00EE22FA"/>
    <w:rsid w:val="00F0466A"/>
    <w:rsid w:val="00F06CB7"/>
    <w:rsid w:val="00F10657"/>
    <w:rsid w:val="00F427B4"/>
    <w:rsid w:val="00F83A80"/>
    <w:rsid w:val="00F96BD0"/>
    <w:rsid w:val="00FA4D4E"/>
    <w:rsid w:val="00FA51E6"/>
    <w:rsid w:val="00FB37EF"/>
    <w:rsid w:val="00FB473E"/>
    <w:rsid w:val="00FC21B6"/>
    <w:rsid w:val="00FF72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FC"/>
    <w:pPr>
      <w:suppressAutoHyphens/>
    </w:pPr>
    <w:rPr>
      <w:kern w:val="1"/>
      <w:lang w:eastAsia="ar-SA"/>
    </w:rPr>
  </w:style>
  <w:style w:type="paragraph" w:styleId="Ttulo1">
    <w:name w:val="heading 1"/>
    <w:basedOn w:val="Normal"/>
    <w:next w:val="Normal"/>
    <w:qFormat/>
    <w:rsid w:val="002208FC"/>
    <w:pPr>
      <w:keepNext/>
      <w:tabs>
        <w:tab w:val="num" w:pos="432"/>
      </w:tabs>
      <w:ind w:left="432" w:hanging="432"/>
      <w:outlineLvl w:val="0"/>
    </w:pPr>
    <w:rPr>
      <w:sz w:val="24"/>
    </w:rPr>
  </w:style>
  <w:style w:type="paragraph" w:styleId="Ttulo2">
    <w:name w:val="heading 2"/>
    <w:basedOn w:val="Normal"/>
    <w:next w:val="Normal"/>
    <w:qFormat/>
    <w:rsid w:val="002208FC"/>
    <w:pPr>
      <w:keepNext/>
      <w:tabs>
        <w:tab w:val="num" w:pos="576"/>
      </w:tabs>
      <w:ind w:left="576" w:hanging="576"/>
      <w:jc w:val="center"/>
      <w:outlineLvl w:val="1"/>
    </w:pPr>
    <w:rPr>
      <w:b/>
      <w:sz w:val="24"/>
    </w:rPr>
  </w:style>
  <w:style w:type="paragraph" w:styleId="Ttulo3">
    <w:name w:val="heading 3"/>
    <w:basedOn w:val="Normal"/>
    <w:next w:val="Normal"/>
    <w:qFormat/>
    <w:rsid w:val="002208FC"/>
    <w:pPr>
      <w:keepNext/>
      <w:tabs>
        <w:tab w:val="num" w:pos="720"/>
      </w:tabs>
      <w:ind w:left="720" w:hanging="720"/>
      <w:outlineLvl w:val="2"/>
    </w:pPr>
    <w:rPr>
      <w:b/>
    </w:rPr>
  </w:style>
  <w:style w:type="paragraph" w:styleId="Ttulo4">
    <w:name w:val="heading 4"/>
    <w:basedOn w:val="Normal"/>
    <w:next w:val="Normal"/>
    <w:qFormat/>
    <w:rsid w:val="002208FC"/>
    <w:pPr>
      <w:keepNext/>
      <w:shd w:val="clear" w:color="auto" w:fill="BFBFBF"/>
      <w:tabs>
        <w:tab w:val="num" w:pos="864"/>
      </w:tabs>
      <w:ind w:left="864" w:hanging="864"/>
      <w:jc w:val="center"/>
      <w:outlineLvl w:val="3"/>
    </w:pPr>
    <w:rPr>
      <w:b/>
    </w:rPr>
  </w:style>
  <w:style w:type="paragraph" w:styleId="Ttulo5">
    <w:name w:val="heading 5"/>
    <w:basedOn w:val="Normal"/>
    <w:next w:val="Normal"/>
    <w:qFormat/>
    <w:rsid w:val="002208FC"/>
    <w:pPr>
      <w:keepNext/>
      <w:tabs>
        <w:tab w:val="num" w:pos="1008"/>
      </w:tabs>
      <w:ind w:left="1008" w:hanging="1008"/>
      <w:jc w:val="center"/>
      <w:outlineLvl w:val="4"/>
    </w:pPr>
    <w:rPr>
      <w:b/>
    </w:rPr>
  </w:style>
  <w:style w:type="paragraph" w:styleId="Ttulo6">
    <w:name w:val="heading 6"/>
    <w:basedOn w:val="Normal"/>
    <w:next w:val="Normal"/>
    <w:qFormat/>
    <w:rsid w:val="002208FC"/>
    <w:pPr>
      <w:keepNext/>
      <w:tabs>
        <w:tab w:val="num" w:pos="1152"/>
      </w:tabs>
      <w:ind w:left="1152" w:hanging="1152"/>
      <w:jc w:val="center"/>
      <w:outlineLvl w:val="5"/>
    </w:pPr>
    <w:rPr>
      <w:b/>
      <w:sz w:val="22"/>
    </w:rPr>
  </w:style>
  <w:style w:type="paragraph" w:styleId="Ttulo7">
    <w:name w:val="heading 7"/>
    <w:basedOn w:val="Normal"/>
    <w:next w:val="Normal"/>
    <w:qFormat/>
    <w:rsid w:val="002208FC"/>
    <w:pPr>
      <w:keepNext/>
      <w:tabs>
        <w:tab w:val="num" w:pos="1296"/>
      </w:tabs>
      <w:ind w:left="1296" w:hanging="1296"/>
      <w:outlineLvl w:val="6"/>
    </w:pPr>
    <w:rPr>
      <w:b/>
    </w:rPr>
  </w:style>
  <w:style w:type="paragraph" w:styleId="Ttulo8">
    <w:name w:val="heading 8"/>
    <w:basedOn w:val="Normal"/>
    <w:next w:val="Normal"/>
    <w:qFormat/>
    <w:rsid w:val="002208FC"/>
    <w:pPr>
      <w:keepNext/>
      <w:tabs>
        <w:tab w:val="num" w:pos="1440"/>
      </w:tabs>
      <w:ind w:left="1416"/>
      <w:jc w:val="center"/>
      <w:outlineLvl w:val="7"/>
    </w:pPr>
    <w:rPr>
      <w:b/>
      <w:sz w:val="22"/>
    </w:rPr>
  </w:style>
  <w:style w:type="paragraph" w:styleId="Ttulo9">
    <w:name w:val="heading 9"/>
    <w:basedOn w:val="Normal"/>
    <w:next w:val="Normal"/>
    <w:qFormat/>
    <w:rsid w:val="002208FC"/>
    <w:pPr>
      <w:keepNext/>
      <w:tabs>
        <w:tab w:val="num" w:pos="1584"/>
      </w:tabs>
      <w:ind w:left="1584" w:hanging="1584"/>
      <w:outlineLvl w:val="8"/>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208FC"/>
    <w:rPr>
      <w:b/>
    </w:rPr>
  </w:style>
  <w:style w:type="character" w:customStyle="1" w:styleId="WW8Num2z1">
    <w:name w:val="WW8Num2z1"/>
    <w:rsid w:val="002208FC"/>
    <w:rPr>
      <w:b/>
      <w:color w:val="000000"/>
    </w:rPr>
  </w:style>
  <w:style w:type="character" w:customStyle="1" w:styleId="Absatz-Standardschriftart">
    <w:name w:val="Absatz-Standardschriftart"/>
    <w:rsid w:val="002208FC"/>
  </w:style>
  <w:style w:type="character" w:customStyle="1" w:styleId="WW-Absatz-Standardschriftart">
    <w:name w:val="WW-Absatz-Standardschriftart"/>
    <w:rsid w:val="002208FC"/>
  </w:style>
  <w:style w:type="character" w:customStyle="1" w:styleId="WW-Absatz-Standardschriftart1">
    <w:name w:val="WW-Absatz-Standardschriftart1"/>
    <w:rsid w:val="002208FC"/>
  </w:style>
  <w:style w:type="character" w:customStyle="1" w:styleId="WW-Absatz-Standardschriftart11">
    <w:name w:val="WW-Absatz-Standardschriftart11"/>
    <w:rsid w:val="002208FC"/>
  </w:style>
  <w:style w:type="character" w:customStyle="1" w:styleId="WW-Absatz-Standardschriftart111">
    <w:name w:val="WW-Absatz-Standardschriftart111"/>
    <w:rsid w:val="002208FC"/>
  </w:style>
  <w:style w:type="character" w:customStyle="1" w:styleId="WW-Absatz-Standardschriftart1111">
    <w:name w:val="WW-Absatz-Standardschriftart1111"/>
    <w:rsid w:val="002208FC"/>
  </w:style>
  <w:style w:type="character" w:customStyle="1" w:styleId="WW-Absatz-Standardschriftart11111">
    <w:name w:val="WW-Absatz-Standardschriftart11111"/>
    <w:rsid w:val="002208FC"/>
  </w:style>
  <w:style w:type="character" w:customStyle="1" w:styleId="WW-Absatz-Standardschriftart111111">
    <w:name w:val="WW-Absatz-Standardschriftart111111"/>
    <w:rsid w:val="002208FC"/>
  </w:style>
  <w:style w:type="character" w:customStyle="1" w:styleId="WW-Absatz-Standardschriftart1111111">
    <w:name w:val="WW-Absatz-Standardschriftart1111111"/>
    <w:rsid w:val="002208FC"/>
  </w:style>
  <w:style w:type="character" w:customStyle="1" w:styleId="WW-Absatz-Standardschriftart11111111">
    <w:name w:val="WW-Absatz-Standardschriftart11111111"/>
    <w:rsid w:val="002208FC"/>
  </w:style>
  <w:style w:type="character" w:customStyle="1" w:styleId="WW-Absatz-Standardschriftart111111111">
    <w:name w:val="WW-Absatz-Standardschriftart111111111"/>
    <w:rsid w:val="002208FC"/>
  </w:style>
  <w:style w:type="character" w:customStyle="1" w:styleId="WW-Absatz-Standardschriftart1111111111">
    <w:name w:val="WW-Absatz-Standardschriftart1111111111"/>
    <w:rsid w:val="002208FC"/>
  </w:style>
  <w:style w:type="character" w:customStyle="1" w:styleId="WW-Absatz-Standardschriftart11111111111">
    <w:name w:val="WW-Absatz-Standardschriftart11111111111"/>
    <w:rsid w:val="002208FC"/>
  </w:style>
  <w:style w:type="character" w:customStyle="1" w:styleId="WW-Absatz-Standardschriftart111111111111">
    <w:name w:val="WW-Absatz-Standardschriftart111111111111"/>
    <w:rsid w:val="002208FC"/>
  </w:style>
  <w:style w:type="character" w:customStyle="1" w:styleId="WW-Absatz-Standardschriftart1111111111111">
    <w:name w:val="WW-Absatz-Standardschriftart1111111111111"/>
    <w:rsid w:val="002208FC"/>
  </w:style>
  <w:style w:type="character" w:customStyle="1" w:styleId="WW-Absatz-Standardschriftart11111111111111">
    <w:name w:val="WW-Absatz-Standardschriftart11111111111111"/>
    <w:rsid w:val="002208FC"/>
  </w:style>
  <w:style w:type="character" w:customStyle="1" w:styleId="WW-Absatz-Standardschriftart111111111111111">
    <w:name w:val="WW-Absatz-Standardschriftart111111111111111"/>
    <w:rsid w:val="002208FC"/>
  </w:style>
  <w:style w:type="character" w:customStyle="1" w:styleId="WW-Absatz-Standardschriftart1111111111111111">
    <w:name w:val="WW-Absatz-Standardschriftart1111111111111111"/>
    <w:rsid w:val="002208FC"/>
  </w:style>
  <w:style w:type="character" w:customStyle="1" w:styleId="WW-Absatz-Standardschriftart11111111111111111">
    <w:name w:val="WW-Absatz-Standardschriftart11111111111111111"/>
    <w:rsid w:val="002208FC"/>
  </w:style>
  <w:style w:type="character" w:customStyle="1" w:styleId="WW-Absatz-Standardschriftart111111111111111111">
    <w:name w:val="WW-Absatz-Standardschriftart111111111111111111"/>
    <w:rsid w:val="002208FC"/>
  </w:style>
  <w:style w:type="character" w:customStyle="1" w:styleId="WW-Absatz-Standardschriftart1111111111111111111">
    <w:name w:val="WW-Absatz-Standardschriftart1111111111111111111"/>
    <w:rsid w:val="002208FC"/>
  </w:style>
  <w:style w:type="character" w:customStyle="1" w:styleId="WW-Absatz-Standardschriftart11111111111111111111">
    <w:name w:val="WW-Absatz-Standardschriftart11111111111111111111"/>
    <w:rsid w:val="002208FC"/>
  </w:style>
  <w:style w:type="character" w:customStyle="1" w:styleId="WW-Absatz-Standardschriftart111111111111111111111">
    <w:name w:val="WW-Absatz-Standardschriftart111111111111111111111"/>
    <w:rsid w:val="002208FC"/>
  </w:style>
  <w:style w:type="character" w:customStyle="1" w:styleId="WW-Absatz-Standardschriftart1111111111111111111111">
    <w:name w:val="WW-Absatz-Standardschriftart1111111111111111111111"/>
    <w:rsid w:val="002208FC"/>
  </w:style>
  <w:style w:type="character" w:customStyle="1" w:styleId="WW-Absatz-Standardschriftart11111111111111111111111">
    <w:name w:val="WW-Absatz-Standardschriftart11111111111111111111111"/>
    <w:rsid w:val="002208FC"/>
  </w:style>
  <w:style w:type="character" w:customStyle="1" w:styleId="WW8Num3z2">
    <w:name w:val="WW8Num3z2"/>
    <w:rsid w:val="002208FC"/>
    <w:rPr>
      <w:b/>
    </w:rPr>
  </w:style>
  <w:style w:type="character" w:customStyle="1" w:styleId="WW-Absatz-Standardschriftart111111111111111111111111">
    <w:name w:val="WW-Absatz-Standardschriftart111111111111111111111111"/>
    <w:rsid w:val="002208FC"/>
  </w:style>
  <w:style w:type="character" w:customStyle="1" w:styleId="WW-Absatz-Standardschriftart1111111111111111111111111">
    <w:name w:val="WW-Absatz-Standardschriftart1111111111111111111111111"/>
    <w:rsid w:val="002208FC"/>
  </w:style>
  <w:style w:type="character" w:customStyle="1" w:styleId="WW-Absatz-Standardschriftart11111111111111111111111111">
    <w:name w:val="WW-Absatz-Standardschriftart11111111111111111111111111"/>
    <w:rsid w:val="002208FC"/>
  </w:style>
  <w:style w:type="character" w:customStyle="1" w:styleId="WW-Absatz-Standardschriftart111111111111111111111111111">
    <w:name w:val="WW-Absatz-Standardschriftart111111111111111111111111111"/>
    <w:rsid w:val="002208FC"/>
  </w:style>
  <w:style w:type="character" w:customStyle="1" w:styleId="WW-Absatz-Standardschriftart1111111111111111111111111111">
    <w:name w:val="WW-Absatz-Standardschriftart1111111111111111111111111111"/>
    <w:rsid w:val="002208FC"/>
  </w:style>
  <w:style w:type="character" w:customStyle="1" w:styleId="WW-Absatz-Standardschriftart11111111111111111111111111111">
    <w:name w:val="WW-Absatz-Standardschriftart11111111111111111111111111111"/>
    <w:rsid w:val="002208FC"/>
  </w:style>
  <w:style w:type="character" w:customStyle="1" w:styleId="WW-Absatz-Standardschriftart111111111111111111111111111111">
    <w:name w:val="WW-Absatz-Standardschriftart111111111111111111111111111111"/>
    <w:rsid w:val="002208FC"/>
  </w:style>
  <w:style w:type="character" w:customStyle="1" w:styleId="WW8Num1z2">
    <w:name w:val="WW8Num1z2"/>
    <w:rsid w:val="002208FC"/>
    <w:rPr>
      <w:b/>
    </w:rPr>
  </w:style>
  <w:style w:type="character" w:customStyle="1" w:styleId="WW8Num3z0">
    <w:name w:val="WW8Num3z0"/>
    <w:rsid w:val="002208FC"/>
    <w:rPr>
      <w:b/>
    </w:rPr>
  </w:style>
  <w:style w:type="character" w:customStyle="1" w:styleId="WW8Num5z0">
    <w:name w:val="WW8Num5z0"/>
    <w:rsid w:val="002208FC"/>
    <w:rPr>
      <w:b/>
    </w:rPr>
  </w:style>
  <w:style w:type="character" w:customStyle="1" w:styleId="WW8Num5z1">
    <w:name w:val="WW8Num5z1"/>
    <w:rsid w:val="002208FC"/>
    <w:rPr>
      <w:b/>
      <w:color w:val="000000"/>
    </w:rPr>
  </w:style>
  <w:style w:type="character" w:customStyle="1" w:styleId="WW8Num6z2">
    <w:name w:val="WW8Num6z2"/>
    <w:rsid w:val="002208FC"/>
    <w:rPr>
      <w:b/>
    </w:rPr>
  </w:style>
  <w:style w:type="character" w:customStyle="1" w:styleId="WW8Num8z0">
    <w:name w:val="WW8Num8z0"/>
    <w:rsid w:val="002208FC"/>
    <w:rPr>
      <w:b/>
    </w:rPr>
  </w:style>
  <w:style w:type="character" w:customStyle="1" w:styleId="Fontepargpadro1">
    <w:name w:val="Fonte parág. padrão1"/>
    <w:rsid w:val="002208FC"/>
  </w:style>
  <w:style w:type="character" w:styleId="Nmerodepgina">
    <w:name w:val="page number"/>
    <w:basedOn w:val="Fontepargpadro1"/>
    <w:rsid w:val="002208FC"/>
  </w:style>
  <w:style w:type="character" w:styleId="Hyperlink">
    <w:name w:val="Hyperlink"/>
    <w:basedOn w:val="Fontepargpadro1"/>
    <w:rsid w:val="002208FC"/>
    <w:rPr>
      <w:color w:val="0000FF"/>
      <w:u w:val="single"/>
    </w:rPr>
  </w:style>
  <w:style w:type="character" w:customStyle="1" w:styleId="Smbolosdenumerao">
    <w:name w:val="Símbolos de numeração"/>
    <w:rsid w:val="002208FC"/>
  </w:style>
  <w:style w:type="paragraph" w:customStyle="1" w:styleId="Ttulo10">
    <w:name w:val="Título1"/>
    <w:basedOn w:val="Normal"/>
    <w:next w:val="Corpodetexto"/>
    <w:rsid w:val="002208FC"/>
    <w:pPr>
      <w:keepNext/>
      <w:spacing w:before="240" w:after="120"/>
    </w:pPr>
    <w:rPr>
      <w:rFonts w:ascii="Arial" w:eastAsia="Lucida Sans Unicode" w:hAnsi="Arial" w:cs="Tahoma"/>
      <w:sz w:val="28"/>
      <w:szCs w:val="28"/>
    </w:rPr>
  </w:style>
  <w:style w:type="paragraph" w:styleId="Corpodetexto">
    <w:name w:val="Body Text"/>
    <w:basedOn w:val="Normal"/>
    <w:rsid w:val="002208FC"/>
    <w:pPr>
      <w:jc w:val="both"/>
    </w:pPr>
    <w:rPr>
      <w:sz w:val="18"/>
    </w:rPr>
  </w:style>
  <w:style w:type="paragraph" w:styleId="Lista">
    <w:name w:val="List"/>
    <w:basedOn w:val="Corpodetexto"/>
    <w:rsid w:val="002208FC"/>
    <w:rPr>
      <w:rFonts w:cs="Tahoma"/>
    </w:rPr>
  </w:style>
  <w:style w:type="paragraph" w:customStyle="1" w:styleId="Legenda1">
    <w:name w:val="Legenda1"/>
    <w:basedOn w:val="Normal"/>
    <w:rsid w:val="002208FC"/>
    <w:pPr>
      <w:suppressLineNumbers/>
      <w:spacing w:before="120" w:after="120"/>
    </w:pPr>
    <w:rPr>
      <w:rFonts w:cs="Tahoma"/>
      <w:i/>
      <w:iCs/>
      <w:sz w:val="24"/>
      <w:szCs w:val="24"/>
    </w:rPr>
  </w:style>
  <w:style w:type="paragraph" w:customStyle="1" w:styleId="ndice">
    <w:name w:val="Índice"/>
    <w:basedOn w:val="Normal"/>
    <w:rsid w:val="002208FC"/>
    <w:pPr>
      <w:suppressLineNumbers/>
    </w:pPr>
    <w:rPr>
      <w:rFonts w:cs="Tahoma"/>
    </w:rPr>
  </w:style>
  <w:style w:type="paragraph" w:styleId="Ttulo">
    <w:name w:val="Title"/>
    <w:basedOn w:val="Ttulo10"/>
    <w:next w:val="Subttulo"/>
    <w:qFormat/>
    <w:rsid w:val="002208FC"/>
  </w:style>
  <w:style w:type="paragraph" w:styleId="Subttulo">
    <w:name w:val="Subtitle"/>
    <w:basedOn w:val="Ttulo10"/>
    <w:next w:val="Corpodetexto"/>
    <w:qFormat/>
    <w:rsid w:val="002208FC"/>
    <w:pPr>
      <w:jc w:val="center"/>
    </w:pPr>
    <w:rPr>
      <w:i/>
      <w:iCs/>
    </w:rPr>
  </w:style>
  <w:style w:type="paragraph" w:customStyle="1" w:styleId="TextosemFormatao1">
    <w:name w:val="Texto sem Formatação1"/>
    <w:basedOn w:val="Normal"/>
    <w:rsid w:val="002208FC"/>
    <w:rPr>
      <w:rFonts w:ascii="Courier New" w:hAnsi="Courier New"/>
    </w:rPr>
  </w:style>
  <w:style w:type="paragraph" w:styleId="Cabealho">
    <w:name w:val="header"/>
    <w:basedOn w:val="Normal"/>
    <w:rsid w:val="002208FC"/>
    <w:pPr>
      <w:tabs>
        <w:tab w:val="center" w:pos="4419"/>
        <w:tab w:val="right" w:pos="8838"/>
      </w:tabs>
    </w:pPr>
  </w:style>
  <w:style w:type="paragraph" w:styleId="Rodap">
    <w:name w:val="footer"/>
    <w:basedOn w:val="Normal"/>
    <w:rsid w:val="002208FC"/>
    <w:pPr>
      <w:tabs>
        <w:tab w:val="center" w:pos="4419"/>
        <w:tab w:val="right" w:pos="8838"/>
      </w:tabs>
    </w:pPr>
  </w:style>
  <w:style w:type="paragraph" w:customStyle="1" w:styleId="Textosemformatao">
    <w:name w:val="Texto sem formatação"/>
    <w:basedOn w:val="Normal"/>
    <w:rsid w:val="002208FC"/>
    <w:rPr>
      <w:rFonts w:ascii="Courier New" w:hAnsi="Courier New"/>
    </w:rPr>
  </w:style>
  <w:style w:type="paragraph" w:styleId="Recuodecorpodetexto">
    <w:name w:val="Body Text Indent"/>
    <w:basedOn w:val="Normal"/>
    <w:rsid w:val="002208FC"/>
    <w:pPr>
      <w:ind w:left="708"/>
    </w:pPr>
    <w:rPr>
      <w:sz w:val="28"/>
    </w:rPr>
  </w:style>
  <w:style w:type="paragraph" w:customStyle="1" w:styleId="Textoembloco1">
    <w:name w:val="Texto em bloco1"/>
    <w:basedOn w:val="Normal"/>
    <w:rsid w:val="002208FC"/>
    <w:pPr>
      <w:ind w:left="708" w:right="813"/>
      <w:jc w:val="both"/>
    </w:pPr>
    <w:rPr>
      <w:b/>
    </w:rPr>
  </w:style>
  <w:style w:type="paragraph" w:customStyle="1" w:styleId="Corpodetexto21">
    <w:name w:val="Corpo de texto 21"/>
    <w:basedOn w:val="Normal"/>
    <w:rsid w:val="002208FC"/>
    <w:pPr>
      <w:tabs>
        <w:tab w:val="left" w:pos="426"/>
      </w:tabs>
      <w:jc w:val="both"/>
    </w:pPr>
    <w:rPr>
      <w:color w:val="000000"/>
      <w:sz w:val="22"/>
    </w:rPr>
  </w:style>
  <w:style w:type="paragraph" w:customStyle="1" w:styleId="Corpodetexto31">
    <w:name w:val="Corpo de texto 31"/>
    <w:basedOn w:val="Normal"/>
    <w:rsid w:val="002208FC"/>
    <w:pPr>
      <w:tabs>
        <w:tab w:val="left" w:pos="0"/>
      </w:tabs>
      <w:ind w:right="725"/>
      <w:jc w:val="both"/>
    </w:pPr>
    <w:rPr>
      <w:i/>
      <w:sz w:val="24"/>
      <w:u w:val="single"/>
    </w:rPr>
  </w:style>
  <w:style w:type="paragraph" w:customStyle="1" w:styleId="Recuodecorpodetexto21">
    <w:name w:val="Recuo de corpo de texto 21"/>
    <w:basedOn w:val="Normal"/>
    <w:rsid w:val="002208FC"/>
    <w:pPr>
      <w:ind w:left="567" w:hanging="567"/>
    </w:pPr>
    <w:rPr>
      <w:rFonts w:ascii="Arial" w:hAnsi="Arial"/>
      <w:sz w:val="24"/>
    </w:rPr>
  </w:style>
  <w:style w:type="paragraph" w:customStyle="1" w:styleId="Recuodecorpodetexto31">
    <w:name w:val="Recuo de corpo de texto 31"/>
    <w:basedOn w:val="Normal"/>
    <w:rsid w:val="002208FC"/>
    <w:pPr>
      <w:tabs>
        <w:tab w:val="left" w:pos="23007"/>
      </w:tabs>
      <w:ind w:left="680" w:hanging="680"/>
    </w:pPr>
    <w:rPr>
      <w:rFonts w:ascii="Arial" w:hAnsi="Arial"/>
      <w:sz w:val="24"/>
    </w:rPr>
  </w:style>
  <w:style w:type="paragraph" w:customStyle="1" w:styleId="Captulos">
    <w:name w:val="Capítulos"/>
    <w:basedOn w:val="Normal"/>
    <w:rsid w:val="002208FC"/>
    <w:pPr>
      <w:tabs>
        <w:tab w:val="left" w:pos="24106"/>
      </w:tabs>
      <w:spacing w:before="240" w:after="120"/>
      <w:ind w:left="709" w:hanging="709"/>
      <w:jc w:val="both"/>
    </w:pPr>
    <w:rPr>
      <w:rFonts w:ascii="Arial" w:hAnsi="Arial"/>
      <w:b/>
      <w:shadow/>
      <w:sz w:val="24"/>
    </w:rPr>
  </w:style>
  <w:style w:type="paragraph" w:customStyle="1" w:styleId="Notas">
    <w:name w:val="Notas"/>
    <w:basedOn w:val="Normal"/>
    <w:rsid w:val="002208FC"/>
    <w:pPr>
      <w:spacing w:after="120"/>
      <w:ind w:left="567" w:hanging="567"/>
    </w:pPr>
  </w:style>
  <w:style w:type="paragraph" w:customStyle="1" w:styleId="Seosecundria">
    <w:name w:val="Seção secundária"/>
    <w:basedOn w:val="Normal"/>
    <w:rsid w:val="002208FC"/>
    <w:pPr>
      <w:keepNext/>
      <w:spacing w:before="120" w:after="120"/>
      <w:jc w:val="both"/>
    </w:pPr>
    <w:rPr>
      <w:b/>
      <w:sz w:val="24"/>
    </w:rPr>
  </w:style>
  <w:style w:type="paragraph" w:customStyle="1" w:styleId="T">
    <w:name w:val="T"/>
    <w:basedOn w:val="Normal"/>
    <w:rsid w:val="002208FC"/>
    <w:pPr>
      <w:spacing w:after="120"/>
      <w:jc w:val="both"/>
    </w:pPr>
    <w:rPr>
      <w:sz w:val="24"/>
    </w:rPr>
  </w:style>
  <w:style w:type="paragraph" w:customStyle="1" w:styleId="Corpodetexto22">
    <w:name w:val="Corpo de texto 22"/>
    <w:basedOn w:val="Normal"/>
    <w:rsid w:val="002208FC"/>
    <w:pPr>
      <w:ind w:left="5103"/>
    </w:pPr>
    <w:rPr>
      <w:sz w:val="28"/>
    </w:rPr>
  </w:style>
  <w:style w:type="paragraph" w:styleId="NormalWeb">
    <w:name w:val="Normal (Web)"/>
    <w:basedOn w:val="Normal"/>
    <w:rsid w:val="002208FC"/>
    <w:pPr>
      <w:spacing w:before="100" w:after="100"/>
    </w:pPr>
    <w:rPr>
      <w:rFonts w:ascii="Arial Unicode MS" w:eastAsia="Arial Unicode MS" w:hAnsi="Arial Unicode MS" w:cs="Arial Unicode MS"/>
      <w:sz w:val="24"/>
      <w:szCs w:val="24"/>
    </w:rPr>
  </w:style>
  <w:style w:type="paragraph" w:styleId="Textodebalo">
    <w:name w:val="Balloon Text"/>
    <w:basedOn w:val="Normal"/>
    <w:rsid w:val="002208FC"/>
    <w:rPr>
      <w:rFonts w:ascii="Tahoma" w:hAnsi="Tahoma" w:cs="Tahoma"/>
      <w:sz w:val="16"/>
      <w:szCs w:val="16"/>
    </w:rPr>
  </w:style>
  <w:style w:type="paragraph" w:customStyle="1" w:styleId="Contedodequadro">
    <w:name w:val="Conteúdo de quadro"/>
    <w:basedOn w:val="Corpodetexto"/>
    <w:rsid w:val="002208FC"/>
  </w:style>
  <w:style w:type="paragraph" w:customStyle="1" w:styleId="Contedodetabela">
    <w:name w:val="Conteúdo de tabela"/>
    <w:basedOn w:val="Normal"/>
    <w:rsid w:val="002208FC"/>
    <w:pPr>
      <w:suppressLineNumbers/>
    </w:pPr>
  </w:style>
  <w:style w:type="paragraph" w:customStyle="1" w:styleId="Ttulodetabela">
    <w:name w:val="Título de tabela"/>
    <w:basedOn w:val="Contedodetabela"/>
    <w:rsid w:val="002208FC"/>
    <w:pPr>
      <w:jc w:val="center"/>
    </w:pPr>
    <w:rPr>
      <w:b/>
      <w:bCs/>
    </w:rPr>
  </w:style>
  <w:style w:type="paragraph" w:styleId="PargrafodaLista">
    <w:name w:val="List Paragraph"/>
    <w:basedOn w:val="Normal"/>
    <w:qFormat/>
    <w:rsid w:val="002208FC"/>
    <w:pPr>
      <w:spacing w:after="160" w:line="252"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06049301">
      <w:bodyDiv w:val="1"/>
      <w:marLeft w:val="0"/>
      <w:marRight w:val="0"/>
      <w:marTop w:val="0"/>
      <w:marBottom w:val="0"/>
      <w:divBdr>
        <w:top w:val="none" w:sz="0" w:space="0" w:color="auto"/>
        <w:left w:val="none" w:sz="0" w:space="0" w:color="auto"/>
        <w:bottom w:val="none" w:sz="0" w:space="0" w:color="auto"/>
        <w:right w:val="none" w:sz="0" w:space="0" w:color="auto"/>
      </w:divBdr>
    </w:div>
    <w:div w:id="18432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259A-CE4E-445D-9E0F-FB79A7F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3526</Words>
  <Characters>19042</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ALTERAÇÃO EM 10/07/98</vt:lpstr>
    </vt:vector>
  </TitlesOfParts>
  <Company/>
  <LinksUpToDate>false</LinksUpToDate>
  <CharactersWithSpaces>22523</CharactersWithSpaces>
  <SharedDoc>false</SharedDoc>
  <HLinks>
    <vt:vector size="18" baseType="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ALTERAÇÃO EM 10/07/98</dc:title>
  <dc:creator>CMB</dc:creator>
  <cp:lastModifiedBy>TREM BARATO</cp:lastModifiedBy>
  <cp:revision>44</cp:revision>
  <cp:lastPrinted>2022-03-24T18:22:00Z</cp:lastPrinted>
  <dcterms:created xsi:type="dcterms:W3CDTF">2021-10-18T18:23:00Z</dcterms:created>
  <dcterms:modified xsi:type="dcterms:W3CDTF">2022-03-24T19:37:00Z</dcterms:modified>
</cp:coreProperties>
</file>