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01" w:rsidRDefault="006A3E01" w:rsidP="00390A99">
      <w:pPr>
        <w:rPr>
          <w:b/>
        </w:rPr>
      </w:pPr>
    </w:p>
    <w:p w:rsidR="00AB5CAE" w:rsidRDefault="00AB5CAE" w:rsidP="00AB5CAE">
      <w:pPr>
        <w:pStyle w:val="Ttulo"/>
        <w:rPr>
          <w:rFonts w:asciiTheme="minorHAnsi" w:hAnsiTheme="minorHAnsi" w:cs="Tahoma"/>
          <w:b/>
          <w:sz w:val="24"/>
        </w:rPr>
      </w:pPr>
      <w:r>
        <w:rPr>
          <w:rFonts w:asciiTheme="minorHAnsi" w:hAnsiTheme="minorHAnsi" w:cs="Tahoma"/>
          <w:b/>
          <w:sz w:val="24"/>
        </w:rPr>
        <w:t xml:space="preserve">ANEXO </w:t>
      </w:r>
      <w:r w:rsidR="00F2004D">
        <w:rPr>
          <w:rFonts w:asciiTheme="minorHAnsi" w:hAnsiTheme="minorHAnsi" w:cs="Tahoma"/>
          <w:b/>
          <w:sz w:val="24"/>
        </w:rPr>
        <w:t>VI</w:t>
      </w:r>
    </w:p>
    <w:p w:rsidR="00AB5CAE" w:rsidRPr="00AB5CAE" w:rsidRDefault="00AB5CAE" w:rsidP="00AB5CAE">
      <w:pPr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TERMO DE REFERÊNCIA E ESTIMATIVA DE PREÇO</w:t>
      </w:r>
    </w:p>
    <w:p w:rsidR="00AB5CAE" w:rsidRDefault="00AB5CAE" w:rsidP="00AB5CAE">
      <w:pPr>
        <w:pStyle w:val="Cabealho"/>
        <w:numPr>
          <w:ilvl w:val="0"/>
          <w:numId w:val="8"/>
        </w:numPr>
        <w:tabs>
          <w:tab w:val="clear" w:pos="4252"/>
          <w:tab w:val="left" w:pos="0"/>
          <w:tab w:val="center" w:pos="284"/>
        </w:tabs>
        <w:ind w:left="0" w:firstLine="0"/>
        <w:jc w:val="both"/>
        <w:rPr>
          <w:rFonts w:cs="Tahoma"/>
          <w:color w:val="000000"/>
          <w:sz w:val="23"/>
          <w:szCs w:val="23"/>
        </w:rPr>
      </w:pPr>
      <w:r>
        <w:rPr>
          <w:rFonts w:cs="Tahoma"/>
          <w:b/>
          <w:sz w:val="23"/>
          <w:szCs w:val="23"/>
        </w:rPr>
        <w:t xml:space="preserve">OBJETO: </w:t>
      </w:r>
      <w:r>
        <w:rPr>
          <w:rFonts w:cs="Tahoma"/>
          <w:sz w:val="23"/>
          <w:szCs w:val="23"/>
        </w:rPr>
        <w:t>CONTRATAÇÃO DE EMPRESA PARA PRESTAÇÃO DE SERVIÇOS DE LOCAÇÃO DE MÁQUINA MULTIFUNCIONAL JUNTAMENTE COM SOFTWARE DE BILHETAGEM, ATENDENDO AS ESPECIFICAÇÕES DETALHADAS NESTE TERMO DE REFERÊNCIA,</w:t>
      </w:r>
      <w:r>
        <w:rPr>
          <w:rFonts w:cs="Tahoma"/>
          <w:color w:val="000000"/>
          <w:sz w:val="23"/>
          <w:szCs w:val="23"/>
        </w:rPr>
        <w:t xml:space="preserve"> CONFORME SOLICITAÇÃO DA PREFEITURA.</w:t>
      </w:r>
    </w:p>
    <w:p w:rsidR="00AB5CAE" w:rsidRDefault="00AB5CAE" w:rsidP="00AB5CAE">
      <w:pPr>
        <w:pStyle w:val="Cabealho"/>
        <w:tabs>
          <w:tab w:val="clear" w:pos="4252"/>
          <w:tab w:val="left" w:pos="0"/>
          <w:tab w:val="center" w:pos="284"/>
        </w:tabs>
        <w:jc w:val="both"/>
        <w:rPr>
          <w:rFonts w:cs="Tahoma"/>
          <w:color w:val="000000"/>
          <w:sz w:val="23"/>
          <w:szCs w:val="23"/>
        </w:rPr>
      </w:pPr>
    </w:p>
    <w:p w:rsidR="00AB5CAE" w:rsidRDefault="00AB5CAE" w:rsidP="00AB5CAE">
      <w:pPr>
        <w:pStyle w:val="Cabealho"/>
        <w:tabs>
          <w:tab w:val="clear" w:pos="4252"/>
          <w:tab w:val="left" w:pos="0"/>
          <w:tab w:val="center" w:pos="284"/>
        </w:tabs>
        <w:jc w:val="both"/>
        <w:rPr>
          <w:rFonts w:cs="Tahoma"/>
          <w:b/>
          <w:sz w:val="23"/>
          <w:szCs w:val="23"/>
        </w:rPr>
      </w:pPr>
      <w:r>
        <w:rPr>
          <w:rFonts w:cs="Tahoma"/>
          <w:b/>
          <w:sz w:val="23"/>
          <w:szCs w:val="23"/>
        </w:rPr>
        <w:t xml:space="preserve">2. FUNDAMENTAÇÃO: </w:t>
      </w:r>
      <w:r>
        <w:rPr>
          <w:rFonts w:cs="Tahoma"/>
          <w:sz w:val="23"/>
          <w:szCs w:val="23"/>
        </w:rPr>
        <w:t>CONFORME LEI 8.666/93, LEI 10.520/00 E INSTRUÇÕES NORMATIVAS DO TCE/MG APRESENTAMOS TERMO DE REFERÊNCIA COM TETO MÁXIMO DE PREÇOS PARA A AQUISIÇÃO DOS PRODUTOS E EQUIPAMENTOS RELACIONADOS</w:t>
      </w:r>
    </w:p>
    <w:p w:rsidR="00AB5CAE" w:rsidRDefault="00AB5CAE" w:rsidP="00AB5CAE">
      <w:pPr>
        <w:pStyle w:val="Cabealho"/>
        <w:tabs>
          <w:tab w:val="clear" w:pos="4252"/>
          <w:tab w:val="left" w:pos="0"/>
          <w:tab w:val="center" w:pos="284"/>
        </w:tabs>
        <w:jc w:val="both"/>
        <w:rPr>
          <w:rFonts w:cs="Tahoma"/>
          <w:b/>
          <w:sz w:val="23"/>
          <w:szCs w:val="23"/>
        </w:rPr>
      </w:pPr>
    </w:p>
    <w:p w:rsidR="00AB5CAE" w:rsidRDefault="00AB5CAE" w:rsidP="00AB5CAE">
      <w:pPr>
        <w:tabs>
          <w:tab w:val="left" w:pos="0"/>
          <w:tab w:val="center" w:pos="284"/>
        </w:tabs>
        <w:autoSpaceDE w:val="0"/>
        <w:autoSpaceDN w:val="0"/>
        <w:adjustRightInd w:val="0"/>
        <w:jc w:val="both"/>
        <w:rPr>
          <w:rFonts w:cs="Tahoma"/>
          <w:b/>
          <w:sz w:val="23"/>
          <w:szCs w:val="23"/>
        </w:rPr>
      </w:pPr>
      <w:r>
        <w:rPr>
          <w:rFonts w:cs="Tahoma"/>
          <w:b/>
          <w:sz w:val="23"/>
          <w:szCs w:val="23"/>
        </w:rPr>
        <w:t>3. DESCRITIVO EQUIPAMENTOS E SOFTWARES PARA EXECUÇAO DOS SERVIÇOS:</w:t>
      </w:r>
    </w:p>
    <w:p w:rsidR="00AB5CAE" w:rsidRDefault="00AB5CAE" w:rsidP="00AB5CAE">
      <w:pPr>
        <w:jc w:val="both"/>
        <w:rPr>
          <w:rFonts w:cs="Tahoma"/>
          <w:b/>
          <w:sz w:val="23"/>
          <w:szCs w:val="23"/>
        </w:rPr>
      </w:pPr>
      <w:r>
        <w:rPr>
          <w:rFonts w:cs="Tahoma"/>
          <w:b/>
          <w:sz w:val="23"/>
          <w:szCs w:val="23"/>
        </w:rPr>
        <w:t>3.1. Equipamentos: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9564"/>
      </w:tblGrid>
      <w:tr w:rsidR="00AB5CAE" w:rsidTr="00AB5CAE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E" w:rsidRDefault="00AB5CAE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TIPO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E" w:rsidRDefault="00AB5CAE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ESPECIFICAÇÕES E CARACTERÍSTICAS MÍNIMAS</w:t>
            </w:r>
          </w:p>
        </w:tc>
      </w:tr>
      <w:tr w:rsidR="00AB5CAE" w:rsidTr="00AB5CAE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E" w:rsidRDefault="00AB5CAE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I</w:t>
            </w:r>
          </w:p>
        </w:tc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AE" w:rsidRDefault="00AB5CAE">
            <w:pPr>
              <w:autoSpaceDE w:val="0"/>
              <w:autoSpaceDN w:val="0"/>
              <w:adjustRightInd w:val="0"/>
              <w:jc w:val="both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  <w:u w:val="single"/>
              </w:rPr>
              <w:t>03 equipamentos</w:t>
            </w:r>
            <w:r>
              <w:rPr>
                <w:rFonts w:cs="Tahoma"/>
                <w:sz w:val="23"/>
                <w:szCs w:val="23"/>
              </w:rPr>
              <w:t xml:space="preserve"> com as características mínimas: Multifuncional mono digital laser; velocidade mínima de 40 cópias/impressões por minuto; resolução mínima de 600x600 DPI. Alimentador automático original frente e verso; ampliação e redução de originais de 25% a 400%, papel compatível com os formatos A4, oficio I e oficio II, A3; cópias e impressões múltiplas de 1x999; memória padrão 1GB; processador 533 MHz, 2 bandeja de 550 folhas, bandeja de alimentação manual de 100 folhas; função de cópia, impressão, digitalização e fax; vidro de exposição tamanho A3, placa de rede ethernet 10/100, função fax. Compatível com sistema operacional Windows</w:t>
            </w:r>
          </w:p>
        </w:tc>
      </w:tr>
    </w:tbl>
    <w:p w:rsidR="00AB5CAE" w:rsidRDefault="00AB5CAE" w:rsidP="00AB5CAE">
      <w:pPr>
        <w:jc w:val="both"/>
        <w:rPr>
          <w:rFonts w:cs="Tahoma"/>
          <w:sz w:val="23"/>
          <w:szCs w:val="23"/>
          <w:u w:val="single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4514"/>
        <w:gridCol w:w="1418"/>
        <w:gridCol w:w="1134"/>
        <w:gridCol w:w="1134"/>
        <w:gridCol w:w="1206"/>
      </w:tblGrid>
      <w:tr w:rsidR="00AB5CAE" w:rsidTr="005A0B03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Item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Estimativa</w:t>
            </w:r>
          </w:p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Anual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Marca e 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E" w:rsidRDefault="00AB5CAE">
            <w:pPr>
              <w:pStyle w:val="PargrafodaLista"/>
              <w:ind w:left="-117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Valor por página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Valor total</w:t>
            </w:r>
          </w:p>
        </w:tc>
      </w:tr>
      <w:tr w:rsidR="00AB5CAE" w:rsidTr="005A0B03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01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Serviço de cópia e impressão monocromática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E" w:rsidRDefault="00533F58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600</w:t>
            </w:r>
            <w:r w:rsidR="00AB5CAE">
              <w:rPr>
                <w:rFonts w:cs="Tahoma"/>
                <w:sz w:val="23"/>
                <w:szCs w:val="23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E" w:rsidRDefault="004B61E5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R$ 0,075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AE" w:rsidRDefault="005A0B03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R$ 45.000,00</w:t>
            </w:r>
          </w:p>
        </w:tc>
      </w:tr>
      <w:tr w:rsidR="00AB5CAE" w:rsidTr="005A0B03">
        <w:trPr>
          <w:jc w:val="center"/>
        </w:trPr>
        <w:tc>
          <w:tcPr>
            <w:tcW w:w="9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Valor Total Global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</w:p>
        </w:tc>
      </w:tr>
    </w:tbl>
    <w:p w:rsidR="00AB5CAE" w:rsidRDefault="00AB5CAE" w:rsidP="00AB5CAE">
      <w:pPr>
        <w:pStyle w:val="PargrafodaLista"/>
        <w:ind w:left="0"/>
        <w:jc w:val="both"/>
        <w:rPr>
          <w:rFonts w:cs="Tahoma"/>
          <w:b/>
          <w:sz w:val="23"/>
          <w:szCs w:val="23"/>
          <w:u w:val="single"/>
        </w:rPr>
      </w:pPr>
    </w:p>
    <w:p w:rsidR="00AB5CAE" w:rsidRDefault="00AB5CAE" w:rsidP="00AB5CAE">
      <w:pPr>
        <w:pStyle w:val="PargrafodaLista"/>
        <w:ind w:left="0"/>
        <w:jc w:val="both"/>
        <w:rPr>
          <w:rFonts w:cs="Tahoma"/>
          <w:b/>
          <w:sz w:val="23"/>
          <w:szCs w:val="23"/>
        </w:rPr>
      </w:pPr>
      <w:r>
        <w:rPr>
          <w:rFonts w:cs="Tahoma"/>
          <w:b/>
          <w:sz w:val="23"/>
          <w:szCs w:val="23"/>
        </w:rPr>
        <w:t>3.2. Locais Instalação:</w:t>
      </w:r>
    </w:p>
    <w:p w:rsidR="00AB5CAE" w:rsidRDefault="00AB5CAE" w:rsidP="00AB5CAE">
      <w:pPr>
        <w:pStyle w:val="PargrafodaLista"/>
        <w:jc w:val="both"/>
        <w:rPr>
          <w:rFonts w:cs="Tahoma"/>
          <w:b/>
          <w:sz w:val="23"/>
          <w:szCs w:val="23"/>
          <w:u w:val="single"/>
        </w:rPr>
      </w:pPr>
    </w:p>
    <w:tbl>
      <w:tblPr>
        <w:tblW w:w="10491" w:type="dxa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892"/>
        <w:gridCol w:w="934"/>
        <w:gridCol w:w="661"/>
        <w:gridCol w:w="7004"/>
      </w:tblGrid>
      <w:tr w:rsidR="00AB5CAE" w:rsidTr="00AB5CAE">
        <w:trPr>
          <w:trHeight w:val="300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Distribuição nos locais.</w:t>
            </w:r>
          </w:p>
        </w:tc>
      </w:tr>
      <w:tr w:rsidR="00AB5CAE" w:rsidTr="00AB5CAE">
        <w:trPr>
          <w:trHeight w:val="300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lastRenderedPageBreak/>
              <w:t>SECRETARIA MUNICIPAL DE EDUCAÇÃO</w:t>
            </w:r>
          </w:p>
        </w:tc>
      </w:tr>
      <w:tr w:rsidR="00AB5CAE" w:rsidTr="00AB5CAE">
        <w:trPr>
          <w:trHeight w:val="30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Ordem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ITEM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QTD</w:t>
            </w:r>
          </w:p>
        </w:tc>
        <w:tc>
          <w:tcPr>
            <w:tcW w:w="7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b/>
                <w:sz w:val="23"/>
                <w:szCs w:val="23"/>
              </w:rPr>
            </w:pPr>
            <w:r>
              <w:rPr>
                <w:rFonts w:cs="Tahoma"/>
                <w:b/>
                <w:sz w:val="23"/>
                <w:szCs w:val="23"/>
              </w:rPr>
              <w:t>Locais previstos</w:t>
            </w:r>
          </w:p>
        </w:tc>
      </w:tr>
      <w:tr w:rsidR="00AB5CAE" w:rsidTr="00AB5CAE">
        <w:trPr>
          <w:trHeight w:val="30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1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01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01</w:t>
            </w:r>
          </w:p>
        </w:tc>
        <w:tc>
          <w:tcPr>
            <w:tcW w:w="7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CAE" w:rsidRDefault="00AB5CAE" w:rsidP="00AB5CAE">
            <w:pPr>
              <w:pStyle w:val="PargrafodaLista"/>
              <w:ind w:left="0"/>
              <w:jc w:val="both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Escola Municipal Professor João Batista Rodarte</w:t>
            </w:r>
          </w:p>
        </w:tc>
      </w:tr>
      <w:tr w:rsidR="00AB5CAE" w:rsidTr="00AB5CAE">
        <w:trPr>
          <w:trHeight w:val="30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2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01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01</w:t>
            </w:r>
          </w:p>
        </w:tc>
        <w:tc>
          <w:tcPr>
            <w:tcW w:w="7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CAE" w:rsidRDefault="00AB5CAE" w:rsidP="00AB5CAE">
            <w:pPr>
              <w:pStyle w:val="PargrafodaLista"/>
              <w:ind w:left="0"/>
              <w:jc w:val="both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Escola Municipal José Maria da Fonseca</w:t>
            </w:r>
          </w:p>
        </w:tc>
      </w:tr>
      <w:tr w:rsidR="00AB5CAE" w:rsidTr="00AB5CAE">
        <w:trPr>
          <w:trHeight w:val="30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3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01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AB5CAE" w:rsidRDefault="00AB5CAE">
            <w:pPr>
              <w:pStyle w:val="PargrafodaLista"/>
              <w:ind w:left="0"/>
              <w:jc w:val="center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01</w:t>
            </w:r>
          </w:p>
        </w:tc>
        <w:tc>
          <w:tcPr>
            <w:tcW w:w="7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CAE" w:rsidRDefault="00AB5CAE" w:rsidP="00AB5CAE">
            <w:pPr>
              <w:pStyle w:val="PargrafodaLista"/>
              <w:ind w:left="0"/>
              <w:jc w:val="both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Centro Municipal de Educação Infantil Sinhá Natico (CEMEI)</w:t>
            </w:r>
          </w:p>
        </w:tc>
      </w:tr>
    </w:tbl>
    <w:p w:rsidR="00AB5CAE" w:rsidRDefault="00AB5CAE" w:rsidP="00AB5CAE">
      <w:pPr>
        <w:jc w:val="both"/>
        <w:rPr>
          <w:rFonts w:cs="Tahoma"/>
          <w:b/>
          <w:sz w:val="23"/>
          <w:szCs w:val="23"/>
          <w:u w:val="single"/>
        </w:rPr>
      </w:pPr>
    </w:p>
    <w:p w:rsidR="00AB5CAE" w:rsidRDefault="00AB5CAE" w:rsidP="00AB5CAE">
      <w:pPr>
        <w:pStyle w:val="PargrafodaLista"/>
        <w:numPr>
          <w:ilvl w:val="1"/>
          <w:numId w:val="9"/>
        </w:numPr>
        <w:spacing w:after="0" w:line="240" w:lineRule="auto"/>
        <w:ind w:left="142" w:hanging="142"/>
        <w:jc w:val="both"/>
        <w:rPr>
          <w:rFonts w:cs="Tahoma"/>
          <w:b/>
          <w:sz w:val="23"/>
          <w:szCs w:val="23"/>
        </w:rPr>
      </w:pPr>
      <w:r>
        <w:rPr>
          <w:rFonts w:cs="Tahoma"/>
          <w:b/>
          <w:sz w:val="23"/>
          <w:szCs w:val="23"/>
        </w:rPr>
        <w:t>Software de Monitoramento:</w:t>
      </w:r>
    </w:p>
    <w:p w:rsidR="00AB5CAE" w:rsidRDefault="00AB5CAE" w:rsidP="00AB5CAE">
      <w:pPr>
        <w:pStyle w:val="PargrafodaLista"/>
        <w:ind w:left="142"/>
        <w:jc w:val="both"/>
        <w:rPr>
          <w:rFonts w:cs="Tahoma"/>
          <w:b/>
          <w:sz w:val="23"/>
          <w:szCs w:val="23"/>
        </w:rPr>
      </w:pPr>
    </w:p>
    <w:p w:rsidR="00AB5CAE" w:rsidRDefault="00AB5CAE" w:rsidP="00AB5CAE">
      <w:pPr>
        <w:pStyle w:val="PargrafodaLista"/>
        <w:ind w:left="0"/>
        <w:jc w:val="both"/>
        <w:rPr>
          <w:rFonts w:cs="Tahoma"/>
          <w:b/>
          <w:sz w:val="23"/>
          <w:szCs w:val="23"/>
        </w:rPr>
      </w:pPr>
      <w:r>
        <w:rPr>
          <w:rFonts w:cs="Tahoma"/>
          <w:sz w:val="23"/>
          <w:szCs w:val="23"/>
        </w:rPr>
        <w:t>Deverá também instalar um software de gestão e monitoramento informando em sua proposta comercial fabricante e versão que contemple as seguintes características:</w:t>
      </w:r>
    </w:p>
    <w:p w:rsidR="00AB5CAE" w:rsidRDefault="00AB5CAE" w:rsidP="00AB5CAE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>Coletar contadores físicos de impressoras e multifuncionais em rede ou instalada localmente.</w:t>
      </w:r>
    </w:p>
    <w:p w:rsidR="00AB5CAE" w:rsidRDefault="00AB5CAE" w:rsidP="00AB5CAE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 xml:space="preserve">Coletar informações de nível de suprimentos (Toner, Cilindro, etc), para controle de reposição de insumos, evitando assim que equipamentos fiquem parados. </w:t>
      </w:r>
    </w:p>
    <w:p w:rsidR="00AB5CAE" w:rsidRDefault="00AB5CAE" w:rsidP="00AB5CAE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>Coletar informações de status e ou defeitos dos dispositivos.</w:t>
      </w:r>
    </w:p>
    <w:p w:rsidR="00AB5CAE" w:rsidRDefault="00AB5CAE" w:rsidP="00AB5CAE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>Gerar relatório de leitura dos medidores de páginas dos dispositivos. Permitindo assim melhor controle sobre as páginas impressas</w:t>
      </w:r>
    </w:p>
    <w:p w:rsidR="00AB5CAE" w:rsidRDefault="00AB5CAE" w:rsidP="00AB5CAE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>Gerar e enviar alertas automáticos para locais pré-determinado de níveis de suprimento e códigos de defeitos.</w:t>
      </w:r>
    </w:p>
    <w:p w:rsidR="00AB5CAE" w:rsidRDefault="00AB5CAE" w:rsidP="00AB5CAE">
      <w:pPr>
        <w:pStyle w:val="PargrafodaLista"/>
        <w:ind w:firstLine="851"/>
        <w:jc w:val="both"/>
        <w:rPr>
          <w:rFonts w:cs="Tahoma"/>
          <w:b/>
          <w:sz w:val="23"/>
          <w:szCs w:val="23"/>
        </w:rPr>
      </w:pPr>
    </w:p>
    <w:p w:rsidR="00AB5CAE" w:rsidRDefault="00AB5CAE" w:rsidP="00AB5CAE">
      <w:pPr>
        <w:jc w:val="both"/>
        <w:rPr>
          <w:rFonts w:cs="Tahoma"/>
          <w:b/>
          <w:sz w:val="23"/>
          <w:szCs w:val="23"/>
        </w:rPr>
      </w:pPr>
      <w:r>
        <w:rPr>
          <w:rFonts w:cs="Tahoma"/>
          <w:b/>
          <w:sz w:val="23"/>
          <w:szCs w:val="23"/>
        </w:rPr>
        <w:t>4. METODOLOGIA</w:t>
      </w:r>
    </w:p>
    <w:p w:rsidR="00AB5CAE" w:rsidRDefault="00AB5CAE" w:rsidP="00AB5CAE">
      <w:pPr>
        <w:autoSpaceDE w:val="0"/>
        <w:autoSpaceDN w:val="0"/>
        <w:adjustRightInd w:val="0"/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 xml:space="preserve">4.1. O critério de aceitação das propostas será o de </w:t>
      </w:r>
      <w:r>
        <w:rPr>
          <w:rFonts w:cs="Tahoma"/>
          <w:b/>
          <w:sz w:val="23"/>
          <w:szCs w:val="23"/>
          <w:u w:val="single"/>
        </w:rPr>
        <w:t>MENOR PREÇO GLOBAL</w:t>
      </w:r>
      <w:r>
        <w:rPr>
          <w:rFonts w:cs="Tahoma"/>
          <w:sz w:val="23"/>
          <w:szCs w:val="23"/>
        </w:rPr>
        <w:t>, e de acordo com as especificações do objeto.</w:t>
      </w:r>
    </w:p>
    <w:p w:rsidR="00AB5CAE" w:rsidRPr="00AB5CAE" w:rsidRDefault="00AB5CAE" w:rsidP="00AB5CAE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rFonts w:cs="Tahoma"/>
          <w:sz w:val="23"/>
          <w:szCs w:val="23"/>
        </w:rPr>
        <w:t xml:space="preserve">4.2. </w:t>
      </w:r>
      <w:r>
        <w:rPr>
          <w:sz w:val="23"/>
          <w:szCs w:val="23"/>
        </w:rPr>
        <w:t>O valor unitário da página poderá ser apresentado com até 03 (três) casas decimais.</w:t>
      </w:r>
    </w:p>
    <w:p w:rsidR="00AB5CAE" w:rsidRDefault="00AB5CAE" w:rsidP="00AB5CAE">
      <w:pPr>
        <w:autoSpaceDE w:val="0"/>
        <w:autoSpaceDN w:val="0"/>
        <w:adjustRightInd w:val="0"/>
        <w:jc w:val="both"/>
        <w:rPr>
          <w:rFonts w:cs="Tahoma"/>
          <w:b/>
          <w:sz w:val="23"/>
          <w:szCs w:val="23"/>
        </w:rPr>
      </w:pPr>
      <w:r>
        <w:rPr>
          <w:rFonts w:cs="Tahoma"/>
          <w:b/>
          <w:sz w:val="23"/>
          <w:szCs w:val="23"/>
        </w:rPr>
        <w:t>5. JUSTIFICATIVA:</w:t>
      </w:r>
    </w:p>
    <w:p w:rsidR="00AB5CAE" w:rsidRDefault="00AB5CAE" w:rsidP="00635CD0">
      <w:pPr>
        <w:pStyle w:val="Cabealho"/>
        <w:tabs>
          <w:tab w:val="left" w:pos="426"/>
        </w:tabs>
        <w:jc w:val="both"/>
        <w:rPr>
          <w:rFonts w:cs="Tahoma"/>
          <w:sz w:val="23"/>
          <w:szCs w:val="23"/>
        </w:rPr>
      </w:pPr>
      <w:r>
        <w:rPr>
          <w:rFonts w:cs="Tahoma"/>
          <w:b/>
          <w:sz w:val="23"/>
          <w:szCs w:val="23"/>
        </w:rPr>
        <w:t>5.1.</w:t>
      </w:r>
      <w:r>
        <w:rPr>
          <w:rFonts w:cs="Tahoma"/>
          <w:sz w:val="23"/>
          <w:szCs w:val="23"/>
        </w:rPr>
        <w:t>A contratação da empresa para prestação de serviços de locação de máquinas copiadoras justifica-se pela necessidade da administração municipal manter equipamento de reprografia em suas instalações, no sentido de agilizar as atividades dos setores envolvidos.</w:t>
      </w:r>
    </w:p>
    <w:p w:rsidR="00635CD0" w:rsidRDefault="00635CD0" w:rsidP="00635CD0">
      <w:pPr>
        <w:pStyle w:val="Cabealho"/>
        <w:tabs>
          <w:tab w:val="left" w:pos="426"/>
        </w:tabs>
        <w:jc w:val="both"/>
        <w:rPr>
          <w:rFonts w:cs="Tahoma"/>
          <w:sz w:val="23"/>
          <w:szCs w:val="23"/>
        </w:rPr>
      </w:pPr>
    </w:p>
    <w:p w:rsidR="00AB5CAE" w:rsidRDefault="00AB5CAE" w:rsidP="00635CD0">
      <w:pPr>
        <w:autoSpaceDE w:val="0"/>
        <w:autoSpaceDN w:val="0"/>
        <w:adjustRightInd w:val="0"/>
        <w:jc w:val="both"/>
        <w:rPr>
          <w:rFonts w:cs="Tahoma"/>
          <w:sz w:val="23"/>
          <w:szCs w:val="23"/>
        </w:rPr>
      </w:pPr>
      <w:r>
        <w:rPr>
          <w:rFonts w:cs="Tahoma"/>
          <w:b/>
          <w:sz w:val="23"/>
          <w:szCs w:val="23"/>
        </w:rPr>
        <w:t>6. VALOR ESTIMADO DA CÓPIA e IMPRESSÃO</w:t>
      </w:r>
      <w:r>
        <w:rPr>
          <w:rFonts w:cs="Tahoma"/>
          <w:sz w:val="23"/>
          <w:szCs w:val="23"/>
        </w:rPr>
        <w:t xml:space="preserve">: </w:t>
      </w:r>
    </w:p>
    <w:p w:rsidR="00AB5CAE" w:rsidRDefault="00AB5CAE" w:rsidP="00AB5CAE">
      <w:pPr>
        <w:autoSpaceDE w:val="0"/>
        <w:autoSpaceDN w:val="0"/>
        <w:adjustRightInd w:val="0"/>
        <w:jc w:val="both"/>
        <w:rPr>
          <w:rFonts w:cs="Tahoma"/>
          <w:sz w:val="23"/>
          <w:szCs w:val="23"/>
        </w:rPr>
      </w:pPr>
      <w:r>
        <w:rPr>
          <w:rFonts w:cs="Tahoma"/>
          <w:b/>
          <w:sz w:val="23"/>
          <w:szCs w:val="23"/>
        </w:rPr>
        <w:t xml:space="preserve">6.1 </w:t>
      </w:r>
      <w:r>
        <w:rPr>
          <w:rFonts w:cs="Tahoma"/>
          <w:sz w:val="23"/>
          <w:szCs w:val="23"/>
        </w:rPr>
        <w:t xml:space="preserve">O valor médio obtido na pesquisa de mercado é de R$ </w:t>
      </w:r>
      <w:r w:rsidR="005A0B03">
        <w:rPr>
          <w:rFonts w:cs="Tahoma"/>
          <w:sz w:val="23"/>
          <w:szCs w:val="23"/>
        </w:rPr>
        <w:t>0,075</w:t>
      </w:r>
      <w:r>
        <w:rPr>
          <w:rFonts w:cs="Tahoma"/>
          <w:sz w:val="23"/>
          <w:szCs w:val="23"/>
        </w:rPr>
        <w:t xml:space="preserve"> (</w:t>
      </w:r>
      <w:r w:rsidR="005A0B03">
        <w:rPr>
          <w:rFonts w:cs="Tahoma"/>
          <w:sz w:val="23"/>
          <w:szCs w:val="23"/>
        </w:rPr>
        <w:t>setenta e cinco décimos</w:t>
      </w:r>
      <w:r>
        <w:rPr>
          <w:rFonts w:cs="Tahoma"/>
          <w:sz w:val="23"/>
          <w:szCs w:val="23"/>
        </w:rPr>
        <w:t>) por cópia e impressão que serão produzidas nos equipamentos do tipo I.</w:t>
      </w:r>
    </w:p>
    <w:p w:rsidR="00AB5CAE" w:rsidRDefault="00AB5CAE" w:rsidP="00AB5CAE">
      <w:pPr>
        <w:autoSpaceDE w:val="0"/>
        <w:autoSpaceDN w:val="0"/>
        <w:adjustRightInd w:val="0"/>
        <w:ind w:firstLine="851"/>
        <w:jc w:val="both"/>
        <w:rPr>
          <w:rFonts w:cs="Tahoma"/>
          <w:sz w:val="23"/>
          <w:szCs w:val="23"/>
        </w:rPr>
      </w:pPr>
    </w:p>
    <w:p w:rsidR="00AB5CAE" w:rsidRPr="00635CD0" w:rsidRDefault="00AB5CAE" w:rsidP="00635CD0">
      <w:pPr>
        <w:autoSpaceDE w:val="0"/>
        <w:autoSpaceDN w:val="0"/>
        <w:adjustRightInd w:val="0"/>
        <w:jc w:val="both"/>
        <w:rPr>
          <w:rFonts w:cs="Tahoma"/>
          <w:b/>
          <w:sz w:val="23"/>
          <w:szCs w:val="23"/>
        </w:rPr>
      </w:pPr>
      <w:r>
        <w:rPr>
          <w:rFonts w:cs="Tahoma"/>
          <w:b/>
          <w:sz w:val="23"/>
          <w:szCs w:val="23"/>
        </w:rPr>
        <w:t>7. CONDIÇÕES DE FORNECIMENTO:</w:t>
      </w:r>
    </w:p>
    <w:p w:rsidR="00AB5CAE" w:rsidRPr="00635CD0" w:rsidRDefault="00AB5CAE" w:rsidP="00AB5CAE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rFonts w:cs="Tahoma"/>
          <w:b/>
          <w:sz w:val="23"/>
          <w:szCs w:val="23"/>
        </w:rPr>
        <w:t>7.1.Da Locação das Fotocopiadoras e impressora digital:</w:t>
      </w:r>
      <w:r w:rsidR="004616B0">
        <w:rPr>
          <w:rFonts w:cs="Tahoma"/>
          <w:b/>
          <w:sz w:val="23"/>
          <w:szCs w:val="23"/>
        </w:rPr>
        <w:t xml:space="preserve"> </w:t>
      </w:r>
      <w:r>
        <w:rPr>
          <w:rFonts w:cs="Tahoma"/>
          <w:sz w:val="23"/>
          <w:szCs w:val="23"/>
        </w:rPr>
        <w:t>para fins de garantia da qualidade na aquisição dos produtos e equipamentos, objeto deste, apresentamos abaixo, definições e características específicas norteadoras da licitação, com a finalidade de garantir que a Administração Pública irá adquirir o objeto no menor preço e na melhor qualidade.</w:t>
      </w:r>
    </w:p>
    <w:p w:rsidR="00AB5CAE" w:rsidRDefault="00AB5CAE" w:rsidP="00AB5CAE">
      <w:pPr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>a). Por considerar viável, a locação deve abranger a cobertura total de manutenção preventiva e corretiva, bem como reposição de peças originais e materiais de consumo, exceto papel.</w:t>
      </w:r>
    </w:p>
    <w:p w:rsidR="00AB5CAE" w:rsidRDefault="00AB5CAE" w:rsidP="00AB5CAE">
      <w:pPr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>b).  A contratada fica no dever de arcar com todos os ônus necessários à completa execução dos serviços, inclusive com a implantação e configuração dos softwares e hardwares, se for o caso.</w:t>
      </w:r>
    </w:p>
    <w:p w:rsidR="00AB5CAE" w:rsidRDefault="00AB5CAE" w:rsidP="00AB5CAE">
      <w:pPr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 xml:space="preserve">c).  O atendimento ao chamado para manutenção corretiva deverá ser efetuado com o prazo máximo de 12 (doze) horas (considerando as horas dentro do expediente da Prefeitura) após a comunicação (via fax, telefone, e-mail). </w:t>
      </w:r>
    </w:p>
    <w:p w:rsidR="00AB5CAE" w:rsidRDefault="00AB5CAE" w:rsidP="00AB5CAE">
      <w:pPr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>d).  No caso de não solucionar o problema disposto no item anterior, a CONTRATADA deverá substituir o equipamento defeituoso imediatamente após o término do prazo citado no mesmo;</w:t>
      </w:r>
    </w:p>
    <w:p w:rsidR="00AB5CAE" w:rsidRDefault="00AB5CAE" w:rsidP="00AB5CAE">
      <w:pPr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>e).  Os equipamentos serão instalados nos locais indicados no Termo de Referência.</w:t>
      </w:r>
    </w:p>
    <w:p w:rsidR="00AB5CAE" w:rsidRDefault="00AB5CAE" w:rsidP="00AB5CAE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>A empresa contratada deverá fornecer todo o material necessário, exceto papel, para a execução dos serviços, tais como: tonner, cilindro, peças, reveladores, etc.</w:t>
      </w:r>
    </w:p>
    <w:p w:rsidR="00AB5CAE" w:rsidRDefault="00AB5CAE" w:rsidP="00AB5CAE">
      <w:pPr>
        <w:pStyle w:val="Pargrafoda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 xml:space="preserve">ATESTADO DE CAPACIDADE TÉCNICA. Comprovação de aptidão para desempenho de atividade pertinente e compatível em características, quantidades e prazos com o objeto da licitação, a ser demonstrada mediante apresentação de atestado de capacidade técnica, fornecido por pessoa </w:t>
      </w:r>
      <w:bookmarkStart w:id="0" w:name="_GoBack"/>
      <w:r>
        <w:rPr>
          <w:rFonts w:cs="Tahoma"/>
          <w:sz w:val="23"/>
          <w:szCs w:val="23"/>
        </w:rPr>
        <w:t xml:space="preserve">jurídica de direito público ou privado, para atendimento ao objeto da presente licitação, com </w:t>
      </w:r>
      <w:bookmarkEnd w:id="0"/>
      <w:r>
        <w:rPr>
          <w:rFonts w:cs="Tahoma"/>
          <w:sz w:val="23"/>
          <w:szCs w:val="23"/>
        </w:rPr>
        <w:t>indicação do fornecimento de prazos, e demais condições do fornecimento, com nome legível do representante legal da empresa, em papel timbrado do emitente.</w:t>
      </w:r>
    </w:p>
    <w:p w:rsidR="00AB5CAE" w:rsidRDefault="00AB5CAE" w:rsidP="00AB5CAE">
      <w:pPr>
        <w:pStyle w:val="PargrafodaLista"/>
        <w:numPr>
          <w:ilvl w:val="0"/>
          <w:numId w:val="10"/>
        </w:numPr>
        <w:spacing w:after="0" w:line="240" w:lineRule="auto"/>
        <w:contextualSpacing w:val="0"/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t>Deverá ser apresentado certificado de destinação ambiental, destruição e/ou incineração dos resíduos (toners, pó de toners e unidades de cilindros) gerados na locação das copiadoras por empresa especializada nesta atividade, devidamente licenciada pelo órgão ambientais competente para atividade.</w:t>
      </w:r>
    </w:p>
    <w:p w:rsidR="00AB5CAE" w:rsidRDefault="00AB5CAE" w:rsidP="00AB5CAE">
      <w:pPr>
        <w:pStyle w:val="PargrafodaLista"/>
        <w:ind w:left="360"/>
        <w:jc w:val="both"/>
        <w:rPr>
          <w:rFonts w:cs="Tahoma"/>
          <w:sz w:val="23"/>
          <w:szCs w:val="23"/>
        </w:rPr>
      </w:pPr>
    </w:p>
    <w:p w:rsidR="00AB5CAE" w:rsidRDefault="00AB5CAE" w:rsidP="00AB5CAE">
      <w:pPr>
        <w:pStyle w:val="PargrafodaLista"/>
        <w:numPr>
          <w:ilvl w:val="5"/>
          <w:numId w:val="11"/>
        </w:numPr>
        <w:spacing w:after="0" w:line="240" w:lineRule="auto"/>
        <w:ind w:left="284" w:hanging="284"/>
        <w:jc w:val="both"/>
        <w:rPr>
          <w:rFonts w:cs="Tahoma"/>
          <w:sz w:val="23"/>
          <w:szCs w:val="23"/>
        </w:rPr>
      </w:pPr>
      <w:r>
        <w:rPr>
          <w:rFonts w:cs="Tahoma"/>
          <w:b/>
          <w:sz w:val="23"/>
          <w:szCs w:val="23"/>
        </w:rPr>
        <w:t>DOS PRAZOS</w:t>
      </w:r>
    </w:p>
    <w:p w:rsidR="00AB5CAE" w:rsidRDefault="00AB5CAE" w:rsidP="00AB5CAE">
      <w:pPr>
        <w:pStyle w:val="PargrafodaLista"/>
        <w:ind w:left="284"/>
        <w:jc w:val="both"/>
        <w:rPr>
          <w:rFonts w:cs="Tahoma"/>
          <w:sz w:val="23"/>
          <w:szCs w:val="23"/>
        </w:rPr>
      </w:pPr>
    </w:p>
    <w:p w:rsidR="004B61E5" w:rsidRDefault="00AB5CAE" w:rsidP="004B61E5">
      <w:pPr>
        <w:pStyle w:val="PargrafodaLista"/>
        <w:numPr>
          <w:ilvl w:val="1"/>
          <w:numId w:val="12"/>
        </w:numPr>
        <w:spacing w:after="0" w:line="240" w:lineRule="auto"/>
        <w:ind w:left="0" w:firstLine="0"/>
        <w:contextualSpacing w:val="0"/>
        <w:jc w:val="both"/>
        <w:rPr>
          <w:rFonts w:cs="Tahoma"/>
          <w:sz w:val="23"/>
          <w:szCs w:val="23"/>
        </w:rPr>
      </w:pPr>
      <w:r>
        <w:rPr>
          <w:rFonts w:cs="Tahoma"/>
          <w:sz w:val="23"/>
          <w:szCs w:val="23"/>
        </w:rPr>
        <w:lastRenderedPageBreak/>
        <w:t>Prazo máximo para início da execução dos serviços será de até 05 (cinco) dias úteis a contar da data de emissão da ordem de fornecimento;</w:t>
      </w:r>
    </w:p>
    <w:p w:rsidR="004B61E5" w:rsidRPr="004B61E5" w:rsidRDefault="004B61E5" w:rsidP="004B61E5">
      <w:pPr>
        <w:pStyle w:val="PargrafodaLista"/>
        <w:spacing w:after="0" w:line="240" w:lineRule="auto"/>
        <w:ind w:left="0"/>
        <w:contextualSpacing w:val="0"/>
        <w:jc w:val="both"/>
        <w:rPr>
          <w:rFonts w:cs="Tahoma"/>
          <w:sz w:val="23"/>
          <w:szCs w:val="23"/>
        </w:rPr>
      </w:pPr>
    </w:p>
    <w:p w:rsidR="00AB5CAE" w:rsidRDefault="00AB5CAE" w:rsidP="00AB5CAE">
      <w:pPr>
        <w:jc w:val="both"/>
        <w:rPr>
          <w:rFonts w:cs="Tahoma"/>
          <w:sz w:val="23"/>
          <w:szCs w:val="23"/>
        </w:rPr>
      </w:pPr>
      <w:r>
        <w:rPr>
          <w:rFonts w:cs="Tahoma"/>
          <w:b/>
          <w:sz w:val="23"/>
          <w:szCs w:val="23"/>
        </w:rPr>
        <w:t>8.2</w:t>
      </w:r>
      <w:r>
        <w:rPr>
          <w:rFonts w:cs="Tahoma"/>
          <w:sz w:val="23"/>
          <w:szCs w:val="23"/>
        </w:rPr>
        <w:t>. O contrato a ser firmado com a empresa vencedora da licitação deverá ter um prazo de 12 (doze) meses, podendo a duração ser prorrogada por iguais períodos após o início da vigência do contrato.</w:t>
      </w:r>
    </w:p>
    <w:p w:rsidR="00AB5CAE" w:rsidRDefault="00AB5CAE" w:rsidP="00AB5CAE">
      <w:pPr>
        <w:ind w:firstLine="851"/>
        <w:jc w:val="both"/>
        <w:rPr>
          <w:rFonts w:cs="Tahoma"/>
          <w:sz w:val="23"/>
          <w:szCs w:val="23"/>
        </w:rPr>
      </w:pPr>
    </w:p>
    <w:p w:rsidR="00AB5CAE" w:rsidRDefault="00AB5CAE" w:rsidP="00AB5CAE"/>
    <w:p w:rsidR="00CE6100" w:rsidRPr="00DA079B" w:rsidRDefault="00CE6100" w:rsidP="00AB5CAE">
      <w:pPr>
        <w:pStyle w:val="Ttulo"/>
        <w:rPr>
          <w:sz w:val="24"/>
        </w:rPr>
      </w:pPr>
    </w:p>
    <w:sectPr w:rsidR="00CE6100" w:rsidRPr="00DA079B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253" w:rsidRDefault="00446253" w:rsidP="00614201">
      <w:pPr>
        <w:spacing w:after="0" w:line="240" w:lineRule="auto"/>
      </w:pPr>
      <w:r>
        <w:separator/>
      </w:r>
    </w:p>
  </w:endnote>
  <w:endnote w:type="continuationSeparator" w:id="1">
    <w:p w:rsidR="00446253" w:rsidRDefault="00446253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253" w:rsidRDefault="00446253" w:rsidP="00614201">
      <w:pPr>
        <w:spacing w:after="0" w:line="240" w:lineRule="auto"/>
      </w:pPr>
      <w:r>
        <w:separator/>
      </w:r>
    </w:p>
  </w:footnote>
  <w:footnote w:type="continuationSeparator" w:id="1">
    <w:p w:rsidR="00446253" w:rsidRDefault="00446253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307"/>
    <w:multiLevelType w:val="hybridMultilevel"/>
    <w:tmpl w:val="43AEF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F7D7D"/>
    <w:multiLevelType w:val="hybridMultilevel"/>
    <w:tmpl w:val="CB842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A56A9"/>
    <w:multiLevelType w:val="multilevel"/>
    <w:tmpl w:val="D9620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  <w:u w:val="none"/>
      </w:rPr>
    </w:lvl>
  </w:abstractNum>
  <w:abstractNum w:abstractNumId="3">
    <w:nsid w:val="44AF2D36"/>
    <w:multiLevelType w:val="multilevel"/>
    <w:tmpl w:val="BC9088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869227C"/>
    <w:multiLevelType w:val="hybridMultilevel"/>
    <w:tmpl w:val="5180089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8A1CD9"/>
    <w:multiLevelType w:val="hybridMultilevel"/>
    <w:tmpl w:val="224E6C3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5404C74">
      <w:start w:val="8"/>
      <w:numFmt w:val="decimal"/>
      <w:lvlText w:val="%6."/>
      <w:lvlJc w:val="left"/>
      <w:pPr>
        <w:ind w:left="5028" w:hanging="360"/>
      </w:pPr>
      <w:rPr>
        <w:rFonts w:hint="default"/>
        <w:b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E876ED8"/>
    <w:multiLevelType w:val="hybridMultilevel"/>
    <w:tmpl w:val="CE4E23C4"/>
    <w:lvl w:ilvl="0" w:tplc="089A60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8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7746F"/>
    <w:rsid w:val="000D5DC6"/>
    <w:rsid w:val="000E4BC1"/>
    <w:rsid w:val="00102AD7"/>
    <w:rsid w:val="001D7955"/>
    <w:rsid w:val="00232D3A"/>
    <w:rsid w:val="00246385"/>
    <w:rsid w:val="002941ED"/>
    <w:rsid w:val="002A3260"/>
    <w:rsid w:val="002D7AEE"/>
    <w:rsid w:val="00390A99"/>
    <w:rsid w:val="0039232F"/>
    <w:rsid w:val="003D6CC6"/>
    <w:rsid w:val="003D742E"/>
    <w:rsid w:val="003F1F7E"/>
    <w:rsid w:val="00403E80"/>
    <w:rsid w:val="00421CF4"/>
    <w:rsid w:val="00446253"/>
    <w:rsid w:val="004616B0"/>
    <w:rsid w:val="004B61E5"/>
    <w:rsid w:val="00525DCD"/>
    <w:rsid w:val="00533F58"/>
    <w:rsid w:val="00544EFE"/>
    <w:rsid w:val="00546DCA"/>
    <w:rsid w:val="0056475F"/>
    <w:rsid w:val="005951CA"/>
    <w:rsid w:val="00597C77"/>
    <w:rsid w:val="005A0B03"/>
    <w:rsid w:val="00614201"/>
    <w:rsid w:val="00634B5A"/>
    <w:rsid w:val="00635CD0"/>
    <w:rsid w:val="00691354"/>
    <w:rsid w:val="006A2AAB"/>
    <w:rsid w:val="006A3E01"/>
    <w:rsid w:val="006B02AE"/>
    <w:rsid w:val="006D0549"/>
    <w:rsid w:val="006D0907"/>
    <w:rsid w:val="00710F04"/>
    <w:rsid w:val="0073377B"/>
    <w:rsid w:val="007802E0"/>
    <w:rsid w:val="00827CDA"/>
    <w:rsid w:val="00854CBD"/>
    <w:rsid w:val="008928D5"/>
    <w:rsid w:val="008B6E6E"/>
    <w:rsid w:val="008C5557"/>
    <w:rsid w:val="00906704"/>
    <w:rsid w:val="00961544"/>
    <w:rsid w:val="009A078D"/>
    <w:rsid w:val="009C37BB"/>
    <w:rsid w:val="009F693F"/>
    <w:rsid w:val="00A449CA"/>
    <w:rsid w:val="00A57702"/>
    <w:rsid w:val="00A664C1"/>
    <w:rsid w:val="00A90F2D"/>
    <w:rsid w:val="00A93C69"/>
    <w:rsid w:val="00AB5CAE"/>
    <w:rsid w:val="00B409EC"/>
    <w:rsid w:val="00B41166"/>
    <w:rsid w:val="00B64B1C"/>
    <w:rsid w:val="00B74730"/>
    <w:rsid w:val="00B91C86"/>
    <w:rsid w:val="00BC6F57"/>
    <w:rsid w:val="00BD674A"/>
    <w:rsid w:val="00CB0874"/>
    <w:rsid w:val="00CC3EED"/>
    <w:rsid w:val="00CE6100"/>
    <w:rsid w:val="00D00C5C"/>
    <w:rsid w:val="00D13F2F"/>
    <w:rsid w:val="00D66428"/>
    <w:rsid w:val="00DA079B"/>
    <w:rsid w:val="00DA4672"/>
    <w:rsid w:val="00DE7364"/>
    <w:rsid w:val="00E06194"/>
    <w:rsid w:val="00E07478"/>
    <w:rsid w:val="00E66F91"/>
    <w:rsid w:val="00E8285A"/>
    <w:rsid w:val="00EB3DC7"/>
    <w:rsid w:val="00ED77FB"/>
    <w:rsid w:val="00F15688"/>
    <w:rsid w:val="00F2004D"/>
    <w:rsid w:val="00F442F8"/>
    <w:rsid w:val="00F60F0A"/>
    <w:rsid w:val="00F627C5"/>
    <w:rsid w:val="00FC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paragraph" w:styleId="Corpodetexto">
    <w:name w:val="Body Text"/>
    <w:basedOn w:val="Normal"/>
    <w:link w:val="CorpodetextoChar"/>
    <w:rsid w:val="003F1F7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F1F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damensagem">
    <w:name w:val="Message Header"/>
    <w:basedOn w:val="Corpodetexto"/>
    <w:link w:val="CabealhodamensagemChar"/>
    <w:rsid w:val="003F1F7E"/>
    <w:pPr>
      <w:keepLines/>
      <w:tabs>
        <w:tab w:val="left" w:pos="1560"/>
      </w:tabs>
      <w:spacing w:line="415" w:lineRule="atLeast"/>
      <w:ind w:left="1560" w:right="-360" w:hanging="720"/>
    </w:pPr>
    <w:rPr>
      <w:b w:val="0"/>
      <w:sz w:val="20"/>
    </w:rPr>
  </w:style>
  <w:style w:type="character" w:customStyle="1" w:styleId="CabealhodamensagemChar">
    <w:name w:val="Cabeçalho da mensagem Char"/>
    <w:basedOn w:val="Fontepargpadro"/>
    <w:link w:val="Cabealhodamensagem"/>
    <w:rsid w:val="003F1F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3F1F7E"/>
  </w:style>
  <w:style w:type="paragraph" w:customStyle="1" w:styleId="DocumentLabel">
    <w:name w:val="Document Label"/>
    <w:next w:val="Normal"/>
    <w:rsid w:val="003F1F7E"/>
    <w:pPr>
      <w:tabs>
        <w:tab w:val="left" w:pos="1800"/>
      </w:tabs>
      <w:spacing w:before="100" w:after="540" w:line="600" w:lineRule="atLeast"/>
      <w:ind w:left="840"/>
    </w:pPr>
    <w:rPr>
      <w:rFonts w:ascii="Times New Roman" w:eastAsia="Times New Roman" w:hAnsi="Times New Roman" w:cs="Times New Roman"/>
      <w:spacing w:val="-34"/>
      <w:sz w:val="60"/>
      <w:szCs w:val="20"/>
      <w:lang w:val="en-US" w:eastAsia="pt-BR"/>
    </w:rPr>
  </w:style>
  <w:style w:type="character" w:customStyle="1" w:styleId="Ttulodecabedamensagem">
    <w:name w:val="Título de cabeç. da mensagem"/>
    <w:rsid w:val="003F1F7E"/>
    <w:rPr>
      <w:rFonts w:ascii="Arial" w:hAnsi="Arial" w:cs="Arial" w:hint="default"/>
      <w:b/>
      <w:bCs w:val="0"/>
      <w:spacing w:val="-4"/>
      <w:sz w:val="18"/>
      <w:vertAlign w:val="baseline"/>
    </w:rPr>
  </w:style>
  <w:style w:type="paragraph" w:styleId="PargrafodaLista">
    <w:name w:val="List Paragraph"/>
    <w:basedOn w:val="Normal"/>
    <w:uiPriority w:val="34"/>
    <w:qFormat/>
    <w:rsid w:val="00E06194"/>
    <w:pPr>
      <w:ind w:left="720"/>
      <w:contextualSpacing/>
    </w:pPr>
  </w:style>
  <w:style w:type="paragraph" w:styleId="Ttulo">
    <w:name w:val="Title"/>
    <w:basedOn w:val="Normal"/>
    <w:link w:val="TtuloChar"/>
    <w:qFormat/>
    <w:rsid w:val="003D742E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D742E"/>
    <w:rPr>
      <w:rFonts w:ascii="Arial" w:eastAsia="Times New Roman" w:hAnsi="Arial" w:cs="Arial"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8FF6-855E-4F93-9D3C-B05DDCFE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2018-04-06T19:46:00Z</cp:lastPrinted>
  <dcterms:created xsi:type="dcterms:W3CDTF">2018-04-17T13:08:00Z</dcterms:created>
  <dcterms:modified xsi:type="dcterms:W3CDTF">2018-04-17T13:08:00Z</dcterms:modified>
</cp:coreProperties>
</file>