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Pr="00CC11E2" w:rsidRDefault="00CC11E2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CC11E2">
        <w:rPr>
          <w:sz w:val="24"/>
          <w:szCs w:val="24"/>
        </w:rPr>
        <w:t xml:space="preserve">MINUTA DO CONTRATO Nº................... A </w:t>
      </w:r>
      <w:r w:rsidRPr="00CC11E2">
        <w:rPr>
          <w:bCs w:val="0"/>
          <w:sz w:val="24"/>
          <w:szCs w:val="24"/>
        </w:rPr>
        <w:t>AQUISIÇÃO TOLDOS, INCLUINDO A INSTALAÇÃO PARA USO NOS DIVERSOS SETORES E SECRET</w:t>
      </w:r>
      <w:r>
        <w:rPr>
          <w:bCs w:val="0"/>
          <w:sz w:val="24"/>
          <w:szCs w:val="24"/>
        </w:rPr>
        <w:t>ARIA DO MUNICÍPIO DE PAINS – MG,</w:t>
      </w:r>
      <w:r w:rsidRPr="00CC11E2">
        <w:rPr>
          <w:sz w:val="24"/>
          <w:szCs w:val="24"/>
        </w:rPr>
        <w:t xml:space="preserve"> QUE ENTRE SI CELEBRAM, DE UM LADO, O MUNICÍPIO DE PAINS, E, DE OUTR</w:t>
      </w:r>
      <w:r>
        <w:rPr>
          <w:sz w:val="24"/>
          <w:szCs w:val="24"/>
        </w:rPr>
        <w:t>O...........................</w:t>
      </w:r>
      <w:r w:rsidRPr="00CC11E2">
        <w:rPr>
          <w:sz w:val="24"/>
          <w:szCs w:val="24"/>
        </w:rPr>
        <w:t>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1E08D7">
        <w:rPr>
          <w:rFonts w:ascii="Arial" w:hAnsi="Arial" w:cs="Arial"/>
          <w:sz w:val="24"/>
          <w:szCs w:val="24"/>
        </w:rPr>
        <w:t>086/2018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1E08D7">
        <w:rPr>
          <w:rFonts w:ascii="Arial" w:hAnsi="Arial" w:cs="Arial"/>
          <w:sz w:val="24"/>
          <w:szCs w:val="24"/>
        </w:rPr>
        <w:t>032/2018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CC11E2" w:rsidRPr="00CC11E2">
        <w:rPr>
          <w:rFonts w:ascii="Arial" w:hAnsi="Arial" w:cs="Arial"/>
          <w:bCs/>
          <w:sz w:val="24"/>
          <w:szCs w:val="24"/>
        </w:rPr>
        <w:t>Aquisição toldos, incluindo a instalação para uso nos diversos setores e secretarias do município de Pains – MG.</w:t>
      </w:r>
      <w:r w:rsidRPr="00CC11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produtos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AB783E">
        <w:rPr>
          <w:rFonts w:ascii="Arial" w:hAnsi="Arial" w:cs="Arial"/>
          <w:sz w:val="24"/>
          <w:szCs w:val="24"/>
        </w:rPr>
        <w:t>e instalados</w:t>
      </w:r>
      <w:r w:rsidR="00BF4B91">
        <w:rPr>
          <w:rFonts w:ascii="Arial" w:hAnsi="Arial" w:cs="Arial"/>
          <w:sz w:val="24"/>
          <w:szCs w:val="24"/>
        </w:rPr>
        <w:t xml:space="preserve">, após a emissão da Ordem de Fornecimento, em no máximo </w:t>
      </w:r>
      <w:r w:rsidR="007A1B19">
        <w:rPr>
          <w:rFonts w:ascii="Arial" w:hAnsi="Arial" w:cs="Arial"/>
          <w:sz w:val="24"/>
          <w:szCs w:val="24"/>
        </w:rPr>
        <w:t xml:space="preserve">30 </w:t>
      </w:r>
      <w:r w:rsidR="00BF4B91">
        <w:rPr>
          <w:rFonts w:ascii="Arial" w:hAnsi="Arial" w:cs="Arial"/>
          <w:sz w:val="24"/>
          <w:szCs w:val="24"/>
        </w:rPr>
        <w:t>(</w:t>
      </w:r>
      <w:r w:rsidR="007A1B19">
        <w:rPr>
          <w:rFonts w:ascii="Arial" w:hAnsi="Arial" w:cs="Arial"/>
          <w:sz w:val="24"/>
          <w:szCs w:val="24"/>
        </w:rPr>
        <w:t>trinta</w:t>
      </w:r>
      <w:r w:rsidR="00BF4B91">
        <w:rPr>
          <w:rFonts w:ascii="Arial" w:hAnsi="Arial" w:cs="Arial"/>
          <w:sz w:val="24"/>
          <w:szCs w:val="24"/>
        </w:rPr>
        <w:t>) dias corridos no</w:t>
      </w:r>
      <w:r w:rsidR="00AB783E">
        <w:rPr>
          <w:rFonts w:ascii="Arial" w:hAnsi="Arial" w:cs="Arial"/>
          <w:sz w:val="24"/>
          <w:szCs w:val="24"/>
        </w:rPr>
        <w:t>s locais designados para inst</w:t>
      </w:r>
      <w:r w:rsidR="00DB119E">
        <w:rPr>
          <w:rFonts w:ascii="Arial" w:hAnsi="Arial" w:cs="Arial"/>
          <w:sz w:val="24"/>
          <w:szCs w:val="24"/>
        </w:rPr>
        <w:t>alação, sendo eles, escolas mun</w:t>
      </w:r>
      <w:r w:rsidR="00AB783E">
        <w:rPr>
          <w:rFonts w:ascii="Arial" w:hAnsi="Arial" w:cs="Arial"/>
          <w:sz w:val="24"/>
          <w:szCs w:val="24"/>
        </w:rPr>
        <w:t>icipais, hospital municipal e prédio da prefeitura</w:t>
      </w:r>
      <w:r w:rsidR="00BF4B91">
        <w:rPr>
          <w:rFonts w:ascii="Arial" w:hAnsi="Arial" w:cs="Arial"/>
          <w:sz w:val="24"/>
          <w:szCs w:val="24"/>
        </w:rPr>
        <w:t>, aberto</w:t>
      </w:r>
      <w:r w:rsidR="00AB783E">
        <w:rPr>
          <w:rFonts w:ascii="Arial" w:hAnsi="Arial" w:cs="Arial"/>
          <w:sz w:val="24"/>
          <w:szCs w:val="24"/>
        </w:rPr>
        <w:t>s</w:t>
      </w:r>
      <w:r w:rsidR="00BF4B91">
        <w:rPr>
          <w:rFonts w:ascii="Arial" w:hAnsi="Arial" w:cs="Arial"/>
          <w:sz w:val="24"/>
          <w:szCs w:val="24"/>
        </w:rPr>
        <w:t xml:space="preserve"> das 7:00 às 11:00 e de 13:00 às 17:00 horas, de segunda a sexta-feira, se comprometendo a arcar com as despesas de entrega </w:t>
      </w:r>
      <w:r w:rsidR="00AB783E">
        <w:rPr>
          <w:rFonts w:ascii="Arial" w:hAnsi="Arial" w:cs="Arial"/>
          <w:sz w:val="24"/>
          <w:szCs w:val="24"/>
        </w:rPr>
        <w:t xml:space="preserve">e instalação </w:t>
      </w:r>
      <w:r w:rsidR="00BF4B91">
        <w:rPr>
          <w:rFonts w:ascii="Arial" w:hAnsi="Arial" w:cs="Arial"/>
          <w:sz w:val="24"/>
          <w:szCs w:val="24"/>
        </w:rPr>
        <w:t>do objeto.</w:t>
      </w:r>
    </w:p>
    <w:p w:rsidR="00BF4B91" w:rsidRDefault="00BF4B91" w:rsidP="00BF4B91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2.2.2- </w:t>
      </w:r>
      <w:r w:rsidR="00AB783E">
        <w:rPr>
          <w:rFonts w:ascii="Arial" w:hAnsi="Arial" w:cs="Arial"/>
          <w:b/>
          <w:bCs/>
          <w:sz w:val="24"/>
          <w:szCs w:val="24"/>
        </w:rPr>
        <w:t>Após entrega e instalação dos toldos, os mesmos</w:t>
      </w:r>
      <w:r>
        <w:rPr>
          <w:rFonts w:ascii="Arial" w:hAnsi="Arial" w:cs="Arial"/>
          <w:b/>
          <w:bCs/>
          <w:sz w:val="24"/>
          <w:szCs w:val="24"/>
        </w:rPr>
        <w:t xml:space="preserve"> serão submetidos à avaliação de uma comissão de recebimento que atestará a qualidade do produto e se sua especificação está de acordo com a previsão do edital.</w:t>
      </w:r>
    </w:p>
    <w:p w:rsidR="00BF4B91" w:rsidRPr="00586E09" w:rsidRDefault="00BF4B91" w:rsidP="00586E09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2.2.3- Caso a comissão recuse </w:t>
      </w:r>
      <w:r w:rsidR="00AB783E">
        <w:rPr>
          <w:rFonts w:ascii="Arial" w:hAnsi="Arial" w:cs="Arial"/>
          <w:b/>
          <w:bCs/>
          <w:sz w:val="24"/>
          <w:szCs w:val="24"/>
        </w:rPr>
        <w:t>algum produto, ou a sua instalação</w:t>
      </w:r>
      <w:r>
        <w:rPr>
          <w:rFonts w:ascii="Arial" w:hAnsi="Arial" w:cs="Arial"/>
          <w:b/>
          <w:bCs/>
          <w:sz w:val="24"/>
          <w:szCs w:val="24"/>
        </w:rPr>
        <w:t xml:space="preserve"> a empresa terá o prazo de </w:t>
      </w:r>
      <w:r w:rsidR="00AB783E">
        <w:rPr>
          <w:rFonts w:ascii="Arial" w:hAnsi="Arial" w:cs="Arial"/>
          <w:b/>
          <w:bCs/>
          <w:sz w:val="24"/>
          <w:szCs w:val="24"/>
        </w:rPr>
        <w:t>05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="00AB783E">
        <w:rPr>
          <w:rFonts w:ascii="Arial" w:hAnsi="Arial" w:cs="Arial"/>
          <w:b/>
          <w:bCs/>
          <w:sz w:val="24"/>
          <w:szCs w:val="24"/>
        </w:rPr>
        <w:t>cinco</w:t>
      </w:r>
      <w:r>
        <w:rPr>
          <w:rFonts w:ascii="Arial" w:hAnsi="Arial" w:cs="Arial"/>
          <w:b/>
          <w:bCs/>
          <w:sz w:val="24"/>
          <w:szCs w:val="24"/>
        </w:rPr>
        <w:t>) dias para a substituição do produto por outro que atenda as exigências do edital.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e instalar</w:t>
      </w:r>
      <w:r>
        <w:rPr>
          <w:rFonts w:ascii="Arial" w:hAnsi="Arial" w:cs="Arial"/>
          <w:sz w:val="24"/>
          <w:szCs w:val="24"/>
        </w:rPr>
        <w:t xml:space="preserve"> </w:t>
      </w:r>
      <w:r w:rsidR="00AB783E">
        <w:rPr>
          <w:rFonts w:ascii="Arial" w:hAnsi="Arial" w:cs="Arial"/>
          <w:sz w:val="24"/>
          <w:szCs w:val="24"/>
        </w:rPr>
        <w:t>os toldos</w:t>
      </w:r>
      <w:r>
        <w:rPr>
          <w:rFonts w:ascii="Arial" w:hAnsi="Arial" w:cs="Arial"/>
          <w:sz w:val="24"/>
          <w:szCs w:val="24"/>
        </w:rPr>
        <w:t xml:space="preserve">, após a emissão da Ordem de Fornecimento, em no máximo </w:t>
      </w:r>
      <w:r w:rsidR="00AB783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(</w:t>
      </w:r>
      <w:r w:rsidR="00AB783E">
        <w:rPr>
          <w:rFonts w:ascii="Arial" w:hAnsi="Arial" w:cs="Arial"/>
          <w:sz w:val="24"/>
          <w:szCs w:val="24"/>
        </w:rPr>
        <w:t>trinta</w:t>
      </w:r>
      <w:r>
        <w:rPr>
          <w:rFonts w:ascii="Arial" w:hAnsi="Arial" w:cs="Arial"/>
          <w:sz w:val="24"/>
          <w:szCs w:val="24"/>
        </w:rPr>
        <w:t>) dias corridos no</w:t>
      </w:r>
      <w:r w:rsidR="00AB783E">
        <w:rPr>
          <w:rFonts w:ascii="Arial" w:hAnsi="Arial" w:cs="Arial"/>
          <w:sz w:val="24"/>
          <w:szCs w:val="24"/>
        </w:rPr>
        <w:t>s locais designados pela prefeitura municipal de Pains – MG</w:t>
      </w:r>
      <w:r>
        <w:rPr>
          <w:rFonts w:ascii="Arial" w:hAnsi="Arial" w:cs="Arial"/>
          <w:sz w:val="24"/>
          <w:szCs w:val="24"/>
        </w:rPr>
        <w:t xml:space="preserve">, aberto das 7:00 às 11:00 e de 13:00 às 17:00 horas, de segunda a sexta-feira, se comprometendo a arcar com as despesas de entrega </w:t>
      </w:r>
      <w:r w:rsidR="00AB783E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AB783E">
        <w:rPr>
          <w:rFonts w:ascii="Arial" w:hAnsi="Arial" w:cs="Arial"/>
          <w:b w:val="0"/>
          <w:sz w:val="24"/>
          <w:szCs w:val="24"/>
        </w:rPr>
        <w:t>e instalação do</w:t>
      </w:r>
      <w:r>
        <w:rPr>
          <w:rFonts w:ascii="Arial" w:hAnsi="Arial" w:cs="Arial"/>
          <w:b w:val="0"/>
          <w:sz w:val="24"/>
          <w:szCs w:val="24"/>
        </w:rPr>
        <w:t xml:space="preserve">s </w:t>
      </w:r>
      <w:r w:rsidR="00AB783E">
        <w:rPr>
          <w:rFonts w:ascii="Arial" w:hAnsi="Arial" w:cs="Arial"/>
          <w:b w:val="0"/>
          <w:sz w:val="24"/>
          <w:szCs w:val="24"/>
        </w:rPr>
        <w:t>toldos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>Nº  02.0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2</w:t>
      </w:r>
      <w:r>
        <w:rPr>
          <w:rFonts w:ascii="Arial" w:hAnsi="Arial" w:cs="Arial"/>
          <w:color w:val="000000"/>
          <w:spacing w:val="-3"/>
          <w:sz w:val="24"/>
          <w:szCs w:val="24"/>
        </w:rPr>
        <w:t>.0</w:t>
      </w:r>
      <w:r w:rsidR="008E4EE9">
        <w:rPr>
          <w:rFonts w:ascii="Arial" w:hAnsi="Arial" w:cs="Arial"/>
          <w:color w:val="000000"/>
          <w:spacing w:val="-3"/>
          <w:sz w:val="24"/>
          <w:szCs w:val="24"/>
        </w:rPr>
        <w:t>1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04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122</w:t>
      </w:r>
      <w:r>
        <w:rPr>
          <w:rFonts w:ascii="Arial" w:hAnsi="Arial" w:cs="Arial"/>
          <w:color w:val="000000"/>
          <w:spacing w:val="-3"/>
          <w:sz w:val="24"/>
          <w:szCs w:val="24"/>
        </w:rPr>
        <w:t>.000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3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2015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3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3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90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30</w:t>
      </w:r>
      <w:r>
        <w:rPr>
          <w:rFonts w:ascii="Arial" w:hAnsi="Arial" w:cs="Arial"/>
          <w:color w:val="000000"/>
          <w:spacing w:val="-3"/>
          <w:sz w:val="24"/>
          <w:szCs w:val="24"/>
        </w:rPr>
        <w:t>.00/</w:t>
      </w:r>
      <w:r w:rsidR="0077298C">
        <w:rPr>
          <w:rFonts w:ascii="Arial" w:hAnsi="Arial" w:cs="Arial"/>
          <w:color w:val="000000"/>
          <w:spacing w:val="-3"/>
          <w:sz w:val="24"/>
          <w:szCs w:val="24"/>
        </w:rPr>
        <w:t>84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5.5 -Prestar garantia por um período mínimo de </w:t>
      </w:r>
      <w:r w:rsidR="00E97955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(</w:t>
      </w:r>
      <w:r w:rsidR="00E97955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) </w:t>
      </w:r>
      <w:r w:rsidR="00E97955">
        <w:rPr>
          <w:rFonts w:ascii="Arial" w:hAnsi="Arial" w:cs="Arial"/>
          <w:sz w:val="24"/>
          <w:szCs w:val="24"/>
        </w:rPr>
        <w:t>anos no que se referir à regulagem de</w:t>
      </w:r>
      <w:r>
        <w:rPr>
          <w:rFonts w:ascii="Arial" w:hAnsi="Arial" w:cs="Arial"/>
          <w:sz w:val="24"/>
          <w:szCs w:val="24"/>
        </w:rPr>
        <w:t xml:space="preserve"> todos os produtos  fornecidos, a contar da data de emissão da Nota Fiscal, desde de que o mesmo tenha sido instalado e utilizado conforme as </w:t>
      </w:r>
      <w:r w:rsidR="00603114">
        <w:rPr>
          <w:rFonts w:ascii="Arial" w:hAnsi="Arial" w:cs="Arial"/>
          <w:sz w:val="24"/>
          <w:szCs w:val="24"/>
        </w:rPr>
        <w:t>normas de instalação e fabricação</w:t>
      </w:r>
      <w:r>
        <w:rPr>
          <w:rFonts w:ascii="Arial" w:hAnsi="Arial" w:cs="Arial"/>
          <w:sz w:val="24"/>
          <w:szCs w:val="24"/>
        </w:rPr>
        <w:t>. Durante o período estipulado, a garantia cobre mão-de-obra e peças no reparo de defeitos devidamente considerados como sendo do fabricante ou provocados por empregados ou prepostos do fornecedor.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60311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260794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5C03C0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5C03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41E" w:rsidRDefault="005C641E" w:rsidP="00614201">
      <w:pPr>
        <w:spacing w:after="0" w:line="240" w:lineRule="auto"/>
      </w:pPr>
      <w:r>
        <w:separator/>
      </w:r>
    </w:p>
  </w:endnote>
  <w:endnote w:type="continuationSeparator" w:id="1">
    <w:p w:rsidR="005C641E" w:rsidRDefault="005C641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41E" w:rsidRDefault="005C641E" w:rsidP="00614201">
      <w:pPr>
        <w:spacing w:after="0" w:line="240" w:lineRule="auto"/>
      </w:pPr>
      <w:r>
        <w:separator/>
      </w:r>
    </w:p>
  </w:footnote>
  <w:footnote w:type="continuationSeparator" w:id="1">
    <w:p w:rsidR="005C641E" w:rsidRDefault="005C641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E08D7"/>
    <w:rsid w:val="00260794"/>
    <w:rsid w:val="00296F32"/>
    <w:rsid w:val="002D5196"/>
    <w:rsid w:val="003A0344"/>
    <w:rsid w:val="003C3ABA"/>
    <w:rsid w:val="00403E80"/>
    <w:rsid w:val="00406280"/>
    <w:rsid w:val="00470AD2"/>
    <w:rsid w:val="00586E09"/>
    <w:rsid w:val="005A1AF0"/>
    <w:rsid w:val="005C03C0"/>
    <w:rsid w:val="005C20D4"/>
    <w:rsid w:val="005C641E"/>
    <w:rsid w:val="005D6993"/>
    <w:rsid w:val="00603114"/>
    <w:rsid w:val="00614201"/>
    <w:rsid w:val="0077298C"/>
    <w:rsid w:val="007A1B19"/>
    <w:rsid w:val="00806684"/>
    <w:rsid w:val="008C5557"/>
    <w:rsid w:val="008E4EE9"/>
    <w:rsid w:val="00914DD8"/>
    <w:rsid w:val="00A11CF7"/>
    <w:rsid w:val="00A45B6A"/>
    <w:rsid w:val="00AB783E"/>
    <w:rsid w:val="00AC1B6F"/>
    <w:rsid w:val="00AF30B1"/>
    <w:rsid w:val="00B6469E"/>
    <w:rsid w:val="00B64B1C"/>
    <w:rsid w:val="00B872CA"/>
    <w:rsid w:val="00BF4B91"/>
    <w:rsid w:val="00C16AAE"/>
    <w:rsid w:val="00CC11E2"/>
    <w:rsid w:val="00D669F3"/>
    <w:rsid w:val="00D92C04"/>
    <w:rsid w:val="00DB119E"/>
    <w:rsid w:val="00E702C5"/>
    <w:rsid w:val="00E97955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2018-04-03T17:30:00Z</dcterms:created>
  <dcterms:modified xsi:type="dcterms:W3CDTF">2018-04-03T17:30:00Z</dcterms:modified>
</cp:coreProperties>
</file>