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97B2D" w:rsidRDefault="00E97B2D" w:rsidP="00981419">
      <w:pPr>
        <w:pStyle w:val="Ttulo"/>
        <w:tabs>
          <w:tab w:val="left" w:pos="-2410"/>
        </w:tabs>
        <w:spacing w:line="276" w:lineRule="auto"/>
        <w:rPr>
          <w:rFonts w:ascii="Verdana" w:hAnsi="Verdana" w:cs="Courier New"/>
          <w:sz w:val="22"/>
          <w:szCs w:val="22"/>
          <w:u w:val="none"/>
        </w:rPr>
      </w:pPr>
      <w:r>
        <w:rPr>
          <w:rFonts w:ascii="Verdana" w:hAnsi="Verdana" w:cs="Courier New"/>
          <w:sz w:val="22"/>
          <w:szCs w:val="22"/>
          <w:u w:val="none"/>
        </w:rPr>
        <w:t>EDITAL DE LICITAÇÃO</w:t>
      </w:r>
    </w:p>
    <w:p w:rsidR="00E97B2D" w:rsidRDefault="00E97B2D" w:rsidP="00981419">
      <w:pPr>
        <w:spacing w:line="276" w:lineRule="auto"/>
        <w:rPr>
          <w:rFonts w:ascii="Verdana" w:hAnsi="Verdana" w:cs="Courier New"/>
          <w:sz w:val="22"/>
          <w:szCs w:val="22"/>
        </w:rPr>
      </w:pPr>
    </w:p>
    <w:p w:rsidR="00E97B2D" w:rsidRDefault="00E97B2D" w:rsidP="00981419">
      <w:pPr>
        <w:tabs>
          <w:tab w:val="left" w:pos="-10714"/>
        </w:tabs>
        <w:spacing w:line="276" w:lineRule="auto"/>
        <w:ind w:left="2722" w:hanging="2296"/>
        <w:jc w:val="both"/>
        <w:rPr>
          <w:rFonts w:ascii="Verdana" w:hAnsi="Verdana" w:cs="Courier New"/>
          <w:b/>
          <w:sz w:val="22"/>
          <w:szCs w:val="22"/>
        </w:rPr>
      </w:pPr>
      <w:r>
        <w:rPr>
          <w:rFonts w:ascii="Verdana" w:hAnsi="Verdana" w:cs="Courier New"/>
          <w:b/>
          <w:sz w:val="22"/>
          <w:szCs w:val="22"/>
        </w:rPr>
        <w:t>PROCESSO LICITATÓRIO N</w:t>
      </w:r>
      <w:r>
        <w:rPr>
          <w:rFonts w:ascii="Verdana" w:hAnsi="Verdana" w:cs="Courier New"/>
          <w:b/>
          <w:sz w:val="22"/>
          <w:szCs w:val="22"/>
          <w:u w:val="single"/>
          <w:vertAlign w:val="superscript"/>
        </w:rPr>
        <w:t>O</w:t>
      </w:r>
      <w:r>
        <w:rPr>
          <w:rFonts w:ascii="Verdana" w:hAnsi="Verdana" w:cs="Courier New"/>
          <w:b/>
          <w:sz w:val="22"/>
          <w:szCs w:val="22"/>
        </w:rPr>
        <w:t xml:space="preserve">: </w:t>
      </w:r>
      <w:r w:rsidR="00540316">
        <w:rPr>
          <w:rFonts w:ascii="Verdana" w:hAnsi="Verdana" w:cs="Courier New"/>
          <w:b/>
          <w:sz w:val="22"/>
          <w:szCs w:val="22"/>
        </w:rPr>
        <w:t>015/2018</w:t>
      </w:r>
    </w:p>
    <w:p w:rsidR="00E97B2D" w:rsidRDefault="00E97B2D" w:rsidP="00981419">
      <w:pPr>
        <w:tabs>
          <w:tab w:val="left" w:pos="-10714"/>
        </w:tabs>
        <w:spacing w:line="276" w:lineRule="auto"/>
        <w:ind w:left="2722" w:hanging="2296"/>
        <w:jc w:val="both"/>
        <w:rPr>
          <w:rFonts w:ascii="Verdana" w:hAnsi="Verdana" w:cs="Courier New"/>
          <w:b/>
          <w:sz w:val="22"/>
          <w:szCs w:val="22"/>
        </w:rPr>
      </w:pPr>
      <w:r>
        <w:rPr>
          <w:rFonts w:ascii="Verdana" w:hAnsi="Verdana" w:cs="Courier New"/>
          <w:b/>
          <w:sz w:val="22"/>
          <w:szCs w:val="22"/>
        </w:rPr>
        <w:t>PREGÃO PRESENCIALN</w:t>
      </w:r>
      <w:r>
        <w:rPr>
          <w:rFonts w:ascii="Verdana" w:hAnsi="Verdana" w:cs="Courier New"/>
          <w:b/>
          <w:sz w:val="22"/>
          <w:szCs w:val="22"/>
          <w:u w:val="single"/>
          <w:vertAlign w:val="superscript"/>
        </w:rPr>
        <w:t>O</w:t>
      </w:r>
      <w:r>
        <w:rPr>
          <w:rFonts w:ascii="Verdana" w:hAnsi="Verdana" w:cs="Courier New"/>
          <w:b/>
          <w:sz w:val="22"/>
          <w:szCs w:val="22"/>
        </w:rPr>
        <w:t xml:space="preserve">: </w:t>
      </w:r>
      <w:r w:rsidR="00540316">
        <w:rPr>
          <w:rFonts w:ascii="Verdana" w:hAnsi="Verdana" w:cs="Courier New"/>
          <w:b/>
          <w:sz w:val="22"/>
          <w:szCs w:val="22"/>
        </w:rPr>
        <w:t>09/2018</w:t>
      </w:r>
    </w:p>
    <w:p w:rsidR="00E97B2D" w:rsidRPr="001E39CC" w:rsidRDefault="00E97B2D" w:rsidP="00981419">
      <w:pPr>
        <w:tabs>
          <w:tab w:val="left" w:pos="-10714"/>
        </w:tabs>
        <w:spacing w:line="276" w:lineRule="auto"/>
        <w:ind w:left="2722" w:hanging="2296"/>
        <w:jc w:val="both"/>
        <w:rPr>
          <w:rFonts w:ascii="Verdana" w:hAnsi="Verdana" w:cs="Courier New"/>
          <w:sz w:val="22"/>
          <w:szCs w:val="22"/>
        </w:rPr>
      </w:pPr>
    </w:p>
    <w:tbl>
      <w:tblPr>
        <w:tblW w:w="0" w:type="auto"/>
        <w:tblInd w:w="70" w:type="dxa"/>
        <w:tblLayout w:type="fixed"/>
        <w:tblCellMar>
          <w:left w:w="70" w:type="dxa"/>
          <w:right w:w="70" w:type="dxa"/>
        </w:tblCellMar>
        <w:tblLook w:val="0000"/>
      </w:tblPr>
      <w:tblGrid>
        <w:gridCol w:w="8854"/>
      </w:tblGrid>
      <w:tr w:rsidR="00E97B2D">
        <w:tc>
          <w:tcPr>
            <w:tcW w:w="8854" w:type="dxa"/>
            <w:tcBorders>
              <w:top w:val="single" w:sz="4" w:space="0" w:color="000000"/>
              <w:left w:val="single" w:sz="4" w:space="0" w:color="000000"/>
              <w:bottom w:val="single" w:sz="4" w:space="0" w:color="000000"/>
              <w:right w:val="single" w:sz="4" w:space="0" w:color="000000"/>
            </w:tcBorders>
          </w:tcPr>
          <w:p w:rsidR="00E97B2D" w:rsidRDefault="00E97B2D" w:rsidP="00981419">
            <w:pPr>
              <w:tabs>
                <w:tab w:val="left" w:pos="5954"/>
              </w:tabs>
              <w:snapToGrid w:val="0"/>
              <w:spacing w:line="276" w:lineRule="auto"/>
              <w:rPr>
                <w:rFonts w:ascii="Verdana" w:hAnsi="Verdana" w:cs="Courier New"/>
                <w:sz w:val="22"/>
                <w:szCs w:val="22"/>
              </w:rPr>
            </w:pPr>
          </w:p>
          <w:p w:rsidR="00E97B2D" w:rsidRDefault="00E97B2D" w:rsidP="00981419">
            <w:pPr>
              <w:numPr>
                <w:ilvl w:val="0"/>
                <w:numId w:val="2"/>
              </w:numPr>
              <w:tabs>
                <w:tab w:val="left" w:pos="13451"/>
              </w:tabs>
              <w:spacing w:after="120" w:line="276" w:lineRule="auto"/>
              <w:ind w:left="357" w:hanging="357"/>
              <w:jc w:val="both"/>
              <w:rPr>
                <w:rFonts w:ascii="Verdana" w:hAnsi="Verdana" w:cs="Courier New"/>
                <w:sz w:val="22"/>
                <w:szCs w:val="22"/>
              </w:rPr>
            </w:pPr>
            <w:r>
              <w:rPr>
                <w:rFonts w:ascii="Verdana" w:hAnsi="Verdana" w:cs="Courier New"/>
                <w:sz w:val="22"/>
                <w:szCs w:val="22"/>
              </w:rPr>
              <w:t xml:space="preserve">OBJETO: Contratação de empresa para prestação de Serviços de Telefonia Móvel Pessoal (SMP) com o fornecimento de </w:t>
            </w:r>
            <w:r w:rsidR="008D0CC0">
              <w:rPr>
                <w:rFonts w:ascii="Verdana" w:hAnsi="Verdana" w:cs="Courier New"/>
                <w:sz w:val="22"/>
                <w:szCs w:val="22"/>
              </w:rPr>
              <w:t>22</w:t>
            </w:r>
            <w:r>
              <w:rPr>
                <w:rFonts w:ascii="Verdana" w:hAnsi="Verdana" w:cs="Courier New"/>
                <w:sz w:val="22"/>
                <w:szCs w:val="22"/>
              </w:rPr>
              <w:t xml:space="preserve"> (</w:t>
            </w:r>
            <w:r w:rsidR="008D0CC0">
              <w:rPr>
                <w:rFonts w:ascii="Verdana" w:hAnsi="Verdana" w:cs="Courier New"/>
                <w:sz w:val="22"/>
                <w:szCs w:val="22"/>
              </w:rPr>
              <w:t>vinte e dois</w:t>
            </w:r>
            <w:r>
              <w:rPr>
                <w:rFonts w:ascii="Verdana" w:hAnsi="Verdana" w:cs="Courier New"/>
                <w:sz w:val="22"/>
                <w:szCs w:val="22"/>
              </w:rPr>
              <w:t>) acessos, conforme especificações do Anexo I (Planilha de Especificações).</w:t>
            </w:r>
          </w:p>
          <w:p w:rsidR="00E97B2D" w:rsidRDefault="00E97B2D" w:rsidP="00981419">
            <w:pPr>
              <w:numPr>
                <w:ilvl w:val="0"/>
                <w:numId w:val="2"/>
              </w:numPr>
              <w:tabs>
                <w:tab w:val="left" w:pos="5954"/>
              </w:tabs>
              <w:spacing w:line="276" w:lineRule="auto"/>
              <w:rPr>
                <w:rFonts w:ascii="Verdana" w:hAnsi="Verdana" w:cs="Courier New"/>
                <w:sz w:val="22"/>
                <w:szCs w:val="22"/>
              </w:rPr>
            </w:pPr>
            <w:r>
              <w:rPr>
                <w:rFonts w:ascii="Verdana" w:hAnsi="Verdana" w:cs="Courier New"/>
                <w:sz w:val="22"/>
                <w:szCs w:val="22"/>
              </w:rPr>
              <w:t>APRESENTAÇÃO PARA CREDENCIAMENTO DOS LICITANTES:</w:t>
            </w:r>
          </w:p>
          <w:p w:rsidR="00E97B2D" w:rsidRDefault="00A64839" w:rsidP="00981419">
            <w:pPr>
              <w:pStyle w:val="Corpodetexto21"/>
              <w:tabs>
                <w:tab w:val="left" w:pos="13451"/>
              </w:tabs>
              <w:spacing w:line="276" w:lineRule="auto"/>
              <w:ind w:left="357"/>
              <w:rPr>
                <w:rFonts w:ascii="Verdana" w:hAnsi="Verdana" w:cs="Courier New"/>
                <w:sz w:val="22"/>
                <w:szCs w:val="22"/>
              </w:rPr>
            </w:pPr>
            <w:r>
              <w:rPr>
                <w:rFonts w:ascii="Verdana" w:hAnsi="Verdana" w:cs="Courier New"/>
                <w:sz w:val="22"/>
                <w:szCs w:val="22"/>
              </w:rPr>
              <w:t xml:space="preserve">DIA: </w:t>
            </w:r>
            <w:r w:rsidR="00540316">
              <w:rPr>
                <w:rFonts w:ascii="Verdana" w:hAnsi="Verdana" w:cs="Courier New"/>
                <w:sz w:val="22"/>
                <w:szCs w:val="22"/>
              </w:rPr>
              <w:t>06/02/2018</w:t>
            </w:r>
            <w:r w:rsidR="00E97B2D">
              <w:rPr>
                <w:rFonts w:ascii="Verdana" w:hAnsi="Verdana" w:cs="Courier New"/>
                <w:sz w:val="22"/>
                <w:szCs w:val="22"/>
              </w:rPr>
              <w:t xml:space="preserve">       ÀS </w:t>
            </w:r>
            <w:r w:rsidR="00540316">
              <w:rPr>
                <w:rFonts w:ascii="Verdana" w:hAnsi="Verdana" w:cs="Courier New"/>
                <w:sz w:val="22"/>
                <w:szCs w:val="22"/>
              </w:rPr>
              <w:t>14</w:t>
            </w:r>
            <w:r w:rsidR="00E97B2D">
              <w:rPr>
                <w:rFonts w:ascii="Verdana" w:hAnsi="Verdana" w:cs="Courier New"/>
                <w:sz w:val="22"/>
                <w:szCs w:val="22"/>
              </w:rPr>
              <w:t>:00 (</w:t>
            </w:r>
            <w:r w:rsidR="00540316">
              <w:rPr>
                <w:rFonts w:ascii="Verdana" w:hAnsi="Verdana" w:cs="Courier New"/>
                <w:sz w:val="22"/>
                <w:szCs w:val="22"/>
              </w:rPr>
              <w:t>catorze</w:t>
            </w:r>
            <w:r w:rsidR="00E97B2D">
              <w:rPr>
                <w:rFonts w:ascii="Verdana" w:hAnsi="Verdana" w:cs="Courier New"/>
                <w:sz w:val="22"/>
                <w:szCs w:val="22"/>
              </w:rPr>
              <w:t xml:space="preserve">  horas).</w:t>
            </w:r>
          </w:p>
          <w:p w:rsidR="00E97B2D" w:rsidRDefault="00E97B2D" w:rsidP="00981419">
            <w:pPr>
              <w:numPr>
                <w:ilvl w:val="0"/>
                <w:numId w:val="2"/>
              </w:numPr>
              <w:tabs>
                <w:tab w:val="left" w:pos="13451"/>
              </w:tabs>
              <w:spacing w:line="276" w:lineRule="auto"/>
              <w:ind w:left="357" w:hanging="357"/>
              <w:jc w:val="both"/>
              <w:rPr>
                <w:rFonts w:ascii="Verdana" w:hAnsi="Verdana" w:cs="Courier New"/>
                <w:sz w:val="22"/>
                <w:szCs w:val="22"/>
              </w:rPr>
            </w:pPr>
            <w:r>
              <w:rPr>
                <w:rFonts w:ascii="Verdana" w:hAnsi="Verdana" w:cs="Courier New"/>
                <w:sz w:val="22"/>
                <w:szCs w:val="22"/>
              </w:rPr>
              <w:t>ABERTURA DA SESSÃO OFICIAL DO PREGÃO PRESENCIAL:</w:t>
            </w:r>
          </w:p>
          <w:p w:rsidR="00E97B2D" w:rsidRDefault="00E97B2D" w:rsidP="00981419">
            <w:pPr>
              <w:tabs>
                <w:tab w:val="left" w:pos="13787"/>
              </w:tabs>
              <w:spacing w:line="276" w:lineRule="auto"/>
              <w:ind w:left="373"/>
              <w:jc w:val="both"/>
              <w:rPr>
                <w:rFonts w:ascii="Verdana" w:hAnsi="Verdana" w:cs="Courier New"/>
                <w:sz w:val="22"/>
                <w:szCs w:val="22"/>
              </w:rPr>
            </w:pPr>
            <w:r>
              <w:rPr>
                <w:rFonts w:ascii="Verdana" w:hAnsi="Verdana" w:cs="Courier New"/>
                <w:sz w:val="22"/>
                <w:szCs w:val="22"/>
              </w:rPr>
              <w:t xml:space="preserve">DIA: </w:t>
            </w:r>
            <w:r w:rsidR="00540316">
              <w:rPr>
                <w:rFonts w:ascii="Verdana" w:hAnsi="Verdana" w:cs="Courier New"/>
                <w:sz w:val="22"/>
                <w:szCs w:val="22"/>
              </w:rPr>
              <w:t>06/02/2018</w:t>
            </w:r>
            <w:r>
              <w:rPr>
                <w:rFonts w:ascii="Verdana" w:hAnsi="Verdana" w:cs="Courier New"/>
                <w:sz w:val="22"/>
                <w:szCs w:val="22"/>
              </w:rPr>
              <w:t xml:space="preserve">       ÀS 09:00  (nove  horas).</w:t>
            </w:r>
          </w:p>
          <w:p w:rsidR="00E97B2D" w:rsidRDefault="00E97B2D" w:rsidP="00981419">
            <w:pPr>
              <w:tabs>
                <w:tab w:val="left" w:pos="5954"/>
              </w:tabs>
              <w:spacing w:line="276" w:lineRule="auto"/>
              <w:jc w:val="both"/>
              <w:rPr>
                <w:rFonts w:ascii="Verdana" w:hAnsi="Verdana" w:cs="Courier New"/>
                <w:sz w:val="22"/>
                <w:szCs w:val="22"/>
              </w:rPr>
            </w:pPr>
          </w:p>
          <w:p w:rsidR="00E97B2D" w:rsidRDefault="00E97B2D" w:rsidP="00981419">
            <w:pPr>
              <w:tabs>
                <w:tab w:val="left" w:pos="5954"/>
              </w:tabs>
              <w:spacing w:line="276" w:lineRule="auto"/>
              <w:jc w:val="both"/>
              <w:rPr>
                <w:rFonts w:ascii="Verdana" w:hAnsi="Verdana" w:cs="Courier New"/>
                <w:sz w:val="22"/>
                <w:szCs w:val="22"/>
              </w:rPr>
            </w:pPr>
            <w:r>
              <w:rPr>
                <w:rFonts w:ascii="Verdana" w:hAnsi="Verdana" w:cs="Courier New"/>
                <w:sz w:val="22"/>
                <w:szCs w:val="22"/>
              </w:rPr>
              <w:t>Não havendo expediente na data supracitada, a data limite para recebimento das propostas comerciais e a abertura da sessão estarão prorrogadas para o primeiro dia útil subseqüente, no mesmo horário.</w:t>
            </w:r>
          </w:p>
          <w:p w:rsidR="00E97B2D" w:rsidRDefault="00E97B2D" w:rsidP="00981419">
            <w:pPr>
              <w:tabs>
                <w:tab w:val="left" w:pos="5954"/>
              </w:tabs>
              <w:spacing w:line="276" w:lineRule="auto"/>
              <w:jc w:val="both"/>
              <w:rPr>
                <w:rFonts w:ascii="Verdana" w:hAnsi="Verdana" w:cs="Courier New"/>
                <w:sz w:val="22"/>
                <w:szCs w:val="22"/>
              </w:rPr>
            </w:pPr>
          </w:p>
          <w:p w:rsidR="00E97B2D" w:rsidRDefault="00E97B2D" w:rsidP="00981419">
            <w:pPr>
              <w:numPr>
                <w:ilvl w:val="0"/>
                <w:numId w:val="2"/>
              </w:numPr>
              <w:tabs>
                <w:tab w:val="left" w:pos="13451"/>
              </w:tabs>
              <w:spacing w:after="120" w:line="276" w:lineRule="auto"/>
              <w:ind w:left="357" w:right="142" w:hanging="357"/>
              <w:jc w:val="both"/>
              <w:rPr>
                <w:rFonts w:ascii="Verdana" w:hAnsi="Verdana" w:cs="Courier New"/>
                <w:sz w:val="22"/>
                <w:szCs w:val="22"/>
              </w:rPr>
            </w:pPr>
            <w:r>
              <w:rPr>
                <w:rFonts w:ascii="Verdana" w:hAnsi="Verdana" w:cs="Courier New"/>
                <w:sz w:val="22"/>
                <w:szCs w:val="22"/>
              </w:rPr>
              <w:t>LOCAL PARA REALIZAÇÃO DO PREGÃO: sala de reunião da Comissão Permanente de Licitação situada à Praça Tonico Rabelo, nº 164, centro, Pains/MG</w:t>
            </w:r>
          </w:p>
          <w:p w:rsidR="00E97B2D" w:rsidRDefault="00E97B2D" w:rsidP="00981419">
            <w:pPr>
              <w:numPr>
                <w:ilvl w:val="0"/>
                <w:numId w:val="2"/>
              </w:numPr>
              <w:tabs>
                <w:tab w:val="left" w:pos="13451"/>
              </w:tabs>
              <w:spacing w:after="120" w:line="276" w:lineRule="auto"/>
              <w:ind w:left="357" w:right="142" w:hanging="357"/>
              <w:jc w:val="both"/>
              <w:rPr>
                <w:rFonts w:ascii="Verdana" w:hAnsi="Verdana" w:cs="Courier New"/>
                <w:sz w:val="22"/>
                <w:szCs w:val="22"/>
              </w:rPr>
            </w:pPr>
            <w:r>
              <w:rPr>
                <w:rFonts w:ascii="Verdana" w:hAnsi="Verdana" w:cs="Courier New"/>
                <w:sz w:val="22"/>
                <w:szCs w:val="22"/>
              </w:rPr>
              <w:t>CONSULTAS AO EDITAL: sala da Comissão Permanente de Licitação: situada à Praça Tonico Rabelo, nº 164, centro, Pains/MG</w:t>
            </w:r>
          </w:p>
          <w:p w:rsidR="00E97B2D" w:rsidRPr="001E39CC" w:rsidRDefault="00E97B2D" w:rsidP="00981419">
            <w:pPr>
              <w:numPr>
                <w:ilvl w:val="0"/>
                <w:numId w:val="3"/>
              </w:numPr>
              <w:tabs>
                <w:tab w:val="left" w:pos="13220"/>
              </w:tabs>
              <w:spacing w:after="120" w:line="276" w:lineRule="auto"/>
              <w:ind w:left="346" w:hanging="357"/>
              <w:rPr>
                <w:rFonts w:ascii="Verdana" w:hAnsi="Verdana" w:cs="Courier New"/>
                <w:sz w:val="22"/>
                <w:szCs w:val="22"/>
              </w:rPr>
            </w:pPr>
            <w:r>
              <w:rPr>
                <w:rFonts w:ascii="Verdana" w:hAnsi="Verdana" w:cs="Courier New"/>
                <w:sz w:val="22"/>
                <w:szCs w:val="22"/>
              </w:rPr>
              <w:t xml:space="preserve">ESCLARECIMENTOS: ATRAVÉS DO E-MAIL: </w:t>
            </w:r>
            <w:hyperlink r:id="rId8" w:history="1">
              <w:r>
                <w:rPr>
                  <w:rStyle w:val="Hyperlink"/>
                  <w:rFonts w:ascii="Verdana" w:hAnsi="Verdana"/>
                </w:rPr>
                <w:t>licitacao.pains@yahoo.com.br</w:t>
              </w:r>
            </w:hyperlink>
            <w:r>
              <w:rPr>
                <w:rFonts w:ascii="Verdana" w:hAnsi="Verdana" w:cs="Courier New"/>
                <w:i/>
                <w:sz w:val="22"/>
                <w:szCs w:val="22"/>
              </w:rPr>
              <w:t xml:space="preserve"> –</w:t>
            </w:r>
            <w:r>
              <w:rPr>
                <w:rFonts w:ascii="Verdana" w:hAnsi="Verdana" w:cs="Courier New"/>
                <w:sz w:val="22"/>
                <w:szCs w:val="22"/>
              </w:rPr>
              <w:t xml:space="preserve"> Telefax: (37) 3323-</w:t>
            </w:r>
            <w:r w:rsidR="00E42685">
              <w:rPr>
                <w:rFonts w:ascii="Verdana" w:hAnsi="Verdana" w:cs="Courier New"/>
                <w:sz w:val="22"/>
                <w:szCs w:val="22"/>
              </w:rPr>
              <w:t>1285</w:t>
            </w:r>
          </w:p>
          <w:p w:rsidR="00E97B2D" w:rsidRDefault="00E97B2D" w:rsidP="00981419">
            <w:pPr>
              <w:tabs>
                <w:tab w:val="left" w:pos="13283"/>
              </w:tabs>
              <w:spacing w:after="120" w:line="276" w:lineRule="auto"/>
              <w:ind w:left="349"/>
              <w:rPr>
                <w:rFonts w:ascii="Verdana" w:hAnsi="Verdana" w:cs="Courier New"/>
                <w:sz w:val="22"/>
                <w:szCs w:val="22"/>
              </w:rPr>
            </w:pPr>
            <w:r>
              <w:rPr>
                <w:rFonts w:ascii="Verdana" w:hAnsi="Verdana" w:cs="Courier New"/>
                <w:sz w:val="22"/>
                <w:szCs w:val="22"/>
              </w:rPr>
              <w:t>INTEGRAM O PRESENTE EDITAL;</w:t>
            </w:r>
          </w:p>
          <w:p w:rsidR="00E97B2D" w:rsidRDefault="00E97B2D" w:rsidP="00981419">
            <w:pPr>
              <w:numPr>
                <w:ilvl w:val="0"/>
                <w:numId w:val="4"/>
              </w:numPr>
              <w:tabs>
                <w:tab w:val="left" w:pos="4977"/>
              </w:tabs>
              <w:spacing w:after="120" w:line="276" w:lineRule="auto"/>
              <w:ind w:left="426" w:hanging="271"/>
              <w:rPr>
                <w:rFonts w:ascii="Verdana" w:hAnsi="Verdana" w:cs="Courier New"/>
                <w:b/>
                <w:sz w:val="22"/>
                <w:szCs w:val="22"/>
              </w:rPr>
            </w:pPr>
            <w:r>
              <w:rPr>
                <w:rFonts w:ascii="Verdana" w:hAnsi="Verdana" w:cs="Courier New"/>
                <w:b/>
                <w:sz w:val="22"/>
                <w:szCs w:val="22"/>
              </w:rPr>
              <w:t>Planilha de Especificações – Anexo I;</w:t>
            </w:r>
          </w:p>
          <w:p w:rsidR="00E97B2D" w:rsidRDefault="00E97B2D" w:rsidP="00981419">
            <w:pPr>
              <w:numPr>
                <w:ilvl w:val="0"/>
                <w:numId w:val="4"/>
              </w:numPr>
              <w:tabs>
                <w:tab w:val="left" w:pos="4977"/>
              </w:tabs>
              <w:spacing w:after="120" w:line="276" w:lineRule="auto"/>
              <w:ind w:left="426" w:hanging="271"/>
              <w:rPr>
                <w:rFonts w:ascii="Verdana" w:hAnsi="Verdana" w:cs="Courier New"/>
                <w:b/>
                <w:sz w:val="22"/>
                <w:szCs w:val="22"/>
              </w:rPr>
            </w:pPr>
            <w:r>
              <w:rPr>
                <w:rFonts w:ascii="Verdana" w:hAnsi="Verdana" w:cs="Courier New"/>
                <w:b/>
                <w:sz w:val="22"/>
                <w:szCs w:val="22"/>
              </w:rPr>
              <w:t>Termo de Referência – Anexo I – A;</w:t>
            </w:r>
          </w:p>
          <w:p w:rsidR="00E97B2D" w:rsidRDefault="00E97B2D" w:rsidP="00981419">
            <w:pPr>
              <w:numPr>
                <w:ilvl w:val="0"/>
                <w:numId w:val="4"/>
              </w:numPr>
              <w:tabs>
                <w:tab w:val="left" w:pos="4977"/>
              </w:tabs>
              <w:spacing w:after="120" w:line="276" w:lineRule="auto"/>
              <w:ind w:left="426" w:hanging="271"/>
              <w:rPr>
                <w:rFonts w:ascii="Verdana" w:hAnsi="Verdana" w:cs="Courier New"/>
                <w:b/>
                <w:sz w:val="22"/>
                <w:szCs w:val="22"/>
              </w:rPr>
            </w:pPr>
            <w:r>
              <w:rPr>
                <w:rFonts w:ascii="Verdana" w:hAnsi="Verdana" w:cs="Courier New"/>
                <w:b/>
                <w:sz w:val="22"/>
                <w:szCs w:val="22"/>
              </w:rPr>
              <w:t>Modelo de Proposta Comercial – Anexo II;</w:t>
            </w:r>
          </w:p>
          <w:p w:rsidR="00E97B2D" w:rsidRDefault="00E97B2D" w:rsidP="00981419">
            <w:pPr>
              <w:numPr>
                <w:ilvl w:val="0"/>
                <w:numId w:val="4"/>
              </w:numPr>
              <w:tabs>
                <w:tab w:val="left" w:pos="4977"/>
              </w:tabs>
              <w:spacing w:after="120" w:line="276" w:lineRule="auto"/>
              <w:ind w:left="426" w:hanging="271"/>
              <w:rPr>
                <w:rFonts w:ascii="Verdana" w:hAnsi="Verdana" w:cs="Courier New"/>
                <w:b/>
                <w:sz w:val="22"/>
                <w:szCs w:val="22"/>
              </w:rPr>
            </w:pPr>
            <w:r>
              <w:rPr>
                <w:rFonts w:ascii="Verdana" w:hAnsi="Verdana" w:cs="Courier New"/>
                <w:b/>
                <w:sz w:val="22"/>
                <w:szCs w:val="22"/>
              </w:rPr>
              <w:t>Minuta Contratual – Anexo III;</w:t>
            </w:r>
          </w:p>
          <w:p w:rsidR="00E97B2D" w:rsidRDefault="00E97B2D" w:rsidP="00981419">
            <w:pPr>
              <w:numPr>
                <w:ilvl w:val="0"/>
                <w:numId w:val="4"/>
              </w:numPr>
              <w:tabs>
                <w:tab w:val="left" w:pos="4977"/>
              </w:tabs>
              <w:spacing w:after="120" w:line="276" w:lineRule="auto"/>
              <w:ind w:left="426" w:hanging="271"/>
              <w:rPr>
                <w:rFonts w:ascii="Verdana" w:hAnsi="Verdana" w:cs="Courier New"/>
                <w:b/>
                <w:sz w:val="22"/>
                <w:szCs w:val="22"/>
              </w:rPr>
            </w:pPr>
            <w:r>
              <w:rPr>
                <w:rFonts w:ascii="Verdana" w:hAnsi="Verdana" w:cs="Courier New"/>
                <w:b/>
                <w:sz w:val="22"/>
                <w:szCs w:val="22"/>
              </w:rPr>
              <w:t xml:space="preserve">Modelo de Declaração </w:t>
            </w:r>
            <w:r>
              <w:rPr>
                <w:rFonts w:ascii="Verdana" w:hAnsi="Verdana" w:cs="Courier New"/>
                <w:b/>
                <w:sz w:val="22"/>
                <w:szCs w:val="22"/>
                <w:u w:val="single"/>
              </w:rPr>
              <w:t>Não Emprega Menor</w:t>
            </w:r>
            <w:r>
              <w:rPr>
                <w:rFonts w:ascii="Verdana" w:hAnsi="Verdana" w:cs="Courier New"/>
                <w:b/>
                <w:sz w:val="22"/>
                <w:szCs w:val="22"/>
              </w:rPr>
              <w:t xml:space="preserve"> (CF, 7</w:t>
            </w:r>
            <w:r>
              <w:rPr>
                <w:rFonts w:ascii="Verdana" w:hAnsi="Verdana" w:cs="Courier New"/>
                <w:b/>
                <w:sz w:val="22"/>
                <w:szCs w:val="22"/>
                <w:u w:val="single"/>
                <w:vertAlign w:val="superscript"/>
              </w:rPr>
              <w:t>o</w:t>
            </w:r>
            <w:r>
              <w:rPr>
                <w:rFonts w:ascii="Verdana" w:hAnsi="Verdana" w:cs="Courier New"/>
                <w:b/>
                <w:sz w:val="22"/>
                <w:szCs w:val="22"/>
              </w:rPr>
              <w:t>, XXXIII) – Anexo IV;</w:t>
            </w:r>
          </w:p>
          <w:p w:rsidR="00E97B2D" w:rsidRDefault="00E97B2D" w:rsidP="00981419">
            <w:pPr>
              <w:numPr>
                <w:ilvl w:val="0"/>
                <w:numId w:val="4"/>
              </w:numPr>
              <w:tabs>
                <w:tab w:val="left" w:pos="4977"/>
              </w:tabs>
              <w:spacing w:after="120" w:line="276" w:lineRule="auto"/>
              <w:ind w:left="426" w:hanging="271"/>
              <w:rPr>
                <w:rFonts w:ascii="Verdana" w:hAnsi="Verdana" w:cs="Courier New"/>
                <w:b/>
                <w:sz w:val="22"/>
                <w:szCs w:val="22"/>
              </w:rPr>
            </w:pPr>
            <w:r>
              <w:rPr>
                <w:rFonts w:ascii="Verdana" w:hAnsi="Verdana" w:cs="Courier New"/>
                <w:b/>
                <w:sz w:val="22"/>
                <w:szCs w:val="22"/>
              </w:rPr>
              <w:t>Modelo de Carta de Credenciamento – Anexo V;</w:t>
            </w:r>
          </w:p>
          <w:p w:rsidR="00E97B2D" w:rsidRDefault="00E97B2D" w:rsidP="00981419">
            <w:pPr>
              <w:numPr>
                <w:ilvl w:val="0"/>
                <w:numId w:val="4"/>
              </w:numPr>
              <w:tabs>
                <w:tab w:val="left" w:pos="4977"/>
              </w:tabs>
              <w:spacing w:line="276" w:lineRule="auto"/>
              <w:ind w:left="426" w:hanging="271"/>
              <w:rPr>
                <w:rFonts w:ascii="Verdana" w:hAnsi="Verdana" w:cs="Courier New"/>
                <w:b/>
                <w:sz w:val="22"/>
                <w:szCs w:val="22"/>
              </w:rPr>
            </w:pPr>
            <w:r>
              <w:rPr>
                <w:rFonts w:ascii="Verdana" w:hAnsi="Verdana" w:cs="Courier New"/>
                <w:b/>
                <w:sz w:val="22"/>
                <w:szCs w:val="22"/>
              </w:rPr>
              <w:t>Modelo de Declaração – Cumpre Requisitos de Habilitação – Anexo VI;</w:t>
            </w:r>
          </w:p>
          <w:p w:rsidR="00E97B2D" w:rsidRDefault="00E97B2D" w:rsidP="00981419">
            <w:pPr>
              <w:numPr>
                <w:ilvl w:val="0"/>
                <w:numId w:val="4"/>
              </w:numPr>
              <w:tabs>
                <w:tab w:val="left" w:pos="4977"/>
              </w:tabs>
              <w:spacing w:line="276" w:lineRule="auto"/>
              <w:ind w:left="426" w:hanging="271"/>
              <w:rPr>
                <w:rFonts w:ascii="Verdana" w:hAnsi="Verdana" w:cs="Courier New"/>
                <w:b/>
                <w:sz w:val="22"/>
                <w:szCs w:val="22"/>
              </w:rPr>
            </w:pPr>
            <w:r>
              <w:rPr>
                <w:rFonts w:ascii="Verdana" w:hAnsi="Verdana" w:cs="Courier New"/>
                <w:b/>
                <w:sz w:val="22"/>
                <w:szCs w:val="22"/>
              </w:rPr>
              <w:t>Modelo de Declaração de microempresa – Anexo VII.</w:t>
            </w:r>
          </w:p>
          <w:p w:rsidR="00E97B2D" w:rsidRDefault="00E97B2D" w:rsidP="00981419">
            <w:pPr>
              <w:tabs>
                <w:tab w:val="left" w:pos="5954"/>
              </w:tabs>
              <w:spacing w:line="276" w:lineRule="auto"/>
              <w:rPr>
                <w:rFonts w:ascii="Verdana" w:hAnsi="Verdana" w:cs="Courier New"/>
                <w:color w:val="0000FF"/>
                <w:sz w:val="22"/>
                <w:szCs w:val="22"/>
              </w:rPr>
            </w:pPr>
          </w:p>
        </w:tc>
      </w:tr>
    </w:tbl>
    <w:p w:rsidR="00E97B2D" w:rsidRDefault="00E97B2D" w:rsidP="00981419">
      <w:pPr>
        <w:tabs>
          <w:tab w:val="left" w:pos="5954"/>
        </w:tabs>
        <w:spacing w:line="276" w:lineRule="auto"/>
        <w:jc w:val="both"/>
      </w:pPr>
    </w:p>
    <w:p w:rsidR="00E97B2D" w:rsidRDefault="00E97B2D" w:rsidP="00981419">
      <w:pPr>
        <w:pStyle w:val="Ttulo1"/>
        <w:pBdr>
          <w:top w:val="double" w:sz="1" w:space="1" w:color="000000"/>
          <w:bottom w:val="double" w:sz="1" w:space="1" w:color="000000"/>
        </w:pBdr>
        <w:shd w:val="clear" w:color="auto" w:fill="F2F2F2"/>
        <w:spacing w:after="120" w:line="276" w:lineRule="auto"/>
        <w:jc w:val="center"/>
        <w:rPr>
          <w:rFonts w:ascii="Verdana" w:hAnsi="Verdana" w:cs="Courier New"/>
          <w:sz w:val="22"/>
          <w:szCs w:val="22"/>
        </w:rPr>
      </w:pPr>
      <w:r>
        <w:rPr>
          <w:rFonts w:ascii="Verdana" w:hAnsi="Verdana" w:cs="Courier New"/>
          <w:sz w:val="22"/>
          <w:szCs w:val="22"/>
        </w:rPr>
        <w:t>PREÂMBULO</w:t>
      </w:r>
    </w:p>
    <w:p w:rsidR="00E97B2D" w:rsidRPr="003E22FC" w:rsidRDefault="00E97B2D" w:rsidP="00981419">
      <w:pPr>
        <w:tabs>
          <w:tab w:val="left" w:pos="-2410"/>
        </w:tabs>
        <w:spacing w:after="120" w:line="276" w:lineRule="auto"/>
        <w:jc w:val="both"/>
        <w:rPr>
          <w:rFonts w:ascii="Verdana" w:hAnsi="Verdana" w:cs="Courier New"/>
          <w:sz w:val="22"/>
          <w:szCs w:val="22"/>
        </w:rPr>
      </w:pPr>
      <w:r w:rsidRPr="003E22FC">
        <w:rPr>
          <w:rFonts w:ascii="Verdana" w:hAnsi="Verdana" w:cs="Courier New"/>
          <w:sz w:val="22"/>
          <w:szCs w:val="22"/>
        </w:rPr>
        <w:t xml:space="preserve">O Município de Pains/MG, através da Pregoeira, ao final assinado, torna público que fará realizar Licitação, na modalidade </w:t>
      </w:r>
      <w:r w:rsidRPr="003E22FC">
        <w:rPr>
          <w:rFonts w:ascii="Verdana" w:hAnsi="Verdana" w:cs="Courier New"/>
          <w:bCs/>
          <w:sz w:val="22"/>
          <w:szCs w:val="22"/>
        </w:rPr>
        <w:t>PREGÃO N</w:t>
      </w:r>
      <w:r w:rsidRPr="003E22FC">
        <w:rPr>
          <w:rFonts w:ascii="Verdana" w:hAnsi="Verdana" w:cs="Courier New"/>
          <w:bCs/>
          <w:sz w:val="22"/>
          <w:szCs w:val="22"/>
          <w:u w:val="single"/>
          <w:vertAlign w:val="superscript"/>
        </w:rPr>
        <w:t xml:space="preserve">o </w:t>
      </w:r>
      <w:r w:rsidR="003644DC">
        <w:rPr>
          <w:rFonts w:ascii="Verdana" w:hAnsi="Verdana" w:cs="Courier New"/>
          <w:bCs/>
          <w:sz w:val="22"/>
          <w:szCs w:val="22"/>
        </w:rPr>
        <w:t>09/2018</w:t>
      </w:r>
      <w:r w:rsidRPr="003E22FC">
        <w:rPr>
          <w:rFonts w:ascii="Verdana" w:hAnsi="Verdana" w:cs="Courier New"/>
          <w:bCs/>
          <w:sz w:val="22"/>
          <w:szCs w:val="22"/>
        </w:rPr>
        <w:t xml:space="preserve">, </w:t>
      </w:r>
      <w:r w:rsidRPr="003E22FC">
        <w:rPr>
          <w:rFonts w:ascii="Verdana" w:hAnsi="Verdana" w:cs="Courier New"/>
          <w:sz w:val="22"/>
          <w:szCs w:val="22"/>
        </w:rPr>
        <w:t>procedimento do tipo MENOR PREÇO</w:t>
      </w:r>
      <w:r w:rsidRPr="003E22FC">
        <w:rPr>
          <w:rFonts w:ascii="Verdana" w:hAnsi="Verdana" w:cs="Courier New"/>
          <w:b/>
          <w:sz w:val="22"/>
          <w:szCs w:val="22"/>
        </w:rPr>
        <w:t xml:space="preserve">, </w:t>
      </w:r>
      <w:r w:rsidRPr="003E22FC">
        <w:rPr>
          <w:rFonts w:ascii="Verdana" w:hAnsi="Verdana" w:cs="Courier New"/>
          <w:sz w:val="22"/>
          <w:szCs w:val="22"/>
        </w:rPr>
        <w:t>nos termos da Lei Federal n</w:t>
      </w:r>
      <w:r w:rsidRPr="003E22FC">
        <w:rPr>
          <w:rFonts w:ascii="Verdana" w:hAnsi="Verdana" w:cs="Courier New"/>
          <w:sz w:val="22"/>
          <w:szCs w:val="22"/>
          <w:u w:val="single"/>
          <w:vertAlign w:val="superscript"/>
        </w:rPr>
        <w:t>os</w:t>
      </w:r>
      <w:r w:rsidRPr="003E22FC">
        <w:rPr>
          <w:rFonts w:ascii="Verdana" w:hAnsi="Verdana" w:cs="Courier New"/>
          <w:sz w:val="22"/>
          <w:szCs w:val="22"/>
        </w:rPr>
        <w:t xml:space="preserve"> 8666/93 e suas alterações, lei complementar 123 de 14 de dezembro de 2006 e demais normas, inclusive os Decreto Municipal </w:t>
      </w:r>
      <w:r w:rsidRPr="003E22FC">
        <w:rPr>
          <w:rFonts w:ascii="Verdana" w:hAnsi="Verdana" w:cs="Arial"/>
          <w:sz w:val="22"/>
          <w:szCs w:val="22"/>
        </w:rPr>
        <w:t>nº 034, de 27 de setembro de 2006 (Institui o Pregão), Decreto Municipal nº 002, e Lei Complementar nº 123, de 14 de dezembro de 2006</w:t>
      </w:r>
      <w:r w:rsidRPr="003E22FC">
        <w:rPr>
          <w:rFonts w:ascii="Verdana" w:hAnsi="Verdana" w:cs="Courier New"/>
          <w:sz w:val="22"/>
          <w:szCs w:val="22"/>
        </w:rPr>
        <w:t>, todos aplicáveis à espécie, doobjeto descrito abaixo e, em minúcias, nos Anexos deste Instrumento, que dele fazem parte integrante e inseparável, observadas as condições das cláusulas abaixo.</w:t>
      </w:r>
    </w:p>
    <w:p w:rsidR="00E97B2D" w:rsidRDefault="00E97B2D" w:rsidP="00981419">
      <w:pPr>
        <w:pStyle w:val="WW-Padro"/>
        <w:spacing w:line="276" w:lineRule="auto"/>
        <w:jc w:val="both"/>
        <w:rPr>
          <w:rFonts w:ascii="Verdana" w:hAnsi="Verdana" w:cs="Arial"/>
          <w:color w:val="000000"/>
          <w:sz w:val="22"/>
          <w:szCs w:val="22"/>
        </w:rPr>
      </w:pPr>
      <w:r>
        <w:rPr>
          <w:rFonts w:ascii="Verdana" w:hAnsi="Verdana" w:cs="Courier New"/>
          <w:sz w:val="22"/>
          <w:szCs w:val="22"/>
        </w:rPr>
        <w:t xml:space="preserve">A apresentação para credenciamento dos licitantes se dará no dia </w:t>
      </w:r>
      <w:r w:rsidR="003644DC">
        <w:rPr>
          <w:rFonts w:ascii="Verdana" w:hAnsi="Verdana" w:cs="Courier New"/>
          <w:sz w:val="22"/>
          <w:szCs w:val="22"/>
        </w:rPr>
        <w:t>0</w:t>
      </w:r>
      <w:r w:rsidR="00DA76C4">
        <w:rPr>
          <w:rFonts w:ascii="Verdana" w:hAnsi="Verdana" w:cs="Courier New"/>
          <w:sz w:val="22"/>
          <w:szCs w:val="22"/>
        </w:rPr>
        <w:t>6</w:t>
      </w:r>
      <w:r w:rsidR="003644DC">
        <w:rPr>
          <w:rFonts w:ascii="Verdana" w:hAnsi="Verdana" w:cs="Courier New"/>
          <w:sz w:val="22"/>
          <w:szCs w:val="22"/>
        </w:rPr>
        <w:t>/02/2018</w:t>
      </w:r>
      <w:r>
        <w:rPr>
          <w:rFonts w:ascii="Verdana" w:hAnsi="Verdana" w:cs="Courier New"/>
          <w:sz w:val="22"/>
          <w:szCs w:val="22"/>
        </w:rPr>
        <w:t xml:space="preserve">           ÀS</w:t>
      </w:r>
      <w:r w:rsidR="003644DC">
        <w:rPr>
          <w:rFonts w:ascii="Verdana" w:hAnsi="Verdana" w:cs="Courier New"/>
          <w:sz w:val="22"/>
          <w:szCs w:val="22"/>
        </w:rPr>
        <w:t xml:space="preserve"> 14</w:t>
      </w:r>
      <w:r>
        <w:rPr>
          <w:rFonts w:ascii="Verdana" w:hAnsi="Verdana" w:cs="Arial"/>
          <w:color w:val="000000"/>
          <w:sz w:val="22"/>
          <w:szCs w:val="22"/>
        </w:rPr>
        <w:t>:00 (</w:t>
      </w:r>
      <w:r w:rsidR="003644DC">
        <w:rPr>
          <w:rFonts w:ascii="Verdana" w:hAnsi="Verdana" w:cs="Arial"/>
          <w:color w:val="000000"/>
          <w:sz w:val="22"/>
          <w:szCs w:val="22"/>
        </w:rPr>
        <w:t>catorze</w:t>
      </w:r>
      <w:r>
        <w:rPr>
          <w:rFonts w:ascii="Verdana" w:hAnsi="Verdana" w:cs="Arial"/>
          <w:color w:val="000000"/>
          <w:sz w:val="22"/>
          <w:szCs w:val="22"/>
        </w:rPr>
        <w:t xml:space="preserve"> horas)</w:t>
      </w:r>
    </w:p>
    <w:p w:rsidR="00E97B2D" w:rsidRDefault="00E97B2D" w:rsidP="00981419">
      <w:pPr>
        <w:tabs>
          <w:tab w:val="left" w:pos="-2410"/>
        </w:tabs>
        <w:spacing w:after="120" w:line="276" w:lineRule="auto"/>
        <w:jc w:val="both"/>
        <w:rPr>
          <w:rFonts w:ascii="Verdana" w:hAnsi="Verdana" w:cs="Courier New"/>
          <w:sz w:val="22"/>
          <w:szCs w:val="22"/>
        </w:rPr>
      </w:pPr>
      <w:r>
        <w:rPr>
          <w:rFonts w:ascii="Verdana" w:hAnsi="Verdana" w:cs="Courier New"/>
          <w:sz w:val="22"/>
          <w:szCs w:val="22"/>
        </w:rPr>
        <w:t xml:space="preserve">A sessão oficial do Pregão Presencial se dará no dia </w:t>
      </w:r>
      <w:r w:rsidR="00DA76C4">
        <w:rPr>
          <w:rFonts w:ascii="Verdana" w:hAnsi="Verdana" w:cs="Courier New"/>
          <w:sz w:val="22"/>
          <w:szCs w:val="22"/>
        </w:rPr>
        <w:t>06</w:t>
      </w:r>
      <w:r w:rsidR="003644DC">
        <w:rPr>
          <w:rFonts w:ascii="Verdana" w:hAnsi="Verdana" w:cs="Courier New"/>
          <w:sz w:val="22"/>
          <w:szCs w:val="22"/>
        </w:rPr>
        <w:t>/02/2018</w:t>
      </w:r>
      <w:r>
        <w:rPr>
          <w:rFonts w:ascii="Verdana" w:hAnsi="Verdana" w:cs="Courier New"/>
          <w:sz w:val="22"/>
          <w:szCs w:val="22"/>
        </w:rPr>
        <w:t xml:space="preserve">, após credenciamento.     </w:t>
      </w:r>
    </w:p>
    <w:p w:rsidR="00E97B2D" w:rsidRDefault="00E97B2D" w:rsidP="00981419">
      <w:pPr>
        <w:tabs>
          <w:tab w:val="left" w:pos="5954"/>
        </w:tabs>
        <w:spacing w:line="276" w:lineRule="auto"/>
        <w:jc w:val="both"/>
        <w:rPr>
          <w:rFonts w:ascii="Verdana" w:hAnsi="Verdana" w:cs="Courier New"/>
          <w:sz w:val="22"/>
          <w:szCs w:val="22"/>
        </w:rPr>
      </w:pPr>
      <w:r>
        <w:rPr>
          <w:rFonts w:ascii="Verdana" w:hAnsi="Verdana" w:cs="Courier New"/>
          <w:sz w:val="22"/>
          <w:szCs w:val="22"/>
        </w:rPr>
        <w:t>Não havendo expediente na data supracitada, a data limite para recebimento das propostas comerciais e a abertura da sessão estarão prorrogadas para o primeiro dia útil subseqüente, no mesmo horário.</w:t>
      </w:r>
    </w:p>
    <w:p w:rsidR="00E97B2D" w:rsidRDefault="00E97B2D" w:rsidP="00981419">
      <w:pPr>
        <w:tabs>
          <w:tab w:val="left" w:pos="5954"/>
        </w:tabs>
        <w:spacing w:line="276" w:lineRule="auto"/>
        <w:jc w:val="both"/>
        <w:rPr>
          <w:rFonts w:ascii="Verdana" w:hAnsi="Verdana" w:cs="Courier New"/>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I – OBJETO</w:t>
      </w:r>
    </w:p>
    <w:p w:rsidR="00E97B2D" w:rsidRDefault="00E97B2D" w:rsidP="00981419">
      <w:pPr>
        <w:pStyle w:val="Corpodetexto"/>
        <w:tabs>
          <w:tab w:val="left" w:pos="-2410"/>
        </w:tabs>
        <w:spacing w:line="276" w:lineRule="auto"/>
        <w:rPr>
          <w:rFonts w:ascii="Verdana" w:hAnsi="Verdana" w:cs="Courier New"/>
          <w:sz w:val="22"/>
          <w:szCs w:val="22"/>
        </w:rPr>
      </w:pPr>
      <w:r>
        <w:rPr>
          <w:rFonts w:ascii="Verdana" w:hAnsi="Verdana" w:cs="Courier New"/>
          <w:sz w:val="22"/>
          <w:szCs w:val="22"/>
        </w:rPr>
        <w:t>1.1 – Contratação de empresa para a prestação de serviços de Telefonia Móvel Pessoal (SMP), para ligações (Vc1</w:t>
      </w:r>
      <w:r w:rsidR="00E42685">
        <w:rPr>
          <w:rFonts w:ascii="Verdana" w:hAnsi="Verdana" w:cs="Courier New"/>
          <w:sz w:val="22"/>
          <w:szCs w:val="22"/>
        </w:rPr>
        <w:t>, Vc2 e Vc3</w:t>
      </w:r>
      <w:r>
        <w:rPr>
          <w:rFonts w:ascii="Verdana" w:hAnsi="Verdana" w:cs="Courier New"/>
          <w:sz w:val="22"/>
          <w:szCs w:val="22"/>
        </w:rPr>
        <w:t xml:space="preserve">) sistema digital pós-pago, com fornecimento em regime de comodato de </w:t>
      </w:r>
      <w:r w:rsidR="000A56AA">
        <w:rPr>
          <w:rFonts w:ascii="Verdana" w:hAnsi="Verdana" w:cs="Courier New"/>
          <w:sz w:val="22"/>
          <w:szCs w:val="22"/>
        </w:rPr>
        <w:t>2</w:t>
      </w:r>
      <w:r w:rsidR="008D0CC0">
        <w:rPr>
          <w:rFonts w:ascii="Verdana" w:hAnsi="Verdana" w:cs="Courier New"/>
          <w:sz w:val="22"/>
          <w:szCs w:val="22"/>
        </w:rPr>
        <w:t>2</w:t>
      </w:r>
      <w:r>
        <w:rPr>
          <w:rFonts w:ascii="Verdana" w:hAnsi="Verdana" w:cs="Courier New"/>
          <w:sz w:val="22"/>
          <w:szCs w:val="22"/>
        </w:rPr>
        <w:t xml:space="preserve"> acessos telefônicos celulares. O período inicial da presente contratação </w:t>
      </w:r>
      <w:bookmarkStart w:id="0" w:name="_GoBack"/>
      <w:bookmarkEnd w:id="0"/>
      <w:r>
        <w:rPr>
          <w:rFonts w:ascii="Verdana" w:hAnsi="Verdana" w:cs="Courier New"/>
          <w:sz w:val="22"/>
          <w:szCs w:val="22"/>
        </w:rPr>
        <w:t xml:space="preserve">será de 12 meses, podendo ter sua duração prorrogadas por iguais e sucessivos períodos até o limite de 60 (sessenta) meses. </w:t>
      </w:r>
    </w:p>
    <w:p w:rsidR="00E97B2D" w:rsidRDefault="00E97B2D" w:rsidP="00981419">
      <w:pPr>
        <w:pStyle w:val="Corpodetexto"/>
        <w:tabs>
          <w:tab w:val="left" w:pos="-2410"/>
        </w:tabs>
        <w:spacing w:line="276" w:lineRule="auto"/>
        <w:rPr>
          <w:rFonts w:ascii="Verdana" w:hAnsi="Verdana" w:cs="Courier New"/>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II – DA DOTAÇÃO ORÇAMENTÁRIA</w:t>
      </w:r>
    </w:p>
    <w:p w:rsidR="00E97B2D" w:rsidRDefault="00E97B2D" w:rsidP="00981419">
      <w:pPr>
        <w:spacing w:line="276" w:lineRule="auto"/>
        <w:jc w:val="both"/>
        <w:rPr>
          <w:rFonts w:ascii="Verdana" w:hAnsi="Verdana" w:cs="Courier New"/>
          <w:color w:val="000000"/>
          <w:sz w:val="22"/>
          <w:szCs w:val="22"/>
        </w:rPr>
      </w:pP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 xml:space="preserve">AS DESPESAS DECORRENTES DESTA LICITAÇÃO CORRERÃO POR CONTA DAS SEGUINTES DOTAÇÕES ORÇAMENTÁRIAS: </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02.01.01.04.122.0002.2006.3.3.90.39.00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02.02.01.02.062.0003.2011.3.3.90.39.00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02.02.01.04.122.0003.2013.3.3.90.39.00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02.02.01.04.122.0003.2015.3.3.90.39.00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02.02.01.06.181.0003.2018.3.3.90.39.00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02.02.01.06.181.0003.2019.3.3.90.39.00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02.03.01.12.361.0004.2030.3.3.90.39.00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lastRenderedPageBreak/>
        <w:t>02.03.01.12.361.0004.2031.3.3.90.39.00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02.03.04.13.391.0017.2052.3.3.90.39.00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02.03.04.13.392.0017.2053.3.3.90.39.00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02.04.01.10.122.0008.2061.3.3.90.39.00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02.04.01.10.301.0008.2062.3.3.90.39.00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02.04.01.10.302.0008.2063.3.3.90.39.00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02.04.01.10.302.0008.2064.3.3.90.39.00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02.05.01.08.122.0010.2076.3.3.90.39.00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02.05.01.08.243.0010.2083.3.3.90.39.00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02.06.01.18.541.0011.2091.3.3.90.39.00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02.07.01.27.812.0012.2099.3.3.90.39.00</w:t>
      </w:r>
    </w:p>
    <w:p w:rsidR="00E97B2D" w:rsidRDefault="00E97B2D"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02.08.01.04.122.0013.2104.3.3.90.39.00</w:t>
      </w:r>
    </w:p>
    <w:p w:rsidR="00E97B2D" w:rsidRDefault="00E97B2D" w:rsidP="00981419">
      <w:pPr>
        <w:spacing w:line="276" w:lineRule="auto"/>
        <w:jc w:val="both"/>
        <w:rPr>
          <w:rFonts w:ascii="Verdana" w:hAnsi="Verdana" w:cs="Courier New"/>
          <w:color w:val="000000"/>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jc w:val="both"/>
        <w:rPr>
          <w:rFonts w:ascii="Arial" w:hAnsi="Arial" w:cs="Arial"/>
          <w:color w:val="000000"/>
          <w:sz w:val="24"/>
        </w:rPr>
      </w:pPr>
      <w:r>
        <w:rPr>
          <w:rFonts w:ascii="Verdana" w:hAnsi="Verdana" w:cs="Courier New"/>
          <w:color w:val="000000"/>
          <w:sz w:val="22"/>
          <w:szCs w:val="22"/>
        </w:rPr>
        <w:t xml:space="preserve">III - </w:t>
      </w:r>
      <w:r>
        <w:rPr>
          <w:rFonts w:ascii="Arial" w:hAnsi="Arial" w:cs="Arial"/>
          <w:color w:val="000000"/>
          <w:sz w:val="24"/>
        </w:rPr>
        <w:t>CONDIÇÕES CONTRATUAIS</w:t>
      </w:r>
    </w:p>
    <w:p w:rsidR="00E97B2D" w:rsidRDefault="00E97B2D" w:rsidP="00981419">
      <w:pPr>
        <w:tabs>
          <w:tab w:val="left" w:pos="4678"/>
        </w:tabs>
        <w:spacing w:line="276" w:lineRule="auto"/>
        <w:ind w:right="-28"/>
        <w:jc w:val="both"/>
        <w:rPr>
          <w:rFonts w:ascii="Verdana" w:hAnsi="Verdana" w:cs="Arial"/>
          <w:color w:val="000000"/>
          <w:spacing w:val="-3"/>
          <w:sz w:val="22"/>
          <w:szCs w:val="22"/>
        </w:rPr>
      </w:pPr>
      <w:r>
        <w:rPr>
          <w:rFonts w:ascii="Verdana" w:hAnsi="Verdana" w:cs="Arial"/>
          <w:color w:val="000000"/>
          <w:spacing w:val="-3"/>
          <w:sz w:val="22"/>
          <w:szCs w:val="22"/>
        </w:rPr>
        <w:t>3.1-O contrato a ser firmado em decorrência desta lici</w:t>
      </w:r>
      <w:r w:rsidR="003E22FC">
        <w:rPr>
          <w:rFonts w:ascii="Verdana" w:hAnsi="Verdana" w:cs="Arial"/>
          <w:color w:val="000000"/>
          <w:spacing w:val="-3"/>
          <w:sz w:val="22"/>
          <w:szCs w:val="22"/>
        </w:rPr>
        <w:t>tação deverá ser assinado no pra</w:t>
      </w:r>
      <w:r>
        <w:rPr>
          <w:rFonts w:ascii="Verdana" w:hAnsi="Verdana" w:cs="Arial"/>
          <w:color w:val="000000"/>
          <w:spacing w:val="-3"/>
          <w:sz w:val="22"/>
          <w:szCs w:val="22"/>
        </w:rPr>
        <w:t>zo máximo de 10 (dez) dias após a realização do certame e poderá ser rescindido a qualquer tempo independente de notificações ou interpelações judiciais ou extrajudiciais, com base nos motivos previstos nos arts. 77 e 78, na forma do art. 79 da lei 8.666/93.</w:t>
      </w:r>
    </w:p>
    <w:p w:rsidR="00E97B2D" w:rsidRDefault="00E97B2D" w:rsidP="00981419">
      <w:pPr>
        <w:tabs>
          <w:tab w:val="left" w:pos="4678"/>
        </w:tabs>
        <w:spacing w:line="276" w:lineRule="auto"/>
        <w:ind w:right="-28"/>
        <w:jc w:val="both"/>
        <w:rPr>
          <w:rFonts w:ascii="Verdana" w:hAnsi="Verdana"/>
          <w:sz w:val="22"/>
          <w:szCs w:val="22"/>
        </w:rPr>
      </w:pPr>
    </w:p>
    <w:p w:rsidR="00E97B2D" w:rsidRDefault="00E97B2D" w:rsidP="00981419">
      <w:pPr>
        <w:pStyle w:val="Corpodetexto"/>
        <w:tabs>
          <w:tab w:val="left" w:pos="4678"/>
        </w:tabs>
        <w:spacing w:line="276" w:lineRule="auto"/>
        <w:rPr>
          <w:rFonts w:ascii="Verdana" w:hAnsi="Verdana" w:cs="Arial"/>
          <w:sz w:val="22"/>
          <w:szCs w:val="22"/>
        </w:rPr>
      </w:pPr>
      <w:r>
        <w:rPr>
          <w:rFonts w:ascii="Verdana" w:hAnsi="Verdana" w:cs="Arial"/>
          <w:sz w:val="22"/>
          <w:szCs w:val="22"/>
        </w:rPr>
        <w:t>3.2-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E97B2D" w:rsidRDefault="00E97B2D" w:rsidP="00981419">
      <w:pPr>
        <w:pStyle w:val="Corpodetexto"/>
        <w:tabs>
          <w:tab w:val="left" w:pos="4678"/>
        </w:tabs>
        <w:spacing w:line="276" w:lineRule="auto"/>
        <w:rPr>
          <w:rFonts w:cs="Arial"/>
          <w:color w:val="000000"/>
          <w:szCs w:val="24"/>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IV – CONSULTAS AO EDITAL E ESCLARECIMENTOS</w:t>
      </w:r>
    </w:p>
    <w:p w:rsidR="00E97B2D" w:rsidRDefault="00E97B2D" w:rsidP="00981419">
      <w:pPr>
        <w:spacing w:after="120" w:line="276" w:lineRule="auto"/>
        <w:jc w:val="both"/>
        <w:rPr>
          <w:rFonts w:ascii="Verdana" w:hAnsi="Verdana" w:cs="Courier New"/>
          <w:color w:val="0000FF"/>
          <w:sz w:val="22"/>
          <w:szCs w:val="22"/>
        </w:rPr>
      </w:pPr>
      <w:r>
        <w:rPr>
          <w:rFonts w:ascii="Verdana" w:hAnsi="Verdana" w:cs="Courier New"/>
          <w:sz w:val="22"/>
          <w:szCs w:val="22"/>
        </w:rPr>
        <w:t xml:space="preserve">4.1 – Cópia deste instrumento convocatório estará disponível na sede da Prefeitura Municipal, e também, permanecerá afixada no quadro de avisos localizado no átrio do Paço Municipal, poderá ser obtida no site da Prefeitura </w:t>
      </w:r>
      <w:r>
        <w:rPr>
          <w:rFonts w:ascii="Verdana" w:hAnsi="Verdana" w:cs="Courier New"/>
          <w:color w:val="0000FF"/>
          <w:sz w:val="22"/>
          <w:szCs w:val="22"/>
        </w:rPr>
        <w:t>www.pains.mg.gov.br.</w:t>
      </w:r>
    </w:p>
    <w:p w:rsidR="00E97B2D" w:rsidRDefault="00E97B2D" w:rsidP="00981419">
      <w:pPr>
        <w:spacing w:line="276" w:lineRule="auto"/>
        <w:jc w:val="both"/>
        <w:rPr>
          <w:rFonts w:ascii="Verdana" w:hAnsi="Verdana" w:cs="Courier New"/>
          <w:sz w:val="22"/>
          <w:szCs w:val="22"/>
        </w:rPr>
      </w:pPr>
      <w:r>
        <w:rPr>
          <w:rFonts w:ascii="Verdana" w:hAnsi="Verdana" w:cs="Courier New"/>
          <w:sz w:val="22"/>
          <w:szCs w:val="22"/>
        </w:rPr>
        <w:t>4.2 – Os pedidos de esclarecimentos sobre o edital deverão ser feitos através do endereço eletrônico (e-mail): licitacao.pains@yahoo.com.br; ou pelo telefax: (037) 3323-</w:t>
      </w:r>
      <w:r w:rsidR="00E42685">
        <w:rPr>
          <w:rFonts w:ascii="Verdana" w:hAnsi="Verdana" w:cs="Courier New"/>
          <w:sz w:val="22"/>
          <w:szCs w:val="22"/>
        </w:rPr>
        <w:t>1285</w:t>
      </w:r>
    </w:p>
    <w:p w:rsidR="00E97B2D" w:rsidRDefault="00E97B2D" w:rsidP="00981419">
      <w:pPr>
        <w:tabs>
          <w:tab w:val="left" w:pos="5954"/>
        </w:tabs>
        <w:spacing w:line="276" w:lineRule="auto"/>
        <w:jc w:val="both"/>
        <w:rPr>
          <w:rFonts w:ascii="Verdana" w:hAnsi="Verdana" w:cs="Courier New"/>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V – CONDIÇÕES DE PARTICIPAÇÃO</w:t>
      </w:r>
    </w:p>
    <w:p w:rsidR="00E97B2D" w:rsidRDefault="00E97B2D" w:rsidP="00981419">
      <w:pPr>
        <w:pStyle w:val="Recuodecorpodetexto31"/>
        <w:spacing w:after="120" w:line="276" w:lineRule="auto"/>
        <w:ind w:left="0" w:firstLine="0"/>
        <w:jc w:val="both"/>
        <w:rPr>
          <w:rFonts w:ascii="Verdana" w:hAnsi="Verdana" w:cs="Courier New"/>
          <w:sz w:val="22"/>
          <w:szCs w:val="22"/>
        </w:rPr>
      </w:pPr>
      <w:r>
        <w:rPr>
          <w:rFonts w:ascii="Verdana" w:hAnsi="Verdana" w:cs="Courier New"/>
          <w:sz w:val="22"/>
          <w:szCs w:val="22"/>
        </w:rPr>
        <w:t xml:space="preserve">5.1 – Poderão participar desta licitação pessoas jurídicas do ramo pertinente ao objeto licitado. </w:t>
      </w:r>
    </w:p>
    <w:p w:rsidR="00E97B2D" w:rsidRDefault="00E97B2D"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5.2 – Não poderá participar da presente licitação empresa:</w:t>
      </w:r>
    </w:p>
    <w:p w:rsidR="00E97B2D" w:rsidRDefault="00E97B2D" w:rsidP="00981419">
      <w:pPr>
        <w:spacing w:after="120" w:line="276" w:lineRule="auto"/>
        <w:ind w:left="1134" w:hanging="1134"/>
        <w:jc w:val="both"/>
        <w:rPr>
          <w:rFonts w:ascii="Verdana" w:hAnsi="Verdana" w:cs="Courier New"/>
          <w:sz w:val="22"/>
          <w:szCs w:val="22"/>
        </w:rPr>
      </w:pPr>
      <w:r>
        <w:rPr>
          <w:rFonts w:ascii="Verdana" w:hAnsi="Verdana" w:cs="Courier New"/>
          <w:sz w:val="22"/>
          <w:szCs w:val="22"/>
        </w:rPr>
        <w:lastRenderedPageBreak/>
        <w:t>5.2.1 –</w:t>
      </w:r>
      <w:r>
        <w:rPr>
          <w:rFonts w:ascii="Verdana" w:hAnsi="Verdana" w:cs="Courier New"/>
          <w:sz w:val="22"/>
          <w:szCs w:val="22"/>
        </w:rPr>
        <w:tab/>
        <w:t>Suspensa ou impedida de licitar ou contratar com a Administração, ou declarada inidônea para licitar ou contratar com a Administração Pública;</w:t>
      </w:r>
    </w:p>
    <w:p w:rsidR="00E97B2D" w:rsidRDefault="00E97B2D" w:rsidP="00981419">
      <w:pPr>
        <w:spacing w:after="120" w:line="276" w:lineRule="auto"/>
        <w:ind w:left="1134" w:hanging="1134"/>
        <w:jc w:val="both"/>
        <w:rPr>
          <w:rFonts w:ascii="Verdana" w:hAnsi="Verdana" w:cs="Courier New"/>
          <w:sz w:val="22"/>
          <w:szCs w:val="22"/>
        </w:rPr>
      </w:pPr>
      <w:r>
        <w:rPr>
          <w:rFonts w:ascii="Verdana" w:hAnsi="Verdana" w:cs="Courier New"/>
          <w:sz w:val="22"/>
          <w:szCs w:val="22"/>
        </w:rPr>
        <w:t>5.2.2 –</w:t>
      </w:r>
      <w:r>
        <w:rPr>
          <w:rFonts w:ascii="Verdana" w:hAnsi="Verdana" w:cs="Courier New"/>
          <w:sz w:val="22"/>
          <w:szCs w:val="22"/>
        </w:rPr>
        <w:tab/>
        <w:t>Em consórcio;</w:t>
      </w:r>
    </w:p>
    <w:p w:rsidR="00E97B2D" w:rsidRDefault="00E97B2D" w:rsidP="00981419">
      <w:pPr>
        <w:spacing w:after="120" w:line="276" w:lineRule="auto"/>
        <w:ind w:left="1134" w:hanging="1134"/>
        <w:jc w:val="both"/>
        <w:rPr>
          <w:rFonts w:ascii="Verdana" w:hAnsi="Verdana" w:cs="Courier New"/>
          <w:sz w:val="22"/>
          <w:szCs w:val="22"/>
        </w:rPr>
      </w:pPr>
      <w:r>
        <w:rPr>
          <w:rFonts w:ascii="Verdana" w:hAnsi="Verdana" w:cs="Courier New"/>
          <w:sz w:val="22"/>
          <w:szCs w:val="22"/>
        </w:rPr>
        <w:t>5.2.3 –</w:t>
      </w:r>
      <w:r>
        <w:rPr>
          <w:rFonts w:ascii="Verdana" w:hAnsi="Verdana" w:cs="Courier New"/>
          <w:sz w:val="22"/>
          <w:szCs w:val="22"/>
        </w:rPr>
        <w:tab/>
        <w:t>Em processo de intervenção ou direção fiscal com liquidação extrajudicial.</w:t>
      </w:r>
    </w:p>
    <w:p w:rsidR="00E97B2D" w:rsidRDefault="00E97B2D" w:rsidP="00981419">
      <w:pPr>
        <w:pStyle w:val="Recuodecorpodetexto31"/>
        <w:tabs>
          <w:tab w:val="clear" w:pos="-31680"/>
          <w:tab w:val="left" w:pos="-29896"/>
          <w:tab w:val="left" w:pos="-25396"/>
          <w:tab w:val="left" w:pos="-20896"/>
          <w:tab w:val="left" w:pos="-16396"/>
          <w:tab w:val="left" w:pos="-11896"/>
          <w:tab w:val="left" w:pos="-7396"/>
          <w:tab w:val="left" w:pos="-4253"/>
          <w:tab w:val="left" w:pos="-2896"/>
        </w:tabs>
        <w:spacing w:line="276" w:lineRule="auto"/>
        <w:ind w:left="0" w:firstLine="0"/>
        <w:jc w:val="both"/>
        <w:rPr>
          <w:rFonts w:ascii="Verdana" w:hAnsi="Verdana" w:cs="Courier New"/>
          <w:sz w:val="22"/>
          <w:szCs w:val="22"/>
        </w:rPr>
      </w:pPr>
      <w:r>
        <w:rPr>
          <w:rFonts w:ascii="Verdana" w:hAnsi="Verdana" w:cs="Courier New"/>
          <w:sz w:val="22"/>
          <w:szCs w:val="22"/>
        </w:rPr>
        <w:t>5.3 – A observância das vedações do item anterior é de inteira responsabilidade da licitante que, pelo descumprimento, sujeitar-se-á às penalidades cabíveis.</w:t>
      </w:r>
    </w:p>
    <w:p w:rsidR="00E97B2D" w:rsidRDefault="00E97B2D" w:rsidP="00981419">
      <w:pPr>
        <w:spacing w:line="276" w:lineRule="auto"/>
        <w:jc w:val="both"/>
        <w:rPr>
          <w:rFonts w:ascii="Verdana" w:hAnsi="Verdana" w:cs="Courier New"/>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 xml:space="preserve">VI – CREDENCIAMENTO </w:t>
      </w:r>
    </w:p>
    <w:p w:rsidR="00E97B2D" w:rsidRDefault="00E97B2D" w:rsidP="00981419">
      <w:pPr>
        <w:spacing w:after="120" w:line="276" w:lineRule="auto"/>
        <w:jc w:val="both"/>
        <w:rPr>
          <w:rFonts w:ascii="Verdana" w:hAnsi="Verdana" w:cs="Courier New"/>
          <w:b/>
          <w:sz w:val="22"/>
          <w:szCs w:val="22"/>
        </w:rPr>
      </w:pPr>
      <w:r>
        <w:rPr>
          <w:rFonts w:ascii="Verdana" w:hAnsi="Verdana" w:cs="Courier New"/>
          <w:sz w:val="22"/>
          <w:szCs w:val="22"/>
        </w:rPr>
        <w:t xml:space="preserve">6.1 – Na sessão pública, o proponente deverá comprovar poderes para a formulação de propostas e para a prática dos atos relativos ao certame, apresentando-se junto a Pregoeira devidamente munido de documento que o habilite, podendo utilizar-se para tanto, do modelo de credenciamento constante do </w:t>
      </w:r>
      <w:hyperlink w:anchor="_ANEXO_I_2" w:history="1">
        <w:r>
          <w:rPr>
            <w:rStyle w:val="Hyperlink"/>
            <w:rFonts w:ascii="Verdana" w:hAnsi="Verdana"/>
          </w:rPr>
          <w:t xml:space="preserve">Anexo </w:t>
        </w:r>
      </w:hyperlink>
      <w:r>
        <w:rPr>
          <w:rFonts w:ascii="Verdana" w:hAnsi="Verdana" w:cs="Courier New"/>
          <w:b/>
          <w:sz w:val="22"/>
          <w:szCs w:val="22"/>
          <w:u w:val="single"/>
        </w:rPr>
        <w:t>V</w:t>
      </w:r>
      <w:r>
        <w:rPr>
          <w:rFonts w:ascii="Verdana" w:hAnsi="Verdana" w:cs="Courier New"/>
          <w:b/>
          <w:sz w:val="22"/>
          <w:szCs w:val="22"/>
        </w:rPr>
        <w:t xml:space="preserve">.              </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 xml:space="preserve">6.2 – O representante a ser credenciado deverá ser distinto para cada licitante e comparecerá à sessão, munido de carteira de identidade e procuração pública ou particular com firma reconhecida. </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6.2.1 –</w:t>
      </w:r>
      <w:r>
        <w:rPr>
          <w:rFonts w:ascii="Verdana" w:hAnsi="Verdana" w:cs="Courier New"/>
          <w:sz w:val="22"/>
          <w:szCs w:val="22"/>
        </w:rPr>
        <w:tab/>
        <w:t>Caso a procuração seja por instrumento particular deverá ser juntado o contrato social ou documento equivalente que comprove poderes do outorgante.</w:t>
      </w:r>
    </w:p>
    <w:p w:rsidR="00E97B2D" w:rsidRDefault="00E97B2D" w:rsidP="00981419">
      <w:pPr>
        <w:spacing w:line="276" w:lineRule="auto"/>
        <w:jc w:val="both"/>
        <w:rPr>
          <w:rFonts w:ascii="Verdana" w:hAnsi="Verdana" w:cs="Courier New"/>
          <w:sz w:val="22"/>
          <w:szCs w:val="22"/>
        </w:rPr>
      </w:pPr>
      <w:r>
        <w:rPr>
          <w:rFonts w:ascii="Verdana" w:hAnsi="Verdana" w:cs="Courier New"/>
          <w:sz w:val="22"/>
          <w:szCs w:val="22"/>
        </w:rPr>
        <w:t>6.3 – Caso o credenciado seja sócio ou dirigente da empresa é indispensável que se comprove, na ocasião, ser detentor de poderes que o habilitem a formular lances e praticar todos os demais atos inerentes ao certame, em nome do licitante.</w:t>
      </w:r>
    </w:p>
    <w:p w:rsidR="00E97B2D" w:rsidRDefault="00E97B2D" w:rsidP="00981419">
      <w:pPr>
        <w:spacing w:line="276" w:lineRule="auto"/>
        <w:jc w:val="both"/>
        <w:rPr>
          <w:rFonts w:ascii="Verdana" w:hAnsi="Verdana" w:cs="Courier New"/>
          <w:sz w:val="22"/>
          <w:szCs w:val="22"/>
        </w:rPr>
      </w:pPr>
      <w:r>
        <w:rPr>
          <w:rFonts w:ascii="Verdana" w:hAnsi="Verdana" w:cs="Courier New"/>
          <w:sz w:val="22"/>
          <w:szCs w:val="22"/>
        </w:rPr>
        <w:t>6.4 - Declaração de comprovação, exigida somente para microempresa e empresa de pequeno porte, de enquadramento em um dos dois regimes caso tenha se utilizado e se beneficiado do tratamento diferenciado e favorecido na presente licitação, na forma do disposto na Lei Complementar nº 123 de 14/12/2006, conforme modelo no Anexo VII, deste edital.</w:t>
      </w:r>
    </w:p>
    <w:p w:rsidR="00E97B2D" w:rsidRDefault="00E97B2D" w:rsidP="00981419">
      <w:pPr>
        <w:spacing w:line="276" w:lineRule="auto"/>
        <w:jc w:val="both"/>
        <w:rPr>
          <w:rFonts w:ascii="Verdana" w:hAnsi="Verdana" w:cs="Courier New"/>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VII – PROPOSTA DE PREÇO</w:t>
      </w:r>
    </w:p>
    <w:p w:rsidR="00E97B2D" w:rsidRDefault="00E97B2D" w:rsidP="00981419">
      <w:pPr>
        <w:spacing w:after="120" w:line="276" w:lineRule="auto"/>
        <w:jc w:val="both"/>
        <w:rPr>
          <w:rFonts w:ascii="Verdana" w:hAnsi="Verdana" w:cs="Courier New"/>
          <w:color w:val="000000"/>
          <w:sz w:val="22"/>
          <w:szCs w:val="22"/>
        </w:rPr>
      </w:pPr>
      <w:r>
        <w:rPr>
          <w:rFonts w:ascii="Verdana" w:hAnsi="Verdana" w:cs="Courier New"/>
          <w:sz w:val="22"/>
          <w:szCs w:val="22"/>
        </w:rPr>
        <w:t xml:space="preserve">7.1 – A proposta de preço e os lances formulados, contemplando o </w:t>
      </w:r>
      <w:r>
        <w:rPr>
          <w:rFonts w:ascii="Verdana" w:hAnsi="Verdana" w:cs="Courier New"/>
          <w:b/>
          <w:sz w:val="22"/>
          <w:szCs w:val="22"/>
          <w:u w:val="single"/>
        </w:rPr>
        <w:t>valor global do  lote único</w:t>
      </w:r>
      <w:r>
        <w:rPr>
          <w:rFonts w:ascii="Verdana" w:hAnsi="Verdana" w:cs="Courier New"/>
          <w:sz w:val="22"/>
          <w:szCs w:val="22"/>
        </w:rPr>
        <w:t>, deverão ser encaminhados até a data e hora marcada</w:t>
      </w:r>
      <w:r>
        <w:rPr>
          <w:rFonts w:ascii="Verdana" w:hAnsi="Verdana" w:cs="Courier New"/>
          <w:color w:val="000000"/>
          <w:sz w:val="22"/>
          <w:szCs w:val="22"/>
        </w:rPr>
        <w:t>s para abertura das propostas.</w:t>
      </w:r>
    </w:p>
    <w:p w:rsidR="00E97B2D" w:rsidRDefault="00E97B2D" w:rsidP="00981419">
      <w:pPr>
        <w:spacing w:after="120" w:line="276" w:lineRule="auto"/>
        <w:jc w:val="both"/>
        <w:rPr>
          <w:rFonts w:ascii="Verdana" w:hAnsi="Verdana" w:cs="Courier New"/>
          <w:b/>
          <w:sz w:val="22"/>
          <w:szCs w:val="22"/>
        </w:rPr>
      </w:pPr>
      <w:r>
        <w:rPr>
          <w:rFonts w:ascii="Verdana" w:hAnsi="Verdana" w:cs="Courier New"/>
          <w:sz w:val="22"/>
          <w:szCs w:val="22"/>
        </w:rPr>
        <w:t xml:space="preserve">7.2 – O licitante detentor da proposta de menor preço deverá encaminhar a pregoeira, via </w:t>
      </w:r>
      <w:r w:rsidR="00E42685">
        <w:rPr>
          <w:rFonts w:ascii="Verdana" w:hAnsi="Verdana" w:cs="Courier New"/>
          <w:sz w:val="22"/>
          <w:szCs w:val="22"/>
        </w:rPr>
        <w:t>emaillicitação.pains@yahoo.com.br</w:t>
      </w:r>
      <w:r>
        <w:rPr>
          <w:rFonts w:ascii="Verdana" w:hAnsi="Verdana" w:cs="Courier New"/>
          <w:sz w:val="22"/>
          <w:szCs w:val="22"/>
        </w:rPr>
        <w:t xml:space="preserve">, </w:t>
      </w:r>
      <w:r>
        <w:rPr>
          <w:rFonts w:ascii="Verdana" w:hAnsi="Verdana" w:cs="Courier New"/>
          <w:sz w:val="22"/>
          <w:szCs w:val="22"/>
          <w:u w:val="single"/>
        </w:rPr>
        <w:t>em até 24 (vinte e quatro) horas após o encerramento da sessão do Pregão</w:t>
      </w:r>
      <w:r>
        <w:rPr>
          <w:rFonts w:ascii="Verdana" w:hAnsi="Verdana" w:cs="Courier New"/>
          <w:sz w:val="22"/>
          <w:szCs w:val="22"/>
        </w:rPr>
        <w:t xml:space="preserve">, </w:t>
      </w:r>
      <w:r>
        <w:rPr>
          <w:rFonts w:ascii="Verdana" w:hAnsi="Verdana" w:cs="Courier New"/>
          <w:sz w:val="22"/>
          <w:szCs w:val="22"/>
          <w:u w:val="single"/>
        </w:rPr>
        <w:t>sob pena de desclassificação</w:t>
      </w:r>
      <w:r>
        <w:rPr>
          <w:rFonts w:ascii="Verdana" w:hAnsi="Verdana" w:cs="Courier New"/>
          <w:sz w:val="22"/>
          <w:szCs w:val="22"/>
        </w:rPr>
        <w:t xml:space="preserve">, sua Proposta de Preço </w:t>
      </w:r>
      <w:r>
        <w:rPr>
          <w:rFonts w:ascii="Verdana" w:hAnsi="Verdana" w:cs="Courier New"/>
          <w:b/>
          <w:sz w:val="22"/>
          <w:szCs w:val="22"/>
        </w:rPr>
        <w:t>AJUSTADA AO PREÇO FINAL.</w:t>
      </w:r>
    </w:p>
    <w:p w:rsidR="00E97B2D" w:rsidRDefault="00E97B2D" w:rsidP="00981419">
      <w:pPr>
        <w:spacing w:after="120" w:line="276" w:lineRule="auto"/>
        <w:ind w:left="1134" w:hanging="1134"/>
        <w:jc w:val="both"/>
        <w:rPr>
          <w:rFonts w:ascii="Verdana" w:hAnsi="Verdana" w:cs="Courier New"/>
          <w:color w:val="000000"/>
          <w:sz w:val="22"/>
          <w:szCs w:val="22"/>
        </w:rPr>
      </w:pPr>
      <w:r>
        <w:rPr>
          <w:rFonts w:ascii="Verdana" w:hAnsi="Verdana" w:cs="Courier New"/>
          <w:color w:val="000000"/>
          <w:sz w:val="22"/>
          <w:szCs w:val="22"/>
        </w:rPr>
        <w:lastRenderedPageBreak/>
        <w:t>7.2.1 –</w:t>
      </w:r>
      <w:r>
        <w:rPr>
          <w:rFonts w:ascii="Verdana" w:hAnsi="Verdana" w:cs="Courier New"/>
          <w:color w:val="000000"/>
          <w:sz w:val="22"/>
          <w:szCs w:val="22"/>
        </w:rPr>
        <w:tab/>
        <w:t>A proposta de preço poderá ser apresentada conforme</w:t>
      </w:r>
      <w:r>
        <w:rPr>
          <w:rFonts w:ascii="Verdana" w:hAnsi="Verdana" w:cs="Courier New"/>
          <w:b/>
          <w:color w:val="000000"/>
          <w:sz w:val="22"/>
          <w:szCs w:val="22"/>
        </w:rPr>
        <w:t xml:space="preserve"> Modelo de Planilha/Proposta de Preço</w:t>
      </w:r>
      <w:r>
        <w:rPr>
          <w:rFonts w:ascii="Verdana" w:hAnsi="Verdana" w:cs="Courier New"/>
          <w:color w:val="000000"/>
          <w:sz w:val="22"/>
          <w:szCs w:val="22"/>
        </w:rPr>
        <w:t xml:space="preserve"> – </w:t>
      </w:r>
      <w:r>
        <w:rPr>
          <w:rFonts w:ascii="Verdana" w:hAnsi="Verdana" w:cs="Courier New"/>
          <w:b/>
          <w:color w:val="000000"/>
          <w:sz w:val="22"/>
          <w:szCs w:val="22"/>
        </w:rPr>
        <w:t xml:space="preserve">Anexo I </w:t>
      </w:r>
      <w:r>
        <w:rPr>
          <w:rFonts w:ascii="Verdana" w:hAnsi="Verdana" w:cs="Courier New"/>
          <w:color w:val="000000"/>
          <w:sz w:val="22"/>
          <w:szCs w:val="22"/>
        </w:rPr>
        <w:t xml:space="preserve">–ou em modelo próprio, </w:t>
      </w:r>
      <w:r>
        <w:rPr>
          <w:rFonts w:ascii="Verdana" w:hAnsi="Verdana" w:cs="Courier New"/>
          <w:color w:val="000000"/>
          <w:sz w:val="22"/>
          <w:szCs w:val="22"/>
          <w:u w:val="single"/>
        </w:rPr>
        <w:t>desde que contenha todas as informações ali previstas</w:t>
      </w:r>
      <w:r>
        <w:rPr>
          <w:rFonts w:ascii="Verdana" w:hAnsi="Verdana" w:cs="Courier New"/>
          <w:color w:val="000000"/>
          <w:sz w:val="22"/>
          <w:szCs w:val="22"/>
        </w:rPr>
        <w:t>, em uma via, com identificação da empresa proponente, n</w:t>
      </w:r>
      <w:r>
        <w:rPr>
          <w:rFonts w:ascii="Verdana" w:hAnsi="Verdana" w:cs="Courier New"/>
          <w:color w:val="000000"/>
          <w:sz w:val="22"/>
          <w:szCs w:val="22"/>
          <w:u w:val="single"/>
          <w:vertAlign w:val="superscript"/>
        </w:rPr>
        <w:t>o</w:t>
      </w:r>
      <w:r>
        <w:rPr>
          <w:rFonts w:ascii="Verdana" w:hAnsi="Verdana" w:cs="Courier New"/>
          <w:color w:val="000000"/>
          <w:sz w:val="22"/>
          <w:szCs w:val="22"/>
        </w:rPr>
        <w:t xml:space="preserve"> do CNPJ, endereço e assinada pelo seu representante legal ou credenciado, devidamente identificado e qualificado.</w:t>
      </w:r>
    </w:p>
    <w:p w:rsidR="00E97B2D" w:rsidRDefault="00E97B2D" w:rsidP="00981419">
      <w:pPr>
        <w:pStyle w:val="Corpodetexto21"/>
        <w:spacing w:line="276" w:lineRule="auto"/>
        <w:ind w:left="1134" w:hanging="1134"/>
        <w:jc w:val="both"/>
        <w:rPr>
          <w:rFonts w:ascii="Verdana" w:hAnsi="Verdana" w:cs="Courier New"/>
          <w:sz w:val="22"/>
          <w:szCs w:val="22"/>
        </w:rPr>
      </w:pPr>
      <w:r>
        <w:rPr>
          <w:rFonts w:ascii="Verdana" w:hAnsi="Verdana" w:cs="Courier New"/>
          <w:sz w:val="22"/>
          <w:szCs w:val="22"/>
        </w:rPr>
        <w:t>7.2.2 –</w:t>
      </w:r>
      <w:r>
        <w:rPr>
          <w:rFonts w:ascii="Verdana" w:hAnsi="Verdana" w:cs="Courier New"/>
          <w:sz w:val="22"/>
          <w:szCs w:val="22"/>
        </w:rPr>
        <w:tab/>
        <w:t>Os valores deverão ser expressos em moeda corrente do país, com 02 (duas) casas decimais.</w:t>
      </w:r>
    </w:p>
    <w:p w:rsidR="00E97B2D" w:rsidRDefault="00E97B2D" w:rsidP="00981419">
      <w:pPr>
        <w:pStyle w:val="Recuodecorpodetexto31"/>
        <w:tabs>
          <w:tab w:val="clear" w:pos="-31680"/>
          <w:tab w:val="left" w:pos="-14020"/>
          <w:tab w:val="left" w:pos="-10654"/>
          <w:tab w:val="left" w:pos="-7288"/>
          <w:tab w:val="left" w:pos="-3922"/>
          <w:tab w:val="left" w:pos="-556"/>
          <w:tab w:val="left" w:pos="2810"/>
          <w:tab w:val="left" w:pos="6176"/>
          <w:tab w:val="left" w:pos="19561"/>
        </w:tabs>
        <w:spacing w:after="120" w:line="276" w:lineRule="auto"/>
        <w:ind w:left="1134" w:hanging="1134"/>
        <w:jc w:val="both"/>
        <w:rPr>
          <w:rFonts w:ascii="Verdana" w:hAnsi="Verdana" w:cs="Courier New"/>
          <w:b/>
          <w:color w:val="000000"/>
          <w:sz w:val="22"/>
          <w:szCs w:val="22"/>
        </w:rPr>
      </w:pPr>
      <w:r>
        <w:rPr>
          <w:rFonts w:ascii="Verdana" w:hAnsi="Verdana" w:cs="Courier New"/>
          <w:color w:val="000000"/>
          <w:sz w:val="22"/>
          <w:szCs w:val="22"/>
        </w:rPr>
        <w:t>7.2.3 –</w:t>
      </w:r>
      <w:r>
        <w:rPr>
          <w:rFonts w:ascii="Verdana" w:hAnsi="Verdana" w:cs="Courier New"/>
          <w:color w:val="000000"/>
          <w:sz w:val="22"/>
          <w:szCs w:val="22"/>
        </w:rPr>
        <w:tab/>
        <w:t xml:space="preserve">O valor global do lote corresponderá ao somatório do valor do unitário de cada item, expresso em numeral e por extenso, </w:t>
      </w:r>
      <w:r>
        <w:rPr>
          <w:rFonts w:ascii="Verdana" w:hAnsi="Verdana" w:cs="Courier New"/>
          <w:b/>
          <w:color w:val="000000"/>
          <w:sz w:val="22"/>
          <w:szCs w:val="22"/>
        </w:rPr>
        <w:t>de acordo com o preço do lance vencedor ofertado na sessão pública do Pregão Presencial, ou negociado com a pregoeira.</w:t>
      </w:r>
    </w:p>
    <w:p w:rsidR="00E97B2D" w:rsidRDefault="00E97B2D" w:rsidP="00981419">
      <w:pPr>
        <w:pStyle w:val="Recuodecorpodetexto31"/>
        <w:tabs>
          <w:tab w:val="clear" w:pos="-31680"/>
          <w:tab w:val="left" w:pos="-14020"/>
          <w:tab w:val="left" w:pos="-10654"/>
          <w:tab w:val="left" w:pos="-7288"/>
          <w:tab w:val="left" w:pos="-3922"/>
          <w:tab w:val="left" w:pos="-556"/>
          <w:tab w:val="left" w:pos="2810"/>
          <w:tab w:val="left" w:pos="6176"/>
          <w:tab w:val="left" w:pos="19561"/>
        </w:tabs>
        <w:spacing w:after="120" w:line="276" w:lineRule="auto"/>
        <w:ind w:left="1134" w:hanging="1134"/>
        <w:jc w:val="both"/>
        <w:rPr>
          <w:rFonts w:ascii="Verdana" w:hAnsi="Verdana" w:cs="Courier New"/>
          <w:sz w:val="22"/>
          <w:szCs w:val="22"/>
        </w:rPr>
      </w:pPr>
      <w:r>
        <w:rPr>
          <w:rFonts w:ascii="Verdana" w:hAnsi="Verdana" w:cs="Courier New"/>
          <w:sz w:val="22"/>
          <w:szCs w:val="22"/>
        </w:rPr>
        <w:t>7.2.4 –</w:t>
      </w:r>
      <w:r>
        <w:rPr>
          <w:rFonts w:ascii="Verdana" w:hAnsi="Verdana" w:cs="Courier New"/>
          <w:sz w:val="22"/>
          <w:szCs w:val="22"/>
        </w:rPr>
        <w:tab/>
        <w:t>No valor global da proposta deverão estar incluídos o custo com impostos e todos os demais encargos incidentes, com exceção do IOF, para o qual a Prefeitura Municipal detém imunidade tributária, conforme disposição constitucional.</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 xml:space="preserve">7.3 – O original da proposta de preço, conforme modelo constante do </w:t>
      </w:r>
      <w:r>
        <w:rPr>
          <w:rFonts w:ascii="Verdana" w:hAnsi="Verdana" w:cs="Courier New"/>
          <w:sz w:val="22"/>
          <w:szCs w:val="22"/>
          <w:u w:val="single"/>
        </w:rPr>
        <w:t>Anexo II</w:t>
      </w:r>
      <w:r>
        <w:rPr>
          <w:rFonts w:ascii="Verdana" w:hAnsi="Verdana" w:cs="Courier New"/>
          <w:sz w:val="22"/>
          <w:szCs w:val="22"/>
        </w:rPr>
        <w:t xml:space="preserve"> deverá ser protocolizado juntamente com os originais da documentação de habilitação, no prazo e forma indicada no preâmbulo deste instrumento convocatório.</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7.4 – As propostas não poderão impor condições ou conter opções, somente sendo admitidas propostas que ofertem apenas um preço do lote, do qual constará o valor unitário e total de cada item (acesso).</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7.5 – A proposta de preço terá validade por, no mínimo 60 (sessenta) dias, contados a partir da data da sessão pública do Pregão.</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7.6 – O encaminhamento da Proposta de Preço pressupõe pleno conhecimento e atendimento às exigências de habilitação previstas no Edital.</w:t>
      </w:r>
    </w:p>
    <w:p w:rsidR="00E97B2D" w:rsidRDefault="00E97B2D" w:rsidP="00981419">
      <w:pPr>
        <w:pStyle w:val="Corpodetexto"/>
        <w:spacing w:line="276" w:lineRule="auto"/>
        <w:ind w:left="1134" w:hanging="1134"/>
        <w:rPr>
          <w:rFonts w:ascii="Verdana" w:hAnsi="Verdana" w:cs="Courier New"/>
          <w:sz w:val="22"/>
          <w:szCs w:val="22"/>
        </w:rPr>
      </w:pPr>
      <w:r>
        <w:rPr>
          <w:rFonts w:ascii="Verdana" w:hAnsi="Verdana" w:cs="Courier New"/>
          <w:sz w:val="22"/>
          <w:szCs w:val="22"/>
        </w:rPr>
        <w:t>7.6.1 – O proponente será responsável por todas as transações que forem efetuadas em seu nome no sistema Presencial, assumindo como firme e verdadeira sua proposta e lances.</w:t>
      </w:r>
    </w:p>
    <w:p w:rsidR="00E97B2D" w:rsidRDefault="00E97B2D" w:rsidP="00981419">
      <w:pPr>
        <w:spacing w:line="276" w:lineRule="auto"/>
        <w:jc w:val="both"/>
        <w:rPr>
          <w:rFonts w:ascii="Verdana" w:hAnsi="Verdana" w:cs="Courier New"/>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VIII – DA SESSÃO DO PREGÃO E DA FORMULAÇAO DOS LANCES</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8.1 – No dia, hora e local estabelecidos no preâmbulo deste instrumento, será realizada sessão pública para recebimento dos envelopes, devendo o interessado, ou seu representante, identificar-se e comprovar a existência dos poderes necessários para formulação de proposta e para a prática de todos os demais atos inerentes ao certame.</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lastRenderedPageBreak/>
        <w:t xml:space="preserve">8.2 – </w:t>
      </w:r>
      <w:r>
        <w:rPr>
          <w:rFonts w:ascii="Verdana" w:hAnsi="Verdana" w:cs="Courier New"/>
          <w:sz w:val="22"/>
          <w:szCs w:val="22"/>
          <w:u w:val="single"/>
        </w:rPr>
        <w:t>Após o credenciamento dos participantes, a pregoeira declarará aberta a sessão e receberá dos licitantes a DECLARAÇÃO dando ciência de que cumprem plenamente os requisitos de habilitação</w:t>
      </w:r>
      <w:r>
        <w:rPr>
          <w:rFonts w:ascii="Verdana" w:hAnsi="Verdana" w:cs="Courier New"/>
          <w:sz w:val="22"/>
          <w:szCs w:val="22"/>
        </w:rPr>
        <w:t xml:space="preserve">, conforme modelo sugerido no </w:t>
      </w:r>
      <w:hyperlink w:anchor="_ANEXO_II_1" w:history="1">
        <w:r>
          <w:rPr>
            <w:rStyle w:val="Hyperlink"/>
            <w:rFonts w:ascii="Verdana" w:hAnsi="Verdana"/>
          </w:rPr>
          <w:t xml:space="preserve">Anexo </w:t>
        </w:r>
        <w:r w:rsidR="005A5196">
          <w:rPr>
            <w:rStyle w:val="Hyperlink"/>
            <w:rFonts w:ascii="Verdana" w:hAnsi="Verdana"/>
          </w:rPr>
          <w:t>II</w:t>
        </w:r>
      </w:hyperlink>
      <w:r>
        <w:rPr>
          <w:rFonts w:ascii="Verdana" w:hAnsi="Verdana" w:cs="Courier New"/>
          <w:sz w:val="22"/>
          <w:szCs w:val="22"/>
        </w:rPr>
        <w:t xml:space="preserve">, e os envelopes de PROPOSTA e HABILITAÇÃO. E comunicará aos licitantes quais as empresas são microempresas. </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8.3 – Em seguida, dar-se-á início a abertura dos envelopes de propostas para classificação.</w:t>
      </w:r>
    </w:p>
    <w:p w:rsidR="00E97B2D" w:rsidRDefault="00E97B2D" w:rsidP="00981419">
      <w:pPr>
        <w:spacing w:after="120" w:line="276" w:lineRule="auto"/>
        <w:ind w:left="1134" w:hanging="1134"/>
        <w:jc w:val="both"/>
        <w:rPr>
          <w:rFonts w:ascii="Verdana" w:hAnsi="Verdana" w:cs="Courier New"/>
          <w:sz w:val="22"/>
          <w:szCs w:val="22"/>
        </w:rPr>
      </w:pPr>
      <w:r>
        <w:rPr>
          <w:rFonts w:ascii="Verdana" w:hAnsi="Verdana" w:cs="Courier New"/>
          <w:sz w:val="22"/>
          <w:szCs w:val="22"/>
        </w:rPr>
        <w:t>8.3.1 –</w:t>
      </w:r>
      <w:r>
        <w:rPr>
          <w:rFonts w:ascii="Verdana" w:hAnsi="Verdana" w:cs="Courier New"/>
          <w:sz w:val="22"/>
          <w:szCs w:val="22"/>
        </w:rPr>
        <w:tab/>
        <w:t>Aberto o primeiro envelope não será aceita a participação de mais nenhum licitante.</w:t>
      </w:r>
    </w:p>
    <w:p w:rsidR="00E97B2D" w:rsidRDefault="00E97B2D" w:rsidP="00981419">
      <w:pPr>
        <w:spacing w:after="120" w:line="276" w:lineRule="auto"/>
        <w:ind w:left="1418" w:hanging="1418"/>
        <w:jc w:val="both"/>
        <w:rPr>
          <w:rFonts w:ascii="Verdana" w:hAnsi="Verdana" w:cs="Courier New"/>
          <w:sz w:val="22"/>
          <w:szCs w:val="22"/>
        </w:rPr>
      </w:pPr>
      <w:r>
        <w:rPr>
          <w:rFonts w:ascii="Verdana" w:hAnsi="Verdana" w:cs="Courier New"/>
          <w:sz w:val="22"/>
          <w:szCs w:val="22"/>
        </w:rPr>
        <w:t>8.3.1.1 –</w:t>
      </w:r>
      <w:r>
        <w:rPr>
          <w:rFonts w:ascii="Verdana" w:hAnsi="Verdana" w:cs="Courier New"/>
          <w:sz w:val="22"/>
          <w:szCs w:val="22"/>
        </w:rPr>
        <w:tab/>
      </w:r>
      <w:r>
        <w:rPr>
          <w:rFonts w:ascii="Verdana" w:hAnsi="Verdana" w:cs="Courier New"/>
          <w:sz w:val="22"/>
          <w:szCs w:val="22"/>
          <w:u w:val="single"/>
        </w:rPr>
        <w:t>Até que seja aberto o primeiro envelope, a pregoeira poderá aceitar a participação de licitantes retardatários, visando o interesse público da “ampliação da disputa”, a seu exclusivo critério e responsabilidade</w:t>
      </w:r>
      <w:r>
        <w:rPr>
          <w:rFonts w:ascii="Verdana" w:hAnsi="Verdana" w:cs="Courier New"/>
          <w:sz w:val="22"/>
          <w:szCs w:val="22"/>
        </w:rPr>
        <w:t xml:space="preserve">. </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8.4 – Será declarada classificada, pela pregoeira, a proposta do licitante que ofertar o menor preço e que atenda às exigências constantes do Edital, bem como as propostas com preços até 10% (dez por cento).</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8.5 – Não havendo pelo menos três propostas nas condições definidas no item anterior, a pregoeira classificará as melhores propostas subseqüentes, até o máximo de três.</w:t>
      </w:r>
    </w:p>
    <w:p w:rsidR="00E97B2D" w:rsidRDefault="00E97B2D" w:rsidP="00981419">
      <w:pPr>
        <w:pStyle w:val="Recuodecorpodetexto21"/>
        <w:tabs>
          <w:tab w:val="left" w:pos="-2340"/>
          <w:tab w:val="left" w:pos="5954"/>
        </w:tabs>
        <w:spacing w:before="0" w:after="120" w:line="276" w:lineRule="auto"/>
        <w:ind w:left="0"/>
        <w:rPr>
          <w:rFonts w:ascii="Verdana" w:hAnsi="Verdana" w:cs="Courier New"/>
          <w:sz w:val="22"/>
          <w:szCs w:val="22"/>
        </w:rPr>
      </w:pPr>
      <w:r>
        <w:rPr>
          <w:rFonts w:ascii="Verdana" w:hAnsi="Verdana" w:cs="Courier New"/>
          <w:sz w:val="22"/>
          <w:szCs w:val="22"/>
        </w:rPr>
        <w:t>8.6 – A pregoeira convidará individualmente os licitantes classificados, de forma seqüencial, a apresentar lances verbais, a partir do autor da proposta classificada de maior preço e os demais, em ordem decrescente de valor.</w:t>
      </w:r>
    </w:p>
    <w:p w:rsidR="00E97B2D" w:rsidRDefault="00E97B2D" w:rsidP="00981419">
      <w:pPr>
        <w:pStyle w:val="Recuodecorpodetexto21"/>
        <w:tabs>
          <w:tab w:val="left" w:pos="21474"/>
          <w:tab w:val="left" w:pos="29768"/>
        </w:tabs>
        <w:spacing w:before="0" w:after="120" w:line="276" w:lineRule="auto"/>
        <w:ind w:left="1134" w:hanging="1134"/>
        <w:rPr>
          <w:rFonts w:ascii="Verdana" w:hAnsi="Verdana" w:cs="Courier New"/>
          <w:sz w:val="22"/>
          <w:szCs w:val="22"/>
        </w:rPr>
      </w:pPr>
      <w:r>
        <w:rPr>
          <w:rFonts w:ascii="Verdana" w:hAnsi="Verdana" w:cs="Courier New"/>
          <w:sz w:val="22"/>
          <w:szCs w:val="22"/>
        </w:rPr>
        <w:t>8.6.1 –</w:t>
      </w:r>
      <w:r>
        <w:rPr>
          <w:rFonts w:ascii="Verdana" w:hAnsi="Verdana" w:cs="Courier New"/>
          <w:sz w:val="22"/>
          <w:szCs w:val="22"/>
        </w:rPr>
        <w:tab/>
        <w:t>Dos lances ofertados não caberá retratação.</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8.7 – Caso duas ou mais propostas iniciais apresentem preços iguais, será realizado sorteio para determinação da ordem de oferta dos lances.</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8.8 – A desistência em apresentar lance verbal implicará a exclusão do licitante da etapa de lances e na manutenção do último preço apresentado, para efeito de posterior ordenação das propostas.</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8.9 – Se não forem ofertados lances verbais, será verificada a conformidade entre a melhor proposta escrita e o valor praticado no mercado, podendo a pregoeira negociar diretamente com o proponente.</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8.10 – Ocorrendo hipótese de igualdade entre propostas de menor valor sem oferecimento de lances verbais, a pregoeira realizará sorteio para efetuar a classificação das propostas.</w:t>
      </w:r>
    </w:p>
    <w:p w:rsidR="00E97B2D" w:rsidRDefault="00E97B2D" w:rsidP="00981419">
      <w:pPr>
        <w:spacing w:after="120" w:line="276" w:lineRule="auto"/>
        <w:jc w:val="both"/>
        <w:rPr>
          <w:rFonts w:ascii="Verdana" w:hAnsi="Verdana" w:cs="Courier New"/>
          <w:bCs/>
          <w:sz w:val="22"/>
          <w:szCs w:val="22"/>
        </w:rPr>
      </w:pPr>
      <w:r>
        <w:rPr>
          <w:rFonts w:ascii="Verdana" w:hAnsi="Verdana" w:cs="Courier New"/>
          <w:sz w:val="22"/>
          <w:szCs w:val="22"/>
        </w:rPr>
        <w:t>8.11 – O encerramento da etapa competitiva dar-se-á quando, convocados pela pregoeira, os licitantes manifestarem seu desinteresse em apresentar novos lances</w:t>
      </w:r>
      <w:r>
        <w:rPr>
          <w:rFonts w:ascii="Verdana" w:hAnsi="Verdana" w:cs="Courier New"/>
          <w:bCs/>
          <w:sz w:val="22"/>
          <w:szCs w:val="22"/>
        </w:rPr>
        <w:t>.</w:t>
      </w:r>
    </w:p>
    <w:p w:rsidR="00E97B2D" w:rsidRDefault="00E97B2D" w:rsidP="00981419">
      <w:pPr>
        <w:shd w:val="clear" w:color="auto" w:fill="FFFFFF"/>
        <w:tabs>
          <w:tab w:val="left" w:pos="-2340"/>
        </w:tabs>
        <w:spacing w:line="276" w:lineRule="auto"/>
        <w:jc w:val="both"/>
        <w:rPr>
          <w:rFonts w:ascii="Verdana" w:hAnsi="Verdana" w:cs="Courier New"/>
          <w:sz w:val="22"/>
          <w:szCs w:val="22"/>
        </w:rPr>
      </w:pPr>
      <w:r>
        <w:rPr>
          <w:rFonts w:ascii="Verdana" w:hAnsi="Verdana" w:cs="Courier New"/>
          <w:sz w:val="22"/>
          <w:szCs w:val="22"/>
        </w:rPr>
        <w:lastRenderedPageBreak/>
        <w:t xml:space="preserve">8.12 – Após a disputa de lances, ocorrendo alteração do valor global da proposta escrita, o licitante declarado vencedor deverá apresentar a Prefeitura Municipal no prazo de 24 horas planilha de preços, </w:t>
      </w:r>
      <w:r>
        <w:rPr>
          <w:rFonts w:ascii="Verdana" w:hAnsi="Verdana" w:cs="Courier New"/>
          <w:sz w:val="22"/>
          <w:szCs w:val="22"/>
          <w:u w:val="single"/>
        </w:rPr>
        <w:t xml:space="preserve">(mesmo modelo sugerido no </w:t>
      </w:r>
      <w:hyperlink w:anchor="_ANEXO_III_1" w:history="1">
        <w:r>
          <w:rPr>
            <w:rStyle w:val="Hyperlink"/>
            <w:rFonts w:ascii="Verdana" w:hAnsi="Verdana"/>
          </w:rPr>
          <w:t>Anexo I</w:t>
        </w:r>
      </w:hyperlink>
      <w:r>
        <w:rPr>
          <w:rFonts w:ascii="Verdana" w:hAnsi="Verdana" w:cs="Courier New"/>
          <w:sz w:val="22"/>
          <w:szCs w:val="22"/>
          <w:u w:val="single"/>
        </w:rPr>
        <w:t>I)</w:t>
      </w:r>
      <w:r>
        <w:rPr>
          <w:rFonts w:ascii="Verdana" w:hAnsi="Verdana" w:cs="Courier New"/>
          <w:sz w:val="22"/>
          <w:szCs w:val="22"/>
        </w:rPr>
        <w:t>, com os valores readequados, inclusive com a recomposição dos valores unitários dos itens integrantes do lote.</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8.13 Atendendo aos termos da Lei Complementar nº123/2006, de 14/12/2006, após a etapa de lances, sendo verificada a ocorrência de empate, será assegurada, como critério de desempate, preferência de contratação para empresas enquadradas na definição de microempresas e empresas de pequeno porte. Entende-se por empate aquelas situações em que as propostas apresentadas pelas microempresas e empresas de pequeno porte seja igual ou até 5%(cinco por cento)superior à proposta mais bem classificada.</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8.14 Para efeito do disposto no item 7.13, ocorrendo empate, proceder-se-á da seguinte forma:</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8.14.1 -  A microempresa ou empresa de pequeno porte mais bem classificada será convocado para, em querendo, apresentar nova proposta de preço inferior àquela considerada vencedora do certame, no prazo de 05(cinco) minutos, após o encerramento dos lances, sob pena de preclusão;</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8.14.2  Não ocorrendo a contratação da microempresa ou empresa de pequeno porte, na forma de subitem anterior, serão convocadas as remanescentes que porventura se enquadrem na hipótese do sub-item 7.13, na ordem classificatória, para o exercício do mesmo direito;</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8.14.3 No caso de equivalência dos valores apresentados pelas microempresas e empresas de pequeno porte que se encontrem no intervalo estabelecido no sub-item 7.13, será realizado sorteio entre elas, para que se identifique aquela que primeiro poderá apresentar melhor oferta.</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8.14.4  Na hipótese da não-contratação nos termos previstos no subi</w:t>
      </w:r>
      <w:r w:rsidR="00F97863">
        <w:rPr>
          <w:rFonts w:ascii="Verdana" w:hAnsi="Verdana" w:cs="Courier New"/>
          <w:sz w:val="22"/>
          <w:szCs w:val="22"/>
        </w:rPr>
        <w:t>tem 7.13, o objeto licitado será</w:t>
      </w:r>
      <w:r>
        <w:rPr>
          <w:rFonts w:ascii="Verdana" w:hAnsi="Verdana" w:cs="Courier New"/>
          <w:sz w:val="22"/>
          <w:szCs w:val="22"/>
        </w:rPr>
        <w:t xml:space="preserve"> adjudicado em favor da proposta originalmente vencedora do certame.</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8.14.5  O disposto no subitem 7.13 somente se aplicará quando a melhor oferta inicial não tiver sido apresentada por microempresas ou empresa de pequeno porte.</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8.14.6 Após o encerramento da etapa de lances da sessão pública, ou do procedimento em caso de empate, conforme disposto neste item, será verificada a conformidade entre menor lance e o valor estimado para a contratação.</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8.14.7 Caso não sejam apresentadas lances, serão verificadas a conformidade entre a proposta de menor preço e valor estimado para a contratação, e a ocorrência mencionada no item 7.13.</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 xml:space="preserve">8.15  Da reunião lavrar-se-á ata circunstanciada do registro de preço, na qual serão registrados todos os atos do procedimento e as ocorrências relevantes e que, ao </w:t>
      </w:r>
      <w:r>
        <w:rPr>
          <w:rFonts w:ascii="Verdana" w:hAnsi="Verdana" w:cs="Courier New"/>
          <w:sz w:val="22"/>
          <w:szCs w:val="22"/>
        </w:rPr>
        <w:lastRenderedPageBreak/>
        <w:t>final, será assinada pela pregoeira, membros da equipe de apoio e licitantes presentes na sessão e demais pessoas presentes.</w:t>
      </w: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 xml:space="preserve">IX – CRITÉRIOS DE JULGAMENTO </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 xml:space="preserve">9.1 – O critério de julgamento será o de </w:t>
      </w:r>
      <w:r>
        <w:rPr>
          <w:rFonts w:ascii="Verdana" w:hAnsi="Verdana" w:cs="Courier New"/>
          <w:b/>
          <w:sz w:val="22"/>
          <w:szCs w:val="22"/>
        </w:rPr>
        <w:t>menor preço global</w:t>
      </w:r>
      <w:r>
        <w:rPr>
          <w:rFonts w:ascii="Verdana" w:hAnsi="Verdana" w:cs="Courier New"/>
          <w:sz w:val="22"/>
          <w:szCs w:val="22"/>
        </w:rPr>
        <w:t xml:space="preserve"> do lote, desde que observadas todas as especificações e outras condições estabelecidas neste instrumento convocatório e na legislação pertinente.</w:t>
      </w:r>
    </w:p>
    <w:p w:rsidR="00E97B2D" w:rsidRDefault="00E97B2D" w:rsidP="00981419">
      <w:pPr>
        <w:pStyle w:val="Corpodetexto"/>
        <w:spacing w:after="120" w:line="276" w:lineRule="auto"/>
        <w:rPr>
          <w:rFonts w:ascii="Verdana" w:hAnsi="Verdana" w:cs="Courier New"/>
          <w:color w:val="000000"/>
          <w:sz w:val="22"/>
          <w:szCs w:val="22"/>
        </w:rPr>
      </w:pPr>
      <w:r>
        <w:rPr>
          <w:rFonts w:ascii="Verdana" w:hAnsi="Verdana" w:cs="Courier New"/>
          <w:color w:val="000000"/>
          <w:sz w:val="22"/>
          <w:szCs w:val="22"/>
        </w:rPr>
        <w:t>9.2 – Será desclassificada a proposta que:</w:t>
      </w:r>
    </w:p>
    <w:p w:rsidR="00E97B2D" w:rsidRDefault="00E97B2D" w:rsidP="00981419">
      <w:pPr>
        <w:spacing w:after="120" w:line="276" w:lineRule="auto"/>
        <w:ind w:left="1134" w:hanging="1134"/>
        <w:jc w:val="both"/>
        <w:rPr>
          <w:rFonts w:ascii="Verdana" w:hAnsi="Verdana" w:cs="Courier New"/>
          <w:color w:val="000000"/>
          <w:sz w:val="22"/>
          <w:szCs w:val="22"/>
        </w:rPr>
      </w:pPr>
      <w:r>
        <w:rPr>
          <w:rFonts w:ascii="Verdana" w:hAnsi="Verdana" w:cs="Courier New"/>
          <w:color w:val="000000"/>
          <w:sz w:val="22"/>
          <w:szCs w:val="22"/>
        </w:rPr>
        <w:t>9.2.1 –</w:t>
      </w:r>
      <w:r>
        <w:rPr>
          <w:rFonts w:ascii="Verdana" w:hAnsi="Verdana" w:cs="Courier New"/>
          <w:color w:val="000000"/>
          <w:sz w:val="22"/>
          <w:szCs w:val="22"/>
        </w:rPr>
        <w:tab/>
        <w:t>Não se refira à integralidade do Lote;</w:t>
      </w:r>
    </w:p>
    <w:p w:rsidR="00E97B2D" w:rsidRDefault="00E97B2D" w:rsidP="00981419">
      <w:pPr>
        <w:pStyle w:val="Recuodecorpodetexto"/>
        <w:spacing w:after="120" w:line="276" w:lineRule="auto"/>
        <w:ind w:left="1134" w:hanging="1134"/>
        <w:rPr>
          <w:rFonts w:ascii="Verdana" w:hAnsi="Verdana" w:cs="Courier New"/>
          <w:sz w:val="22"/>
          <w:szCs w:val="22"/>
        </w:rPr>
      </w:pPr>
      <w:r>
        <w:rPr>
          <w:rFonts w:ascii="Verdana" w:hAnsi="Verdana" w:cs="Courier New"/>
          <w:sz w:val="22"/>
          <w:szCs w:val="22"/>
        </w:rPr>
        <w:t>8.2.2 –</w:t>
      </w:r>
      <w:r>
        <w:rPr>
          <w:rFonts w:ascii="Verdana" w:hAnsi="Verdana" w:cs="Courier New"/>
          <w:sz w:val="22"/>
          <w:szCs w:val="22"/>
        </w:rPr>
        <w:tab/>
        <w:t>Apresente preços simbólicos, irrisórios ou de valor zero, incompatíveis com os preços de mercado, superestimados ou manifestamente inexeqüíveis, assim considerados nos termos do disposto no § 3</w:t>
      </w:r>
      <w:r>
        <w:rPr>
          <w:rFonts w:ascii="Verdana" w:hAnsi="Verdana" w:cs="Courier New"/>
          <w:sz w:val="22"/>
          <w:szCs w:val="22"/>
          <w:u w:val="single"/>
          <w:vertAlign w:val="superscript"/>
        </w:rPr>
        <w:t>o</w:t>
      </w:r>
      <w:r>
        <w:rPr>
          <w:rFonts w:ascii="Verdana" w:hAnsi="Verdana" w:cs="Courier New"/>
          <w:sz w:val="22"/>
          <w:szCs w:val="22"/>
        </w:rPr>
        <w:t xml:space="preserve"> do art. 44 e incisos I e II do art. 48, da Lei Federal n</w:t>
      </w:r>
      <w:r>
        <w:rPr>
          <w:rFonts w:ascii="Verdana" w:hAnsi="Verdana" w:cs="Courier New"/>
          <w:sz w:val="22"/>
          <w:szCs w:val="22"/>
          <w:u w:val="single"/>
          <w:vertAlign w:val="superscript"/>
        </w:rPr>
        <w:t>o</w:t>
      </w:r>
      <w:r>
        <w:rPr>
          <w:rFonts w:ascii="Verdana" w:hAnsi="Verdana" w:cs="Courier New"/>
          <w:sz w:val="22"/>
          <w:szCs w:val="22"/>
        </w:rPr>
        <w:t xml:space="preserve"> 8.666/93;</w:t>
      </w:r>
    </w:p>
    <w:p w:rsidR="00E97B2D" w:rsidRDefault="00E97B2D" w:rsidP="00981419">
      <w:pPr>
        <w:pStyle w:val="Recuodecorpodetexto"/>
        <w:spacing w:after="120" w:line="276" w:lineRule="auto"/>
        <w:ind w:left="1134" w:hanging="1134"/>
        <w:rPr>
          <w:rFonts w:ascii="Verdana" w:hAnsi="Verdana" w:cs="Courier New"/>
          <w:sz w:val="22"/>
          <w:szCs w:val="22"/>
        </w:rPr>
      </w:pPr>
      <w:r>
        <w:rPr>
          <w:rFonts w:ascii="Verdana" w:hAnsi="Verdana" w:cs="Courier New"/>
          <w:sz w:val="22"/>
          <w:szCs w:val="22"/>
        </w:rPr>
        <w:t>9.2.3 –</w:t>
      </w:r>
      <w:r>
        <w:rPr>
          <w:rFonts w:ascii="Verdana" w:hAnsi="Verdana" w:cs="Courier New"/>
          <w:sz w:val="22"/>
          <w:szCs w:val="22"/>
        </w:rPr>
        <w:tab/>
        <w:t xml:space="preserve">Não cumpra prazos e demais exigências estabelecidas em diligências ou no edital. </w:t>
      </w:r>
    </w:p>
    <w:p w:rsidR="00E97B2D" w:rsidRDefault="00E97B2D" w:rsidP="00981419">
      <w:pPr>
        <w:pStyle w:val="Recuodecorpodetexto"/>
        <w:spacing w:after="120" w:line="276" w:lineRule="auto"/>
        <w:ind w:left="1134" w:hanging="1134"/>
        <w:rPr>
          <w:rFonts w:ascii="Verdana" w:hAnsi="Verdana" w:cs="Courier New"/>
          <w:sz w:val="22"/>
          <w:szCs w:val="22"/>
        </w:rPr>
      </w:pPr>
      <w:r>
        <w:rPr>
          <w:rFonts w:ascii="Verdana" w:hAnsi="Verdana" w:cs="Courier New"/>
          <w:sz w:val="22"/>
          <w:szCs w:val="22"/>
        </w:rPr>
        <w:t>9.2.4 –</w:t>
      </w:r>
      <w:r>
        <w:rPr>
          <w:rFonts w:ascii="Verdana" w:hAnsi="Verdana" w:cs="Courier New"/>
          <w:sz w:val="22"/>
          <w:szCs w:val="22"/>
        </w:rPr>
        <w:tab/>
        <w:t xml:space="preserve">Não atenda às exigências do instrumento convocatório ou das diligências. </w:t>
      </w:r>
    </w:p>
    <w:p w:rsidR="00E97B2D" w:rsidRDefault="00E97B2D" w:rsidP="00981419">
      <w:pPr>
        <w:pStyle w:val="Recuodecorpodetexto21"/>
        <w:tabs>
          <w:tab w:val="left" w:pos="5954"/>
        </w:tabs>
        <w:spacing w:before="0" w:after="120" w:line="276" w:lineRule="auto"/>
        <w:ind w:left="0"/>
        <w:rPr>
          <w:rFonts w:ascii="Verdana" w:hAnsi="Verdana" w:cs="Courier New"/>
          <w:sz w:val="22"/>
          <w:szCs w:val="22"/>
        </w:rPr>
      </w:pPr>
      <w:r>
        <w:rPr>
          <w:rFonts w:ascii="Verdana" w:hAnsi="Verdana" w:cs="Courier New"/>
          <w:sz w:val="22"/>
          <w:szCs w:val="22"/>
        </w:rPr>
        <w:t>9.3 – Para efeito de julgamento, serão desconsiderados os valores a partir da terceira casa decimal, inclusive este, caso apresentado.</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9.4 – Não se considerará qualquer oferta de vantagem não prevista no edital.</w:t>
      </w:r>
    </w:p>
    <w:p w:rsidR="00E97B2D" w:rsidRDefault="00E97B2D" w:rsidP="00981419">
      <w:pPr>
        <w:pStyle w:val="Corpodetexto"/>
        <w:tabs>
          <w:tab w:val="left" w:pos="-2127"/>
        </w:tabs>
        <w:spacing w:line="276" w:lineRule="auto"/>
        <w:rPr>
          <w:rFonts w:ascii="Verdana" w:hAnsi="Verdana" w:cs="Courier New"/>
          <w:color w:val="000000"/>
          <w:sz w:val="22"/>
          <w:szCs w:val="22"/>
        </w:rPr>
      </w:pPr>
      <w:r>
        <w:rPr>
          <w:rFonts w:ascii="Verdana" w:hAnsi="Verdana" w:cs="Courier New"/>
          <w:color w:val="000000"/>
          <w:sz w:val="22"/>
          <w:szCs w:val="22"/>
        </w:rPr>
        <w:t>9.5 – A pregoeira poderá, no julgamento das propostas, desconsiderar falhas formais, evidentes, sanáveis e que não afetem o seu conteúdo.</w:t>
      </w: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X – DOCUMENTAÇÃO DE HABILITAÇÃO</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10.1 – As licitantes deverão apresentar os documentos abaixo relacionados, com vigência plena até a data fixada para abertura do envelope “Documentação” em original ou cópia legível autenticada por cartório competente:</w:t>
      </w:r>
    </w:p>
    <w:p w:rsidR="00E97B2D" w:rsidRDefault="00E97B2D" w:rsidP="00981419">
      <w:pPr>
        <w:spacing w:after="120" w:line="276" w:lineRule="auto"/>
        <w:ind w:left="1134" w:hanging="1134"/>
        <w:jc w:val="both"/>
        <w:rPr>
          <w:rFonts w:ascii="Verdana" w:hAnsi="Verdana" w:cs="Courier New"/>
          <w:b/>
          <w:bCs/>
          <w:i/>
          <w:iCs/>
          <w:sz w:val="22"/>
          <w:szCs w:val="22"/>
        </w:rPr>
      </w:pPr>
      <w:r>
        <w:rPr>
          <w:rFonts w:ascii="Verdana" w:hAnsi="Verdana" w:cs="Courier New"/>
          <w:bCs/>
          <w:iCs/>
          <w:sz w:val="22"/>
          <w:szCs w:val="22"/>
        </w:rPr>
        <w:t>10.1.1 –</w:t>
      </w:r>
      <w:r>
        <w:rPr>
          <w:rFonts w:ascii="Verdana" w:hAnsi="Verdana" w:cs="Courier New"/>
          <w:bCs/>
          <w:iCs/>
          <w:sz w:val="22"/>
          <w:szCs w:val="22"/>
        </w:rPr>
        <w:tab/>
      </w:r>
      <w:r>
        <w:rPr>
          <w:rFonts w:ascii="Verdana" w:hAnsi="Verdana" w:cs="Courier New"/>
          <w:b/>
          <w:bCs/>
          <w:i/>
          <w:iCs/>
          <w:sz w:val="22"/>
          <w:szCs w:val="22"/>
        </w:rPr>
        <w:t>Da Habilitação Jurídica</w:t>
      </w:r>
    </w:p>
    <w:p w:rsidR="00E97B2D" w:rsidRDefault="00E97B2D" w:rsidP="00981419">
      <w:pPr>
        <w:spacing w:after="120" w:line="276" w:lineRule="auto"/>
        <w:ind w:left="1418" w:hanging="1418"/>
        <w:jc w:val="both"/>
        <w:rPr>
          <w:rFonts w:ascii="Verdana" w:hAnsi="Verdana" w:cs="Courier New"/>
          <w:sz w:val="22"/>
          <w:szCs w:val="22"/>
        </w:rPr>
      </w:pPr>
      <w:r>
        <w:rPr>
          <w:rFonts w:ascii="Verdana" w:hAnsi="Verdana" w:cs="Courier New"/>
          <w:sz w:val="22"/>
          <w:szCs w:val="22"/>
        </w:rPr>
        <w:t>10.1.1.1 –</w:t>
      </w:r>
      <w:r>
        <w:rPr>
          <w:rFonts w:ascii="Verdana" w:hAnsi="Verdana" w:cs="Courier New"/>
          <w:sz w:val="22"/>
          <w:szCs w:val="22"/>
        </w:rPr>
        <w:tab/>
        <w:t>Ato constitutivo, estatuto ou contrato social em vigor e última alteração, devidamente registrada, em se tratando de Sociedade Comercial, e, no caso de Sociedade por Ações, acompanhado de documento da eleição de seus administradores e, se sociedade civil, a inscrição do ato constitutivo, acompanhado de prova da diretoria em exercício.</w:t>
      </w:r>
    </w:p>
    <w:p w:rsidR="00E97B2D" w:rsidRDefault="00E97B2D" w:rsidP="00981419">
      <w:pPr>
        <w:spacing w:after="120" w:line="276" w:lineRule="auto"/>
        <w:ind w:left="1134" w:hanging="1134"/>
        <w:jc w:val="both"/>
        <w:rPr>
          <w:rFonts w:ascii="Verdana" w:hAnsi="Verdana" w:cs="Courier New"/>
          <w:b/>
          <w:bCs/>
          <w:i/>
          <w:iCs/>
          <w:sz w:val="22"/>
          <w:szCs w:val="22"/>
        </w:rPr>
      </w:pPr>
      <w:r>
        <w:rPr>
          <w:rFonts w:ascii="Verdana" w:hAnsi="Verdana" w:cs="Courier New"/>
          <w:bCs/>
          <w:iCs/>
          <w:sz w:val="22"/>
          <w:szCs w:val="22"/>
        </w:rPr>
        <w:t>10.1.2 –</w:t>
      </w:r>
      <w:r>
        <w:rPr>
          <w:rFonts w:ascii="Verdana" w:hAnsi="Verdana" w:cs="Courier New"/>
          <w:bCs/>
          <w:iCs/>
          <w:sz w:val="22"/>
          <w:szCs w:val="22"/>
        </w:rPr>
        <w:tab/>
      </w:r>
      <w:r>
        <w:rPr>
          <w:rFonts w:ascii="Verdana" w:hAnsi="Verdana" w:cs="Courier New"/>
          <w:b/>
          <w:bCs/>
          <w:i/>
          <w:iCs/>
          <w:sz w:val="22"/>
          <w:szCs w:val="22"/>
        </w:rPr>
        <w:t>Regularidade Fiscal</w:t>
      </w:r>
    </w:p>
    <w:p w:rsidR="00E97B2D" w:rsidRDefault="00E97B2D" w:rsidP="00981419">
      <w:pPr>
        <w:spacing w:after="120" w:line="276" w:lineRule="auto"/>
        <w:ind w:left="1418" w:hanging="1418"/>
        <w:jc w:val="both"/>
        <w:rPr>
          <w:rFonts w:ascii="Verdana" w:hAnsi="Verdana" w:cs="Courier New"/>
          <w:sz w:val="22"/>
          <w:szCs w:val="22"/>
        </w:rPr>
      </w:pPr>
      <w:r>
        <w:rPr>
          <w:rFonts w:ascii="Verdana" w:hAnsi="Verdana" w:cs="Courier New"/>
          <w:sz w:val="22"/>
          <w:szCs w:val="22"/>
        </w:rPr>
        <w:t>10.1.2.1 –</w:t>
      </w:r>
      <w:r>
        <w:rPr>
          <w:rFonts w:ascii="Verdana" w:hAnsi="Verdana" w:cs="Courier New"/>
          <w:sz w:val="22"/>
          <w:szCs w:val="22"/>
        </w:rPr>
        <w:tab/>
        <w:t>Certificado de regularidade com o FGTS (CRF), expedido pela Caixa Econômica Federal;</w:t>
      </w:r>
    </w:p>
    <w:p w:rsidR="00E97B2D" w:rsidRDefault="00E97B2D" w:rsidP="00981419">
      <w:pPr>
        <w:spacing w:after="120" w:line="276" w:lineRule="auto"/>
        <w:ind w:left="1418" w:hanging="1418"/>
        <w:jc w:val="both"/>
        <w:rPr>
          <w:rFonts w:ascii="Verdana" w:hAnsi="Verdana" w:cs="Courier New"/>
          <w:sz w:val="22"/>
          <w:szCs w:val="22"/>
        </w:rPr>
      </w:pPr>
      <w:r>
        <w:rPr>
          <w:rFonts w:ascii="Verdana" w:hAnsi="Verdana" w:cs="Courier New"/>
          <w:sz w:val="22"/>
          <w:szCs w:val="22"/>
        </w:rPr>
        <w:lastRenderedPageBreak/>
        <w:t>10.1.2.2</w:t>
      </w:r>
      <w:r>
        <w:rPr>
          <w:rFonts w:ascii="Verdana" w:hAnsi="Verdana" w:cs="Courier New"/>
          <w:sz w:val="22"/>
          <w:szCs w:val="22"/>
        </w:rPr>
        <w:tab/>
        <w:t>Certidão Negativa de Débito (CND) para com o Instituto Nacional de Seguridade Social – INSS;</w:t>
      </w:r>
    </w:p>
    <w:p w:rsidR="00E97B2D" w:rsidRDefault="00E97B2D" w:rsidP="00981419">
      <w:pPr>
        <w:spacing w:after="120" w:line="276" w:lineRule="auto"/>
        <w:ind w:left="1418" w:hanging="1418"/>
        <w:jc w:val="both"/>
        <w:rPr>
          <w:rFonts w:ascii="Verdana" w:hAnsi="Verdana" w:cs="Courier New"/>
          <w:sz w:val="22"/>
          <w:szCs w:val="22"/>
        </w:rPr>
      </w:pPr>
      <w:r>
        <w:rPr>
          <w:rFonts w:ascii="Verdana" w:hAnsi="Verdana" w:cs="Courier New"/>
          <w:sz w:val="22"/>
          <w:szCs w:val="22"/>
        </w:rPr>
        <w:t xml:space="preserve">10.1.2.3 </w:t>
      </w:r>
      <w:r>
        <w:rPr>
          <w:rFonts w:ascii="Verdana" w:hAnsi="Verdana" w:cs="Courier New"/>
          <w:sz w:val="22"/>
          <w:szCs w:val="22"/>
        </w:rPr>
        <w:tab/>
        <w:t>Cartão Nacional de Pessoa Jurídica (CNPJ), da empresa que participará da licitação.</w:t>
      </w:r>
    </w:p>
    <w:p w:rsidR="00E97B2D" w:rsidRDefault="00E97B2D" w:rsidP="00981419">
      <w:pPr>
        <w:numPr>
          <w:ilvl w:val="3"/>
          <w:numId w:val="8"/>
        </w:numPr>
        <w:spacing w:after="120" w:line="276" w:lineRule="auto"/>
        <w:ind w:left="1418" w:hanging="1418"/>
        <w:jc w:val="both"/>
        <w:rPr>
          <w:rFonts w:ascii="Verdana" w:hAnsi="Verdana" w:cs="Courier New"/>
          <w:sz w:val="22"/>
          <w:szCs w:val="22"/>
        </w:rPr>
      </w:pPr>
      <w:r>
        <w:rPr>
          <w:rFonts w:ascii="Verdana" w:hAnsi="Verdana" w:cs="Courier New"/>
          <w:sz w:val="22"/>
          <w:szCs w:val="22"/>
        </w:rPr>
        <w:tab/>
        <w:t>Certidão de Regularidade quanto a Tributos Federais e Dívida Ativa da União – CONJUNTA – emitida pela Receita Federal;</w:t>
      </w:r>
    </w:p>
    <w:p w:rsidR="00E97B2D" w:rsidRDefault="00E97B2D" w:rsidP="00981419">
      <w:pPr>
        <w:numPr>
          <w:ilvl w:val="3"/>
          <w:numId w:val="8"/>
        </w:numPr>
        <w:spacing w:after="120" w:line="276" w:lineRule="auto"/>
        <w:ind w:left="1418" w:hanging="1418"/>
        <w:jc w:val="both"/>
        <w:rPr>
          <w:rFonts w:ascii="Verdana" w:hAnsi="Verdana" w:cs="Courier New"/>
          <w:sz w:val="22"/>
          <w:szCs w:val="22"/>
        </w:rPr>
      </w:pPr>
      <w:r>
        <w:rPr>
          <w:rFonts w:ascii="Verdana" w:hAnsi="Verdana" w:cs="Courier New"/>
          <w:sz w:val="22"/>
          <w:szCs w:val="22"/>
        </w:rPr>
        <w:t xml:space="preserve"> Certidão negativa junto à receita estadual;      </w:t>
      </w:r>
    </w:p>
    <w:p w:rsidR="00E97B2D" w:rsidRDefault="00E97B2D" w:rsidP="00981419">
      <w:pPr>
        <w:numPr>
          <w:ilvl w:val="3"/>
          <w:numId w:val="9"/>
        </w:numPr>
        <w:tabs>
          <w:tab w:val="left" w:pos="8508"/>
        </w:tabs>
        <w:spacing w:after="120" w:line="276" w:lineRule="auto"/>
        <w:ind w:left="1418" w:hanging="1418"/>
        <w:jc w:val="both"/>
        <w:rPr>
          <w:rFonts w:ascii="Verdana" w:hAnsi="Verdana" w:cs="Courier New"/>
          <w:sz w:val="22"/>
          <w:szCs w:val="22"/>
        </w:rPr>
      </w:pPr>
      <w:r>
        <w:rPr>
          <w:rFonts w:ascii="Verdana" w:hAnsi="Verdana" w:cs="Courier New"/>
          <w:sz w:val="22"/>
          <w:szCs w:val="22"/>
        </w:rPr>
        <w:t>Alvará de Localização e Funcionamento da licitante, exarado pela autoridade competente do local da sede da mesma;</w:t>
      </w:r>
    </w:p>
    <w:p w:rsidR="00E97B2D" w:rsidRDefault="00E97B2D" w:rsidP="00981419">
      <w:pPr>
        <w:numPr>
          <w:ilvl w:val="3"/>
          <w:numId w:val="9"/>
        </w:numPr>
        <w:tabs>
          <w:tab w:val="left" w:pos="8508"/>
        </w:tabs>
        <w:spacing w:after="120" w:line="276" w:lineRule="auto"/>
        <w:ind w:left="1418" w:hanging="1418"/>
        <w:jc w:val="both"/>
        <w:rPr>
          <w:rFonts w:ascii="Verdana" w:hAnsi="Verdana" w:cs="Courier New"/>
          <w:sz w:val="22"/>
          <w:szCs w:val="22"/>
        </w:rPr>
      </w:pPr>
      <w:r>
        <w:rPr>
          <w:rFonts w:ascii="Verdana" w:hAnsi="Verdana" w:cs="Courier New"/>
          <w:sz w:val="22"/>
          <w:szCs w:val="22"/>
        </w:rPr>
        <w:t>Certidão Negativa de Débitos Trabalhistas.</w:t>
      </w:r>
    </w:p>
    <w:p w:rsidR="00E97B2D" w:rsidRDefault="00E97B2D" w:rsidP="00981419">
      <w:pPr>
        <w:numPr>
          <w:ilvl w:val="3"/>
          <w:numId w:val="9"/>
        </w:numPr>
        <w:tabs>
          <w:tab w:val="left" w:pos="8508"/>
        </w:tabs>
        <w:spacing w:after="120" w:line="276" w:lineRule="auto"/>
        <w:ind w:left="1418" w:hanging="1418"/>
        <w:jc w:val="both"/>
        <w:rPr>
          <w:rFonts w:ascii="Verdana" w:hAnsi="Verdana" w:cs="Courier New"/>
          <w:sz w:val="22"/>
          <w:szCs w:val="22"/>
        </w:rPr>
      </w:pPr>
      <w:r>
        <w:rPr>
          <w:rFonts w:ascii="Verdana" w:hAnsi="Verdana" w:cs="Courier New"/>
          <w:sz w:val="22"/>
          <w:szCs w:val="22"/>
        </w:rPr>
        <w:t>Declaração que não emprega menores.</w:t>
      </w:r>
    </w:p>
    <w:p w:rsidR="00E97B2D" w:rsidRDefault="00E97B2D" w:rsidP="00981419">
      <w:pPr>
        <w:pStyle w:val="WW-Padro"/>
        <w:tabs>
          <w:tab w:val="left" w:pos="782"/>
          <w:tab w:val="left" w:pos="993"/>
        </w:tabs>
        <w:spacing w:after="120" w:line="276" w:lineRule="auto"/>
        <w:jc w:val="both"/>
        <w:rPr>
          <w:rFonts w:ascii="Verdana" w:hAnsi="Verdana" w:cs="Arial"/>
          <w:sz w:val="22"/>
          <w:szCs w:val="22"/>
        </w:rPr>
      </w:pPr>
      <w:r>
        <w:rPr>
          <w:rFonts w:ascii="Verdana" w:hAnsi="Verdana" w:cs="Arial"/>
          <w:sz w:val="22"/>
          <w:szCs w:val="22"/>
        </w:rPr>
        <w:t xml:space="preserve">10.1.3 - </w:t>
      </w:r>
      <w:r>
        <w:rPr>
          <w:rFonts w:ascii="Verdana" w:hAnsi="Verdana" w:cs="Arial"/>
          <w:b/>
          <w:sz w:val="22"/>
          <w:szCs w:val="22"/>
        </w:rPr>
        <w:t>Qualificação Econômico-Financeira</w:t>
      </w:r>
      <w:r>
        <w:rPr>
          <w:rFonts w:ascii="Verdana" w:hAnsi="Verdana" w:cs="Arial"/>
          <w:sz w:val="22"/>
          <w:szCs w:val="22"/>
        </w:rPr>
        <w:t>:</w:t>
      </w:r>
    </w:p>
    <w:p w:rsidR="00E97B2D" w:rsidRDefault="00E97B2D" w:rsidP="00981419">
      <w:pPr>
        <w:pStyle w:val="WW-Padro"/>
        <w:tabs>
          <w:tab w:val="left" w:pos="1355"/>
          <w:tab w:val="left" w:pos="1701"/>
        </w:tabs>
        <w:spacing w:after="120" w:line="276" w:lineRule="auto"/>
        <w:jc w:val="both"/>
        <w:rPr>
          <w:rFonts w:ascii="Verdana" w:hAnsi="Verdana" w:cs="Arial"/>
          <w:sz w:val="22"/>
          <w:szCs w:val="22"/>
        </w:rPr>
      </w:pPr>
      <w:r>
        <w:rPr>
          <w:rFonts w:ascii="Verdana" w:hAnsi="Verdana" w:cs="Arial"/>
          <w:sz w:val="22"/>
          <w:szCs w:val="22"/>
        </w:rPr>
        <w:t>10.1.3.1  Certidão Negativa de Falência e Concordata, expedida pelo cartório distribuidor da comarca da sede da pessoa jurídica ou de execução de pessoa física, a no máximo 60 (sessenta) dias da data prevista para entrega dos envelopes, de acordo com o inciso II do artigo 31 da Lei 8.666/93.</w:t>
      </w:r>
    </w:p>
    <w:p w:rsidR="00E97B2D" w:rsidRDefault="00E97B2D" w:rsidP="00981419">
      <w:pPr>
        <w:pStyle w:val="WW-Padro"/>
        <w:spacing w:after="120" w:line="276" w:lineRule="auto"/>
        <w:rPr>
          <w:rFonts w:ascii="Verdana" w:hAnsi="Verdana" w:cs="Arial"/>
          <w:b/>
          <w:color w:val="000000"/>
          <w:sz w:val="22"/>
          <w:szCs w:val="22"/>
          <w:u w:val="single"/>
        </w:rPr>
      </w:pPr>
      <w:r>
        <w:rPr>
          <w:rFonts w:ascii="Verdana" w:hAnsi="Verdana" w:cs="Arial"/>
          <w:b/>
          <w:color w:val="000000"/>
          <w:sz w:val="22"/>
          <w:szCs w:val="22"/>
        </w:rPr>
        <w:t xml:space="preserve">10.1.4 </w:t>
      </w:r>
      <w:r>
        <w:rPr>
          <w:rFonts w:ascii="Verdana" w:hAnsi="Verdana" w:cs="Arial"/>
          <w:b/>
          <w:color w:val="000000"/>
          <w:sz w:val="22"/>
          <w:szCs w:val="22"/>
          <w:u w:val="single"/>
        </w:rPr>
        <w:t>Da habilitação de microempresas e empresas de pequeno porte, nos termos da Lei Complementar nº 123, de 14/12/2006.</w:t>
      </w:r>
    </w:p>
    <w:p w:rsidR="00E97B2D" w:rsidRDefault="00E97B2D" w:rsidP="00981419">
      <w:pPr>
        <w:pStyle w:val="WW-Padro"/>
        <w:spacing w:after="120" w:line="276" w:lineRule="auto"/>
        <w:jc w:val="both"/>
        <w:rPr>
          <w:rFonts w:ascii="Verdana" w:hAnsi="Verdana" w:cs="Arial"/>
          <w:color w:val="000000"/>
          <w:sz w:val="22"/>
          <w:szCs w:val="22"/>
        </w:rPr>
      </w:pPr>
      <w:r>
        <w:rPr>
          <w:rFonts w:ascii="Verdana" w:hAnsi="Verdana" w:cs="Arial"/>
          <w:color w:val="000000"/>
          <w:sz w:val="22"/>
          <w:szCs w:val="22"/>
        </w:rPr>
        <w:t>10.1.4.1 - A comprovação da regularidade fiscal das microempresas e empresas de pequeno porte somente será exigida para efeito de assinatura do contrato.</w:t>
      </w:r>
    </w:p>
    <w:p w:rsidR="00E97B2D" w:rsidRDefault="00E97B2D" w:rsidP="00981419">
      <w:pPr>
        <w:pStyle w:val="WW-Padro"/>
        <w:spacing w:after="120" w:line="276" w:lineRule="auto"/>
        <w:jc w:val="both"/>
        <w:rPr>
          <w:rFonts w:ascii="Verdana" w:hAnsi="Verdana" w:cs="Arial"/>
          <w:color w:val="000000"/>
          <w:sz w:val="22"/>
          <w:szCs w:val="22"/>
        </w:rPr>
      </w:pPr>
      <w:r>
        <w:rPr>
          <w:rFonts w:ascii="Verdana" w:hAnsi="Verdana" w:cs="Arial"/>
          <w:color w:val="000000"/>
          <w:sz w:val="22"/>
          <w:szCs w:val="22"/>
        </w:rPr>
        <w:t>10.1.4.2</w:t>
      </w:r>
      <w:r>
        <w:rPr>
          <w:rFonts w:ascii="Verdana" w:hAnsi="Verdana" w:cs="Arial"/>
          <w:b/>
          <w:color w:val="000000"/>
          <w:sz w:val="22"/>
          <w:szCs w:val="22"/>
        </w:rPr>
        <w:t>-</w:t>
      </w:r>
      <w:r>
        <w:rPr>
          <w:rFonts w:ascii="Verdana" w:hAnsi="Verdana" w:cs="Arial"/>
          <w:color w:val="000000"/>
          <w:sz w:val="22"/>
          <w:szCs w:val="22"/>
        </w:rPr>
        <w:t xml:space="preserve"> As microempresas e empresas de pequeno porte, por ocasião da participação em certames licitatórios, deverão apresentar toda a documentação exigida para efeito de comprovação de regularidade fiscal, mesmo que esta apresente alguma restrição.</w:t>
      </w:r>
    </w:p>
    <w:p w:rsidR="00E97B2D" w:rsidRDefault="00E97B2D" w:rsidP="00981419">
      <w:pPr>
        <w:pStyle w:val="WW-Padro"/>
        <w:spacing w:after="120" w:line="276" w:lineRule="auto"/>
        <w:jc w:val="both"/>
        <w:rPr>
          <w:rFonts w:ascii="Verdana" w:hAnsi="Verdana" w:cs="Arial"/>
          <w:color w:val="000000"/>
          <w:sz w:val="22"/>
          <w:szCs w:val="22"/>
        </w:rPr>
      </w:pPr>
      <w:r>
        <w:rPr>
          <w:rFonts w:ascii="Verdana" w:hAnsi="Verdana" w:cs="Arial"/>
          <w:color w:val="000000"/>
          <w:sz w:val="22"/>
          <w:szCs w:val="22"/>
        </w:rPr>
        <w:t xml:space="preserve"> 10.1.4.3- Havendo alguma restrição na comprovação da regularidade fiscal, será assegurada o prazo de </w:t>
      </w:r>
      <w:r w:rsidR="00804873">
        <w:rPr>
          <w:rFonts w:ascii="Verdana" w:hAnsi="Verdana" w:cs="Arial"/>
          <w:color w:val="000000"/>
          <w:sz w:val="22"/>
          <w:szCs w:val="22"/>
        </w:rPr>
        <w:t>05</w:t>
      </w:r>
      <w:r>
        <w:rPr>
          <w:rFonts w:ascii="Verdana" w:hAnsi="Verdana" w:cs="Arial"/>
          <w:color w:val="000000"/>
          <w:sz w:val="22"/>
          <w:szCs w:val="22"/>
        </w:rPr>
        <w:t>(</w:t>
      </w:r>
      <w:r w:rsidR="00804873">
        <w:rPr>
          <w:rFonts w:ascii="Verdana" w:hAnsi="Verdana" w:cs="Arial"/>
          <w:color w:val="000000"/>
          <w:sz w:val="22"/>
          <w:szCs w:val="22"/>
        </w:rPr>
        <w:t>cinco</w:t>
      </w:r>
      <w:r>
        <w:rPr>
          <w:rFonts w:ascii="Verdana" w:hAnsi="Verdana" w:cs="Arial"/>
          <w:color w:val="000000"/>
          <w:sz w:val="22"/>
          <w:szCs w:val="22"/>
        </w:rPr>
        <w:t>) dias úteis, cujo termo inicial correspondente ao momento em que o proponente for declarado vencedor do certame (homologação), para a regularização da documentação.</w:t>
      </w:r>
    </w:p>
    <w:p w:rsidR="00E97B2D" w:rsidRDefault="00E97B2D" w:rsidP="00981419">
      <w:pPr>
        <w:widowControl w:val="0"/>
        <w:autoSpaceDE w:val="0"/>
        <w:spacing w:line="276" w:lineRule="auto"/>
        <w:ind w:left="118" w:right="92"/>
        <w:jc w:val="both"/>
        <w:rPr>
          <w:rFonts w:ascii="Verdana" w:hAnsi="Verdana" w:cs="Arial"/>
          <w:color w:val="000000"/>
          <w:sz w:val="22"/>
          <w:szCs w:val="22"/>
          <w:shd w:val="clear" w:color="auto" w:fill="FFFFFF"/>
        </w:rPr>
      </w:pPr>
      <w:r>
        <w:rPr>
          <w:rFonts w:ascii="Verdana" w:hAnsi="Verdana" w:cs="Arial"/>
          <w:bCs/>
          <w:color w:val="000000"/>
          <w:sz w:val="22"/>
          <w:szCs w:val="22"/>
          <w:shd w:val="clear" w:color="auto" w:fill="FFFFFF"/>
        </w:rPr>
        <w:t>10</w:t>
      </w:r>
      <w:r>
        <w:rPr>
          <w:rFonts w:ascii="Verdana" w:hAnsi="Verdana" w:cs="Arial"/>
          <w:bCs/>
          <w:color w:val="000000"/>
          <w:spacing w:val="-1"/>
          <w:sz w:val="22"/>
          <w:szCs w:val="22"/>
          <w:shd w:val="clear" w:color="auto" w:fill="FFFFFF"/>
        </w:rPr>
        <w:t>.</w:t>
      </w:r>
      <w:r>
        <w:rPr>
          <w:rFonts w:ascii="Verdana" w:hAnsi="Verdana" w:cs="Arial"/>
          <w:bCs/>
          <w:color w:val="000000"/>
          <w:sz w:val="22"/>
          <w:szCs w:val="22"/>
          <w:shd w:val="clear" w:color="auto" w:fill="FFFFFF"/>
        </w:rPr>
        <w:t>1.5</w:t>
      </w:r>
      <w:r w:rsidR="005F5574">
        <w:rPr>
          <w:rFonts w:ascii="Verdana" w:hAnsi="Verdana" w:cs="Arial"/>
          <w:bCs/>
          <w:color w:val="000000"/>
          <w:spacing w:val="1"/>
          <w:sz w:val="22"/>
          <w:szCs w:val="22"/>
          <w:shd w:val="clear" w:color="auto" w:fill="FFFFFF"/>
        </w:rPr>
        <w:t>–</w:t>
      </w:r>
      <w:r>
        <w:rPr>
          <w:rFonts w:ascii="Verdana" w:hAnsi="Verdana" w:cs="Arial"/>
          <w:color w:val="000000"/>
          <w:spacing w:val="-2"/>
          <w:sz w:val="22"/>
          <w:szCs w:val="22"/>
          <w:shd w:val="clear" w:color="auto" w:fill="FFFFFF"/>
        </w:rPr>
        <w:t>S</w:t>
      </w:r>
      <w:r>
        <w:rPr>
          <w:rFonts w:ascii="Verdana" w:hAnsi="Verdana" w:cs="Arial"/>
          <w:color w:val="000000"/>
          <w:sz w:val="22"/>
          <w:szCs w:val="22"/>
          <w:shd w:val="clear" w:color="auto" w:fill="FFFFFF"/>
        </w:rPr>
        <w:t>ob</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p</w:t>
      </w:r>
      <w:r>
        <w:rPr>
          <w:rFonts w:ascii="Verdana" w:hAnsi="Verdana" w:cs="Arial"/>
          <w:color w:val="000000"/>
          <w:sz w:val="22"/>
          <w:szCs w:val="22"/>
          <w:shd w:val="clear" w:color="auto" w:fill="FFFFFF"/>
        </w:rPr>
        <w:t xml:space="preserve">ena de </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na</w:t>
      </w:r>
      <w:r>
        <w:rPr>
          <w:rFonts w:ascii="Verdana" w:hAnsi="Verdana" w:cs="Arial"/>
          <w:color w:val="000000"/>
          <w:spacing w:val="-2"/>
          <w:sz w:val="22"/>
          <w:szCs w:val="22"/>
          <w:shd w:val="clear" w:color="auto" w:fill="FFFFFF"/>
        </w:rPr>
        <w:t>b</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lit</w:t>
      </w:r>
      <w:r>
        <w:rPr>
          <w:rFonts w:ascii="Verdana" w:hAnsi="Verdana" w:cs="Arial"/>
          <w:color w:val="000000"/>
          <w:sz w:val="22"/>
          <w:szCs w:val="22"/>
          <w:shd w:val="clear" w:color="auto" w:fill="FFFFFF"/>
        </w:rPr>
        <w:t>ação,os d</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u</w:t>
      </w:r>
      <w:r>
        <w:rPr>
          <w:rFonts w:ascii="Verdana" w:hAnsi="Verdana" w:cs="Arial"/>
          <w:color w:val="000000"/>
          <w:spacing w:val="2"/>
          <w:sz w:val="22"/>
          <w:szCs w:val="22"/>
          <w:shd w:val="clear" w:color="auto" w:fill="FFFFFF"/>
        </w:rPr>
        <w:t>m</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 e</w:t>
      </w:r>
      <w:r>
        <w:rPr>
          <w:rFonts w:ascii="Verdana" w:hAnsi="Verdana" w:cs="Arial"/>
          <w:color w:val="000000"/>
          <w:spacing w:val="-2"/>
          <w:sz w:val="22"/>
          <w:szCs w:val="22"/>
          <w:shd w:val="clear" w:color="auto" w:fill="FFFFFF"/>
        </w:rPr>
        <w:t>n</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a</w:t>
      </w:r>
      <w:r>
        <w:rPr>
          <w:rFonts w:ascii="Verdana" w:hAnsi="Verdana" w:cs="Arial"/>
          <w:color w:val="000000"/>
          <w:spacing w:val="2"/>
          <w:sz w:val="22"/>
          <w:szCs w:val="22"/>
          <w:shd w:val="clear" w:color="auto" w:fill="FFFFFF"/>
        </w:rPr>
        <w:t>m</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nh</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dos pa</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a ha</w:t>
      </w:r>
      <w:r>
        <w:rPr>
          <w:rFonts w:ascii="Verdana" w:hAnsi="Verdana" w:cs="Arial"/>
          <w:color w:val="000000"/>
          <w:spacing w:val="-2"/>
          <w:sz w:val="22"/>
          <w:szCs w:val="22"/>
          <w:shd w:val="clear" w:color="auto" w:fill="FFFFFF"/>
        </w:rPr>
        <w:t>b</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li</w:t>
      </w:r>
      <w:r>
        <w:rPr>
          <w:rFonts w:ascii="Verdana" w:hAnsi="Verdana" w:cs="Arial"/>
          <w:color w:val="000000"/>
          <w:spacing w:val="-1"/>
          <w:sz w:val="22"/>
          <w:szCs w:val="22"/>
          <w:shd w:val="clear" w:color="auto" w:fill="FFFFFF"/>
        </w:rPr>
        <w:t>t</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ção</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d</w:t>
      </w:r>
      <w:r>
        <w:rPr>
          <w:rFonts w:ascii="Verdana" w:hAnsi="Verdana" w:cs="Arial"/>
          <w:color w:val="000000"/>
          <w:sz w:val="22"/>
          <w:szCs w:val="22"/>
          <w:shd w:val="clear" w:color="auto" w:fill="FFFFFF"/>
        </w:rPr>
        <w:t>e</w:t>
      </w:r>
      <w:r>
        <w:rPr>
          <w:rFonts w:ascii="Verdana" w:hAnsi="Verdana" w:cs="Arial"/>
          <w:color w:val="000000"/>
          <w:spacing w:val="-2"/>
          <w:sz w:val="22"/>
          <w:szCs w:val="22"/>
          <w:shd w:val="clear" w:color="auto" w:fill="FFFFFF"/>
        </w:rPr>
        <w:t>v</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ão</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s</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ar</w:t>
      </w:r>
      <w:r>
        <w:rPr>
          <w:rFonts w:ascii="Verdana" w:hAnsi="Verdana" w:cs="Arial"/>
          <w:color w:val="000000"/>
          <w:spacing w:val="-5"/>
          <w:sz w:val="22"/>
          <w:szCs w:val="22"/>
          <w:shd w:val="clear" w:color="auto" w:fill="FFFFFF"/>
        </w:rPr>
        <w:t>e</w:t>
      </w:r>
      <w:r>
        <w:rPr>
          <w:rFonts w:ascii="Verdana" w:hAnsi="Verdana" w:cs="Arial"/>
          <w:color w:val="000000"/>
          <w:sz w:val="22"/>
          <w:szCs w:val="22"/>
          <w:shd w:val="clear" w:color="auto" w:fill="FFFFFF"/>
        </w:rPr>
        <w:t>m n</w:t>
      </w:r>
      <w:r>
        <w:rPr>
          <w:rFonts w:ascii="Verdana" w:hAnsi="Verdana" w:cs="Arial"/>
          <w:color w:val="000000"/>
          <w:spacing w:val="-2"/>
          <w:sz w:val="22"/>
          <w:szCs w:val="22"/>
          <w:shd w:val="clear" w:color="auto" w:fill="FFFFFF"/>
        </w:rPr>
        <w:t>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e do</w:t>
      </w:r>
      <w:r w:rsidR="003644DC">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c</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an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 xml:space="preserve">e </w:t>
      </w:r>
      <w:r>
        <w:rPr>
          <w:rFonts w:ascii="Verdana" w:hAnsi="Verdana" w:cs="Arial"/>
          <w:color w:val="000000"/>
          <w:spacing w:val="-2"/>
          <w:sz w:val="22"/>
          <w:szCs w:val="22"/>
          <w:shd w:val="clear" w:color="auto" w:fill="FFFFFF"/>
        </w:rPr>
        <w:t>co</w:t>
      </w:r>
      <w:r>
        <w:rPr>
          <w:rFonts w:ascii="Verdana" w:hAnsi="Verdana" w:cs="Arial"/>
          <w:color w:val="000000"/>
          <w:sz w:val="22"/>
          <w:szCs w:val="22"/>
          <w:shd w:val="clear" w:color="auto" w:fill="FFFFFF"/>
        </w:rPr>
        <w:t xml:space="preserve">mo </w:t>
      </w:r>
      <w:r>
        <w:rPr>
          <w:rFonts w:ascii="Verdana" w:hAnsi="Verdana" w:cs="Arial"/>
          <w:color w:val="000000"/>
          <w:spacing w:val="-2"/>
          <w:sz w:val="22"/>
          <w:szCs w:val="22"/>
          <w:shd w:val="clear" w:color="auto" w:fill="FFFFFF"/>
        </w:rPr>
        <w:t>n</w:t>
      </w:r>
      <w:r>
        <w:rPr>
          <w:rFonts w:ascii="Verdana" w:hAnsi="Verdana" w:cs="Arial"/>
          <w:color w:val="000000"/>
          <w:sz w:val="22"/>
          <w:szCs w:val="22"/>
          <w:shd w:val="clear" w:color="auto" w:fill="FFFFFF"/>
        </w:rPr>
        <w:t>ú</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o do</w:t>
      </w:r>
      <w:r w:rsidR="003644DC">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C</w:t>
      </w:r>
      <w:r>
        <w:rPr>
          <w:rFonts w:ascii="Verdana" w:hAnsi="Verdana" w:cs="Arial"/>
          <w:color w:val="000000"/>
          <w:spacing w:val="1"/>
          <w:sz w:val="22"/>
          <w:szCs w:val="22"/>
          <w:shd w:val="clear" w:color="auto" w:fill="FFFFFF"/>
        </w:rPr>
        <w:t>NP</w:t>
      </w:r>
      <w:r>
        <w:rPr>
          <w:rFonts w:ascii="Verdana" w:hAnsi="Verdana" w:cs="Arial"/>
          <w:color w:val="000000"/>
          <w:sz w:val="22"/>
          <w:szCs w:val="22"/>
          <w:shd w:val="clear" w:color="auto" w:fill="FFFFFF"/>
        </w:rPr>
        <w:t>J</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 xml:space="preserve">e o </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esp</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c</w:t>
      </w:r>
      <w:r>
        <w:rPr>
          <w:rFonts w:ascii="Verdana" w:hAnsi="Verdana" w:cs="Arial"/>
          <w:color w:val="000000"/>
          <w:spacing w:val="-1"/>
          <w:sz w:val="22"/>
          <w:szCs w:val="22"/>
          <w:shd w:val="clear" w:color="auto" w:fill="FFFFFF"/>
        </w:rPr>
        <w:t>t</w:t>
      </w:r>
      <w:r>
        <w:rPr>
          <w:rFonts w:ascii="Verdana" w:hAnsi="Verdana" w:cs="Arial"/>
          <w:color w:val="000000"/>
          <w:spacing w:val="1"/>
          <w:sz w:val="22"/>
          <w:szCs w:val="22"/>
          <w:shd w:val="clear" w:color="auto" w:fill="FFFFFF"/>
        </w:rPr>
        <w:t>i</w:t>
      </w:r>
      <w:r>
        <w:rPr>
          <w:rFonts w:ascii="Verdana" w:hAnsi="Verdana" w:cs="Arial"/>
          <w:color w:val="000000"/>
          <w:spacing w:val="-2"/>
          <w:sz w:val="22"/>
          <w:szCs w:val="22"/>
          <w:shd w:val="clear" w:color="auto" w:fill="FFFFFF"/>
        </w:rPr>
        <w:t>v</w:t>
      </w:r>
      <w:r>
        <w:rPr>
          <w:rFonts w:ascii="Verdana" w:hAnsi="Verdana" w:cs="Arial"/>
          <w:color w:val="000000"/>
          <w:sz w:val="22"/>
          <w:szCs w:val="22"/>
          <w:shd w:val="clear" w:color="auto" w:fill="FFFFFF"/>
        </w:rPr>
        <w:t>o ende</w:t>
      </w:r>
      <w:r>
        <w:rPr>
          <w:rFonts w:ascii="Verdana" w:hAnsi="Verdana" w:cs="Arial"/>
          <w:color w:val="000000"/>
          <w:spacing w:val="-1"/>
          <w:sz w:val="22"/>
          <w:szCs w:val="22"/>
          <w:shd w:val="clear" w:color="auto" w:fill="FFFFFF"/>
        </w:rPr>
        <w:t>r</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ço.</w:t>
      </w:r>
    </w:p>
    <w:p w:rsidR="00E97B2D" w:rsidRDefault="00E97B2D" w:rsidP="00981419">
      <w:pPr>
        <w:widowControl w:val="0"/>
        <w:autoSpaceDE w:val="0"/>
        <w:spacing w:line="276" w:lineRule="auto"/>
        <w:ind w:right="90"/>
        <w:jc w:val="both"/>
        <w:rPr>
          <w:rFonts w:ascii="Verdana" w:hAnsi="Verdana" w:cs="Arial"/>
          <w:bCs/>
          <w:color w:val="000000"/>
          <w:sz w:val="22"/>
          <w:szCs w:val="22"/>
          <w:shd w:val="clear" w:color="auto" w:fill="FFFF00"/>
        </w:rPr>
      </w:pPr>
    </w:p>
    <w:p w:rsidR="00E97B2D" w:rsidRDefault="00E97B2D" w:rsidP="00981419">
      <w:pPr>
        <w:widowControl w:val="0"/>
        <w:autoSpaceDE w:val="0"/>
        <w:spacing w:line="276" w:lineRule="auto"/>
        <w:ind w:left="118" w:right="90"/>
        <w:jc w:val="both"/>
        <w:rPr>
          <w:rFonts w:ascii="Verdana" w:hAnsi="Verdana" w:cs="Arial"/>
          <w:color w:val="000000"/>
          <w:sz w:val="22"/>
          <w:szCs w:val="22"/>
          <w:shd w:val="clear" w:color="auto" w:fill="FFFFFF"/>
        </w:rPr>
      </w:pPr>
      <w:r>
        <w:rPr>
          <w:rFonts w:ascii="Verdana" w:hAnsi="Verdana" w:cs="Arial"/>
          <w:bCs/>
          <w:color w:val="000000"/>
          <w:sz w:val="22"/>
          <w:szCs w:val="22"/>
          <w:shd w:val="clear" w:color="auto" w:fill="FFFFFF"/>
        </w:rPr>
        <w:t>10</w:t>
      </w:r>
      <w:r>
        <w:rPr>
          <w:rFonts w:ascii="Verdana" w:hAnsi="Verdana" w:cs="Arial"/>
          <w:bCs/>
          <w:color w:val="000000"/>
          <w:spacing w:val="-1"/>
          <w:sz w:val="22"/>
          <w:szCs w:val="22"/>
          <w:shd w:val="clear" w:color="auto" w:fill="FFFFFF"/>
        </w:rPr>
        <w:t>.</w:t>
      </w:r>
      <w:r>
        <w:rPr>
          <w:rFonts w:ascii="Verdana" w:hAnsi="Verdana" w:cs="Arial"/>
          <w:bCs/>
          <w:color w:val="000000"/>
          <w:sz w:val="22"/>
          <w:szCs w:val="22"/>
          <w:shd w:val="clear" w:color="auto" w:fill="FFFFFF"/>
        </w:rPr>
        <w:t>1</w:t>
      </w:r>
      <w:r>
        <w:rPr>
          <w:rFonts w:ascii="Verdana" w:hAnsi="Verdana" w:cs="Arial"/>
          <w:bCs/>
          <w:color w:val="000000"/>
          <w:spacing w:val="-1"/>
          <w:sz w:val="22"/>
          <w:szCs w:val="22"/>
          <w:shd w:val="clear" w:color="auto" w:fill="FFFFFF"/>
        </w:rPr>
        <w:t>.5</w:t>
      </w:r>
      <w:r>
        <w:rPr>
          <w:rFonts w:ascii="Verdana" w:hAnsi="Verdana" w:cs="Arial"/>
          <w:bCs/>
          <w:color w:val="000000"/>
          <w:sz w:val="22"/>
          <w:szCs w:val="22"/>
          <w:shd w:val="clear" w:color="auto" w:fill="FFFFFF"/>
        </w:rPr>
        <w:t>.1</w:t>
      </w:r>
      <w:r w:rsidR="005F5574">
        <w:rPr>
          <w:rFonts w:ascii="Verdana" w:hAnsi="Verdana" w:cs="Arial"/>
          <w:bCs/>
          <w:color w:val="000000"/>
          <w:spacing w:val="2"/>
          <w:sz w:val="22"/>
          <w:szCs w:val="22"/>
          <w:shd w:val="clear" w:color="auto" w:fill="FFFFFF"/>
        </w:rPr>
        <w:t>–</w:t>
      </w:r>
      <w:r>
        <w:rPr>
          <w:rFonts w:ascii="Verdana" w:hAnsi="Verdana" w:cs="Arial"/>
          <w:color w:val="000000"/>
          <w:spacing w:val="1"/>
          <w:sz w:val="22"/>
          <w:szCs w:val="22"/>
          <w:shd w:val="clear" w:color="auto" w:fill="FFFFFF"/>
        </w:rPr>
        <w:t>S</w:t>
      </w:r>
      <w:r>
        <w:rPr>
          <w:rFonts w:ascii="Verdana" w:hAnsi="Verdana" w:cs="Arial"/>
          <w:color w:val="000000"/>
          <w:sz w:val="22"/>
          <w:szCs w:val="22"/>
          <w:shd w:val="clear" w:color="auto" w:fill="FFFFFF"/>
        </w:rPr>
        <w:t>e</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o</w:t>
      </w:r>
      <w:r w:rsidR="003644DC">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c</w:t>
      </w:r>
      <w:r>
        <w:rPr>
          <w:rFonts w:ascii="Verdana" w:hAnsi="Verdana" w:cs="Arial"/>
          <w:color w:val="000000"/>
          <w:spacing w:val="1"/>
          <w:sz w:val="22"/>
          <w:szCs w:val="22"/>
          <w:shd w:val="clear" w:color="auto" w:fill="FFFFFF"/>
        </w:rPr>
        <w:t>i</w:t>
      </w:r>
      <w:r>
        <w:rPr>
          <w:rFonts w:ascii="Verdana" w:hAnsi="Verdana" w:cs="Arial"/>
          <w:color w:val="000000"/>
          <w:spacing w:val="-6"/>
          <w:sz w:val="22"/>
          <w:szCs w:val="22"/>
          <w:shd w:val="clear" w:color="auto" w:fill="FFFFFF"/>
        </w:rPr>
        <w:t>t</w:t>
      </w:r>
      <w:r>
        <w:rPr>
          <w:rFonts w:ascii="Verdana" w:hAnsi="Verdana" w:cs="Arial"/>
          <w:color w:val="000000"/>
          <w:sz w:val="22"/>
          <w:szCs w:val="22"/>
          <w:shd w:val="clear" w:color="auto" w:fill="FFFFFF"/>
        </w:rPr>
        <w:t>an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e</w:t>
      </w:r>
      <w:r w:rsidR="003644DC">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or</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a</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tr</w:t>
      </w:r>
      <w:r>
        <w:rPr>
          <w:rFonts w:ascii="Verdana" w:hAnsi="Verdana" w:cs="Arial"/>
          <w:color w:val="000000"/>
          <w:spacing w:val="1"/>
          <w:sz w:val="22"/>
          <w:szCs w:val="22"/>
          <w:shd w:val="clear" w:color="auto" w:fill="FFFFFF"/>
        </w:rPr>
        <w:t>i</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w:t>
      </w:r>
      <w:r w:rsidR="003644DC">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odos</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os</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d</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u</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de</w:t>
      </w:r>
      <w:r>
        <w:rPr>
          <w:rFonts w:ascii="Verdana" w:hAnsi="Verdana" w:cs="Arial"/>
          <w:color w:val="000000"/>
          <w:spacing w:val="-2"/>
          <w:sz w:val="22"/>
          <w:szCs w:val="22"/>
          <w:shd w:val="clear" w:color="auto" w:fill="FFFFFF"/>
        </w:rPr>
        <w:t>v</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ão</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s</w:t>
      </w:r>
      <w:r>
        <w:rPr>
          <w:rFonts w:ascii="Verdana" w:hAnsi="Verdana" w:cs="Arial"/>
          <w:color w:val="000000"/>
          <w:spacing w:val="-3"/>
          <w:sz w:val="22"/>
          <w:szCs w:val="22"/>
          <w:shd w:val="clear" w:color="auto" w:fill="FFFFFF"/>
        </w:rPr>
        <w:t>t</w:t>
      </w:r>
      <w:r>
        <w:rPr>
          <w:rFonts w:ascii="Verdana" w:hAnsi="Verdana" w:cs="Arial"/>
          <w:color w:val="000000"/>
          <w:sz w:val="22"/>
          <w:szCs w:val="22"/>
          <w:shd w:val="clear" w:color="auto" w:fill="FFFFFF"/>
        </w:rPr>
        <w:t>ar</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m</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n</w:t>
      </w:r>
      <w:r>
        <w:rPr>
          <w:rFonts w:ascii="Verdana" w:hAnsi="Verdana" w:cs="Arial"/>
          <w:color w:val="000000"/>
          <w:sz w:val="22"/>
          <w:szCs w:val="22"/>
          <w:shd w:val="clear" w:color="auto" w:fill="FFFFFF"/>
        </w:rPr>
        <w:t>o</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 xml:space="preserve">da </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tr</w:t>
      </w:r>
      <w:r>
        <w:rPr>
          <w:rFonts w:ascii="Verdana" w:hAnsi="Verdana" w:cs="Arial"/>
          <w:color w:val="000000"/>
          <w:spacing w:val="1"/>
          <w:sz w:val="22"/>
          <w:szCs w:val="22"/>
          <w:shd w:val="clear" w:color="auto" w:fill="FFFFFF"/>
        </w:rPr>
        <w:t>i</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,e</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se</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 xml:space="preserve">o </w:t>
      </w:r>
      <w:r>
        <w:rPr>
          <w:rFonts w:ascii="Verdana" w:hAnsi="Verdana" w:cs="Arial"/>
          <w:color w:val="000000"/>
          <w:spacing w:val="1"/>
          <w:sz w:val="22"/>
          <w:szCs w:val="22"/>
          <w:shd w:val="clear" w:color="auto" w:fill="FFFFFF"/>
        </w:rPr>
        <w:t>li</w:t>
      </w:r>
      <w:r>
        <w:rPr>
          <w:rFonts w:ascii="Verdana" w:hAnsi="Verdana" w:cs="Arial"/>
          <w:color w:val="000000"/>
          <w:spacing w:val="-2"/>
          <w:sz w:val="22"/>
          <w:szCs w:val="22"/>
          <w:shd w:val="clear" w:color="auto" w:fill="FFFFFF"/>
        </w:rPr>
        <w:t>c</w:t>
      </w:r>
      <w:r>
        <w:rPr>
          <w:rFonts w:ascii="Verdana" w:hAnsi="Verdana" w:cs="Arial"/>
          <w:color w:val="000000"/>
          <w:spacing w:val="1"/>
          <w:sz w:val="22"/>
          <w:szCs w:val="22"/>
          <w:shd w:val="clear" w:color="auto" w:fill="FFFFFF"/>
        </w:rPr>
        <w:t>i</w:t>
      </w:r>
      <w:r>
        <w:rPr>
          <w:rFonts w:ascii="Verdana" w:hAnsi="Verdana" w:cs="Arial"/>
          <w:color w:val="000000"/>
          <w:spacing w:val="-3"/>
          <w:sz w:val="22"/>
          <w:szCs w:val="22"/>
          <w:shd w:val="clear" w:color="auto" w:fill="FFFFFF"/>
        </w:rPr>
        <w:t>t</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 xml:space="preserve">e  </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 xml:space="preserve">or  a  </w:t>
      </w:r>
      <w:r>
        <w:rPr>
          <w:rFonts w:ascii="Verdana" w:hAnsi="Verdana" w:cs="Arial"/>
          <w:color w:val="000000"/>
          <w:spacing w:val="1"/>
          <w:sz w:val="22"/>
          <w:szCs w:val="22"/>
          <w:shd w:val="clear" w:color="auto" w:fill="FFFFFF"/>
        </w:rPr>
        <w:t>f</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l</w:t>
      </w:r>
      <w:r>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t</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d</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s  os  d</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u</w:t>
      </w:r>
      <w:r>
        <w:rPr>
          <w:rFonts w:ascii="Verdana" w:hAnsi="Verdana" w:cs="Arial"/>
          <w:color w:val="000000"/>
          <w:spacing w:val="2"/>
          <w:sz w:val="22"/>
          <w:szCs w:val="22"/>
          <w:shd w:val="clear" w:color="auto" w:fill="FFFFFF"/>
        </w:rPr>
        <w:t>m</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  de</w:t>
      </w:r>
      <w:r>
        <w:rPr>
          <w:rFonts w:ascii="Verdana" w:hAnsi="Verdana" w:cs="Arial"/>
          <w:color w:val="000000"/>
          <w:spacing w:val="-2"/>
          <w:sz w:val="22"/>
          <w:szCs w:val="22"/>
          <w:shd w:val="clear" w:color="auto" w:fill="FFFFFF"/>
        </w:rPr>
        <w:t>v</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 xml:space="preserve">ão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s</w:t>
      </w:r>
      <w:r>
        <w:rPr>
          <w:rFonts w:ascii="Verdana" w:hAnsi="Verdana" w:cs="Arial"/>
          <w:color w:val="000000"/>
          <w:spacing w:val="-3"/>
          <w:sz w:val="22"/>
          <w:szCs w:val="22"/>
          <w:shd w:val="clear" w:color="auto" w:fill="FFFFFF"/>
        </w:rPr>
        <w:t>t</w:t>
      </w:r>
      <w:r>
        <w:rPr>
          <w:rFonts w:ascii="Verdana" w:hAnsi="Verdana" w:cs="Arial"/>
          <w:color w:val="000000"/>
          <w:sz w:val="22"/>
          <w:szCs w:val="22"/>
          <w:shd w:val="clear" w:color="auto" w:fill="FFFFFF"/>
        </w:rPr>
        <w:t xml:space="preserve">ar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 xml:space="preserve">m  </w:t>
      </w:r>
      <w:r>
        <w:rPr>
          <w:rFonts w:ascii="Verdana" w:hAnsi="Verdana" w:cs="Arial"/>
          <w:color w:val="000000"/>
          <w:spacing w:val="-2"/>
          <w:sz w:val="22"/>
          <w:szCs w:val="22"/>
          <w:shd w:val="clear" w:color="auto" w:fill="FFFFFF"/>
        </w:rPr>
        <w:t>no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 xml:space="preserve">e  da  </w:t>
      </w:r>
      <w:r>
        <w:rPr>
          <w:rFonts w:ascii="Verdana" w:hAnsi="Verdana" w:cs="Arial"/>
          <w:color w:val="000000"/>
          <w:spacing w:val="1"/>
          <w:sz w:val="22"/>
          <w:szCs w:val="22"/>
          <w:shd w:val="clear" w:color="auto" w:fill="FFFFFF"/>
        </w:rPr>
        <w:t>f</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l</w:t>
      </w:r>
      <w:r>
        <w:rPr>
          <w:rFonts w:ascii="Verdana" w:hAnsi="Verdana" w:cs="Arial"/>
          <w:color w:val="000000"/>
          <w:sz w:val="22"/>
          <w:szCs w:val="22"/>
          <w:shd w:val="clear" w:color="auto" w:fill="FFFFFF"/>
        </w:rPr>
        <w:t>,  exce</w:t>
      </w:r>
      <w:r>
        <w:rPr>
          <w:rFonts w:ascii="Verdana" w:hAnsi="Verdana" w:cs="Arial"/>
          <w:color w:val="000000"/>
          <w:spacing w:val="-3"/>
          <w:sz w:val="22"/>
          <w:szCs w:val="22"/>
          <w:shd w:val="clear" w:color="auto" w:fill="FFFFFF"/>
        </w:rPr>
        <w:t>t</w:t>
      </w:r>
      <w:r>
        <w:rPr>
          <w:rFonts w:ascii="Verdana" w:hAnsi="Verdana" w:cs="Arial"/>
          <w:color w:val="000000"/>
          <w:sz w:val="22"/>
          <w:szCs w:val="22"/>
          <w:shd w:val="clear" w:color="auto" w:fill="FFFFFF"/>
        </w:rPr>
        <w:t xml:space="preserve">o  </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qu</w:t>
      </w:r>
      <w:r>
        <w:rPr>
          <w:rFonts w:ascii="Verdana" w:hAnsi="Verdana" w:cs="Arial"/>
          <w:color w:val="000000"/>
          <w:spacing w:val="-2"/>
          <w:sz w:val="22"/>
          <w:szCs w:val="22"/>
          <w:shd w:val="clear" w:color="auto" w:fill="FFFFFF"/>
        </w:rPr>
        <w:t>e</w:t>
      </w:r>
      <w:r>
        <w:rPr>
          <w:rFonts w:ascii="Verdana" w:hAnsi="Verdana" w:cs="Arial"/>
          <w:color w:val="000000"/>
          <w:spacing w:val="1"/>
          <w:sz w:val="22"/>
          <w:szCs w:val="22"/>
          <w:shd w:val="clear" w:color="auto" w:fill="FFFFFF"/>
        </w:rPr>
        <w:t>l</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s doc</w:t>
      </w:r>
      <w:r>
        <w:rPr>
          <w:rFonts w:ascii="Verdana" w:hAnsi="Verdana" w:cs="Arial"/>
          <w:color w:val="000000"/>
          <w:spacing w:val="-2"/>
          <w:sz w:val="22"/>
          <w:szCs w:val="22"/>
          <w:shd w:val="clear" w:color="auto" w:fill="FFFFFF"/>
        </w:rPr>
        <w:t>u</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q</w:t>
      </w:r>
      <w:r>
        <w:rPr>
          <w:rFonts w:ascii="Verdana" w:hAnsi="Verdana" w:cs="Arial"/>
          <w:color w:val="000000"/>
          <w:sz w:val="22"/>
          <w:szCs w:val="22"/>
          <w:shd w:val="clear" w:color="auto" w:fill="FFFFFF"/>
        </w:rPr>
        <w:t>ue,</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p</w:t>
      </w:r>
      <w:r>
        <w:rPr>
          <w:rFonts w:ascii="Verdana" w:hAnsi="Verdana" w:cs="Arial"/>
          <w:color w:val="000000"/>
          <w:spacing w:val="-2"/>
          <w:sz w:val="22"/>
          <w:szCs w:val="22"/>
          <w:shd w:val="clear" w:color="auto" w:fill="FFFFFF"/>
        </w:rPr>
        <w:t>e</w:t>
      </w:r>
      <w:r>
        <w:rPr>
          <w:rFonts w:ascii="Verdana" w:hAnsi="Verdana" w:cs="Arial"/>
          <w:color w:val="000000"/>
          <w:spacing w:val="1"/>
          <w:sz w:val="22"/>
          <w:szCs w:val="22"/>
          <w:shd w:val="clear" w:color="auto" w:fill="FFFFFF"/>
        </w:rPr>
        <w:t>l</w:t>
      </w:r>
      <w:r w:rsidR="003644DC">
        <w:rPr>
          <w:rFonts w:ascii="Verdana" w:hAnsi="Verdana" w:cs="Arial"/>
          <w:color w:val="000000"/>
          <w:sz w:val="22"/>
          <w:szCs w:val="22"/>
          <w:shd w:val="clear" w:color="auto" w:fill="FFFFFF"/>
        </w:rPr>
        <w:t xml:space="preserve">a própria </w:t>
      </w:r>
      <w:r>
        <w:rPr>
          <w:rFonts w:ascii="Verdana" w:hAnsi="Verdana" w:cs="Arial"/>
          <w:color w:val="000000"/>
          <w:sz w:val="22"/>
          <w:szCs w:val="22"/>
          <w:shd w:val="clear" w:color="auto" w:fill="FFFFFF"/>
        </w:rPr>
        <w:t>na</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u</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e</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a,</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lastRenderedPageBreak/>
        <w:t>c</w:t>
      </w:r>
      <w:r>
        <w:rPr>
          <w:rFonts w:ascii="Verdana" w:hAnsi="Verdana" w:cs="Arial"/>
          <w:color w:val="000000"/>
          <w:spacing w:val="-2"/>
          <w:sz w:val="22"/>
          <w:szCs w:val="22"/>
          <w:shd w:val="clear" w:color="auto" w:fill="FFFFFF"/>
        </w:rPr>
        <w:t>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p</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o</w:t>
      </w:r>
      <w:r>
        <w:rPr>
          <w:rFonts w:ascii="Verdana" w:hAnsi="Verdana" w:cs="Arial"/>
          <w:color w:val="000000"/>
          <w:spacing w:val="-2"/>
          <w:sz w:val="22"/>
          <w:szCs w:val="22"/>
          <w:shd w:val="clear" w:color="auto" w:fill="FFFFFF"/>
        </w:rPr>
        <w:t>va</w:t>
      </w:r>
      <w:r>
        <w:rPr>
          <w:rFonts w:ascii="Verdana" w:hAnsi="Verdana" w:cs="Arial"/>
          <w:color w:val="000000"/>
          <w:sz w:val="22"/>
          <w:szCs w:val="22"/>
          <w:shd w:val="clear" w:color="auto" w:fill="FFFFFF"/>
        </w:rPr>
        <w:t>d</w:t>
      </w:r>
      <w:r>
        <w:rPr>
          <w:rFonts w:ascii="Verdana" w:hAnsi="Verdana" w:cs="Arial"/>
          <w:color w:val="000000"/>
          <w:spacing w:val="-2"/>
          <w:sz w:val="22"/>
          <w:szCs w:val="22"/>
          <w:shd w:val="clear" w:color="auto" w:fill="FFFFFF"/>
        </w:rPr>
        <w:t>a</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 xml:space="preserve">e, </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o</w:t>
      </w:r>
      <w:r>
        <w:rPr>
          <w:rFonts w:ascii="Verdana" w:hAnsi="Verdana" w:cs="Arial"/>
          <w:color w:val="000000"/>
          <w:spacing w:val="-1"/>
          <w:sz w:val="22"/>
          <w:szCs w:val="22"/>
          <w:shd w:val="clear" w:color="auto" w:fill="FFFFFF"/>
        </w:rPr>
        <w:t>r</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m</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pacing w:val="-1"/>
          <w:sz w:val="22"/>
          <w:szCs w:val="22"/>
          <w:shd w:val="clear" w:color="auto" w:fill="FFFFFF"/>
        </w:rPr>
        <w:t>m</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ti</w:t>
      </w:r>
      <w:r>
        <w:rPr>
          <w:rFonts w:ascii="Verdana" w:hAnsi="Verdana" w:cs="Arial"/>
          <w:color w:val="000000"/>
          <w:sz w:val="22"/>
          <w:szCs w:val="22"/>
          <w:shd w:val="clear" w:color="auto" w:fill="FFFFFF"/>
        </w:rPr>
        <w:t>dos</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s</w:t>
      </w:r>
      <w:r>
        <w:rPr>
          <w:rFonts w:ascii="Verdana" w:hAnsi="Verdana" w:cs="Arial"/>
          <w:color w:val="000000"/>
          <w:spacing w:val="-2"/>
          <w:sz w:val="22"/>
          <w:szCs w:val="22"/>
          <w:shd w:val="clear" w:color="auto" w:fill="FFFFFF"/>
        </w:rPr>
        <w:t>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e</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m</w:t>
      </w:r>
      <w:r w:rsidR="003644DC">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n</w:t>
      </w:r>
      <w:r>
        <w:rPr>
          <w:rFonts w:ascii="Verdana" w:hAnsi="Verdana" w:cs="Arial"/>
          <w:color w:val="000000"/>
          <w:spacing w:val="-2"/>
          <w:sz w:val="22"/>
          <w:szCs w:val="22"/>
          <w:shd w:val="clear" w:color="auto" w:fill="FFFFFF"/>
        </w:rPr>
        <w:t>o</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d</w:t>
      </w:r>
      <w:r>
        <w:rPr>
          <w:rFonts w:ascii="Verdana" w:hAnsi="Verdana" w:cs="Arial"/>
          <w:color w:val="000000"/>
          <w:sz w:val="22"/>
          <w:szCs w:val="22"/>
          <w:shd w:val="clear" w:color="auto" w:fill="FFFFFF"/>
        </w:rPr>
        <w:t xml:space="preserve">a </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t</w:t>
      </w:r>
      <w:r>
        <w:rPr>
          <w:rFonts w:ascii="Verdana" w:hAnsi="Verdana" w:cs="Arial"/>
          <w:color w:val="000000"/>
          <w:spacing w:val="-3"/>
          <w:sz w:val="22"/>
          <w:szCs w:val="22"/>
          <w:shd w:val="clear" w:color="auto" w:fill="FFFFFF"/>
        </w:rPr>
        <w:t>r</w:t>
      </w:r>
      <w:r>
        <w:rPr>
          <w:rFonts w:ascii="Verdana" w:hAnsi="Verdana" w:cs="Arial"/>
          <w:color w:val="000000"/>
          <w:spacing w:val="1"/>
          <w:sz w:val="22"/>
          <w:szCs w:val="22"/>
          <w:shd w:val="clear" w:color="auto" w:fill="FFFFFF"/>
        </w:rPr>
        <w:t>i</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w:t>
      </w:r>
    </w:p>
    <w:p w:rsidR="00E97B2D" w:rsidRDefault="00E97B2D" w:rsidP="00981419">
      <w:pPr>
        <w:widowControl w:val="0"/>
        <w:autoSpaceDE w:val="0"/>
        <w:spacing w:line="276" w:lineRule="auto"/>
        <w:rPr>
          <w:rFonts w:ascii="Verdana" w:hAnsi="Verdana" w:cs="Arial"/>
          <w:color w:val="000000"/>
          <w:sz w:val="22"/>
          <w:szCs w:val="22"/>
          <w:shd w:val="clear" w:color="auto" w:fill="FFFFFF"/>
        </w:rPr>
      </w:pPr>
    </w:p>
    <w:p w:rsidR="00E97B2D" w:rsidRDefault="00E97B2D" w:rsidP="00981419">
      <w:pPr>
        <w:widowControl w:val="0"/>
        <w:autoSpaceDE w:val="0"/>
        <w:spacing w:line="276" w:lineRule="auto"/>
        <w:ind w:left="118" w:right="90"/>
        <w:jc w:val="both"/>
        <w:rPr>
          <w:rFonts w:ascii="Verdana" w:hAnsi="Verdana" w:cs="Arial"/>
          <w:color w:val="000000"/>
          <w:sz w:val="22"/>
          <w:szCs w:val="22"/>
          <w:shd w:val="clear" w:color="auto" w:fill="FFFFFF"/>
        </w:rPr>
      </w:pPr>
      <w:r>
        <w:rPr>
          <w:rFonts w:ascii="Verdana" w:hAnsi="Verdana" w:cs="Arial"/>
          <w:bCs/>
          <w:color w:val="000000"/>
          <w:sz w:val="22"/>
          <w:szCs w:val="22"/>
          <w:shd w:val="clear" w:color="auto" w:fill="FFFFFF"/>
        </w:rPr>
        <w:t>10</w:t>
      </w:r>
      <w:r>
        <w:rPr>
          <w:rFonts w:ascii="Verdana" w:hAnsi="Verdana" w:cs="Arial"/>
          <w:bCs/>
          <w:color w:val="000000"/>
          <w:spacing w:val="-1"/>
          <w:sz w:val="22"/>
          <w:szCs w:val="22"/>
          <w:shd w:val="clear" w:color="auto" w:fill="FFFFFF"/>
        </w:rPr>
        <w:t>.</w:t>
      </w:r>
      <w:r>
        <w:rPr>
          <w:rFonts w:ascii="Verdana" w:hAnsi="Verdana" w:cs="Arial"/>
          <w:bCs/>
          <w:color w:val="000000"/>
          <w:sz w:val="22"/>
          <w:szCs w:val="22"/>
          <w:shd w:val="clear" w:color="auto" w:fill="FFFFFF"/>
        </w:rPr>
        <w:t>1.5</w:t>
      </w:r>
      <w:r>
        <w:rPr>
          <w:rFonts w:ascii="Verdana" w:hAnsi="Verdana" w:cs="Arial"/>
          <w:bCs/>
          <w:color w:val="000000"/>
          <w:spacing w:val="-1"/>
          <w:sz w:val="22"/>
          <w:szCs w:val="22"/>
          <w:shd w:val="clear" w:color="auto" w:fill="FFFFFF"/>
        </w:rPr>
        <w:t>.</w:t>
      </w:r>
      <w:r>
        <w:rPr>
          <w:rFonts w:ascii="Verdana" w:hAnsi="Verdana" w:cs="Arial"/>
          <w:bCs/>
          <w:color w:val="000000"/>
          <w:sz w:val="22"/>
          <w:szCs w:val="22"/>
          <w:shd w:val="clear" w:color="auto" w:fill="FFFFFF"/>
        </w:rPr>
        <w:t xml:space="preserve">2 </w:t>
      </w:r>
      <w:r w:rsidR="005F5574">
        <w:rPr>
          <w:rFonts w:ascii="Verdana" w:hAnsi="Verdana" w:cs="Arial"/>
          <w:bCs/>
          <w:color w:val="000000"/>
          <w:sz w:val="22"/>
          <w:szCs w:val="22"/>
          <w:shd w:val="clear" w:color="auto" w:fill="FFFFFF"/>
        </w:rPr>
        <w:t>–</w:t>
      </w:r>
      <w:r>
        <w:rPr>
          <w:rFonts w:ascii="Verdana" w:hAnsi="Verdana" w:cs="Arial"/>
          <w:color w:val="000000"/>
          <w:spacing w:val="-2"/>
          <w:sz w:val="22"/>
          <w:szCs w:val="22"/>
          <w:shd w:val="clear" w:color="auto" w:fill="FFFFFF"/>
        </w:rPr>
        <w:t>S</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ão</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ac</w:t>
      </w:r>
      <w:r>
        <w:rPr>
          <w:rFonts w:ascii="Verdana" w:hAnsi="Verdana" w:cs="Arial"/>
          <w:color w:val="000000"/>
          <w:spacing w:val="-2"/>
          <w:sz w:val="22"/>
          <w:szCs w:val="22"/>
          <w:shd w:val="clear" w:color="auto" w:fill="FFFFFF"/>
        </w:rPr>
        <w:t>e</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w:t>
      </w:r>
      <w:r w:rsidR="008C19ED">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r</w:t>
      </w:r>
      <w:r>
        <w:rPr>
          <w:rFonts w:ascii="Verdana" w:hAnsi="Verdana" w:cs="Arial"/>
          <w:color w:val="000000"/>
          <w:spacing w:val="-2"/>
          <w:sz w:val="22"/>
          <w:szCs w:val="22"/>
          <w:shd w:val="clear" w:color="auto" w:fill="FFFFFF"/>
        </w:rPr>
        <w:t>eg</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s</w:t>
      </w:r>
      <w:r>
        <w:rPr>
          <w:rFonts w:ascii="Verdana" w:hAnsi="Verdana" w:cs="Arial"/>
          <w:color w:val="000000"/>
          <w:spacing w:val="-1"/>
          <w:sz w:val="22"/>
          <w:szCs w:val="22"/>
          <w:shd w:val="clear" w:color="auto" w:fill="FFFFFF"/>
        </w:rPr>
        <w:t>tr</w:t>
      </w:r>
      <w:r>
        <w:rPr>
          <w:rFonts w:ascii="Verdana" w:hAnsi="Verdana" w:cs="Arial"/>
          <w:color w:val="000000"/>
          <w:sz w:val="22"/>
          <w:szCs w:val="22"/>
          <w:shd w:val="clear" w:color="auto" w:fill="FFFFFF"/>
        </w:rPr>
        <w:t>os</w:t>
      </w:r>
      <w:r w:rsidR="003644DC">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d</w:t>
      </w:r>
      <w:r>
        <w:rPr>
          <w:rFonts w:ascii="Verdana" w:hAnsi="Verdana" w:cs="Arial"/>
          <w:color w:val="000000"/>
          <w:sz w:val="22"/>
          <w:szCs w:val="22"/>
          <w:shd w:val="clear" w:color="auto" w:fill="FFFFFF"/>
        </w:rPr>
        <w:t>e</w:t>
      </w:r>
      <w:r w:rsidR="003644DC">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C</w:t>
      </w:r>
      <w:r>
        <w:rPr>
          <w:rFonts w:ascii="Verdana" w:hAnsi="Verdana" w:cs="Arial"/>
          <w:color w:val="000000"/>
          <w:spacing w:val="1"/>
          <w:sz w:val="22"/>
          <w:szCs w:val="22"/>
          <w:shd w:val="clear" w:color="auto" w:fill="FFFFFF"/>
        </w:rPr>
        <w:t>NP</w:t>
      </w:r>
      <w:r>
        <w:rPr>
          <w:rFonts w:ascii="Verdana" w:hAnsi="Verdana" w:cs="Arial"/>
          <w:color w:val="000000"/>
          <w:sz w:val="22"/>
          <w:szCs w:val="22"/>
          <w:shd w:val="clear" w:color="auto" w:fill="FFFFFF"/>
        </w:rPr>
        <w:t>J de</w:t>
      </w:r>
      <w:r w:rsidR="008C19ED">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c</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t</w:t>
      </w:r>
      <w:r>
        <w:rPr>
          <w:rFonts w:ascii="Verdana" w:hAnsi="Verdana" w:cs="Arial"/>
          <w:color w:val="000000"/>
          <w:spacing w:val="-2"/>
          <w:sz w:val="22"/>
          <w:szCs w:val="22"/>
          <w:shd w:val="clear" w:color="auto" w:fill="FFFFFF"/>
        </w:rPr>
        <w:t>a</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e</w:t>
      </w:r>
      <w:r w:rsidR="008C19ED">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a</w:t>
      </w:r>
      <w:r>
        <w:rPr>
          <w:rFonts w:ascii="Verdana" w:hAnsi="Verdana" w:cs="Arial"/>
          <w:color w:val="000000"/>
          <w:spacing w:val="-1"/>
          <w:sz w:val="22"/>
          <w:szCs w:val="22"/>
          <w:shd w:val="clear" w:color="auto" w:fill="FFFFFF"/>
        </w:rPr>
        <w:t>tr</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z e</w:t>
      </w:r>
      <w:r>
        <w:rPr>
          <w:rFonts w:ascii="Verdana" w:hAnsi="Verdana" w:cs="Arial"/>
          <w:color w:val="000000"/>
          <w:spacing w:val="1"/>
          <w:sz w:val="22"/>
          <w:szCs w:val="22"/>
          <w:shd w:val="clear" w:color="auto" w:fill="FFFFFF"/>
        </w:rPr>
        <w:t xml:space="preserve"> f</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l</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al</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o</w:t>
      </w:r>
      <w:r>
        <w:rPr>
          <w:rFonts w:ascii="Verdana" w:hAnsi="Verdana" w:cs="Arial"/>
          <w:color w:val="000000"/>
          <w:sz w:val="22"/>
          <w:szCs w:val="22"/>
          <w:shd w:val="clear" w:color="auto" w:fill="FFFFFF"/>
        </w:rPr>
        <w:t>m</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d</w:t>
      </w:r>
      <w:r>
        <w:rPr>
          <w:rFonts w:ascii="Verdana" w:hAnsi="Verdana" w:cs="Arial"/>
          <w:color w:val="000000"/>
          <w:spacing w:val="-1"/>
          <w:sz w:val="22"/>
          <w:szCs w:val="22"/>
          <w:shd w:val="clear" w:color="auto" w:fill="FFFFFF"/>
        </w:rPr>
        <w:t>i</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e</w:t>
      </w:r>
      <w:r>
        <w:rPr>
          <w:rFonts w:ascii="Verdana" w:hAnsi="Verdana" w:cs="Arial"/>
          <w:color w:val="000000"/>
          <w:spacing w:val="-3"/>
          <w:sz w:val="22"/>
          <w:szCs w:val="22"/>
          <w:shd w:val="clear" w:color="auto" w:fill="FFFFFF"/>
        </w:rPr>
        <w:t>r</w:t>
      </w:r>
      <w:r>
        <w:rPr>
          <w:rFonts w:ascii="Verdana" w:hAnsi="Verdana" w:cs="Arial"/>
          <w:color w:val="000000"/>
          <w:sz w:val="22"/>
          <w:szCs w:val="22"/>
          <w:shd w:val="clear" w:color="auto" w:fill="FFFFFF"/>
        </w:rPr>
        <w:t>enças de</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n</w:t>
      </w:r>
      <w:r>
        <w:rPr>
          <w:rFonts w:ascii="Verdana" w:hAnsi="Verdana" w:cs="Arial"/>
          <w:color w:val="000000"/>
          <w:spacing w:val="-2"/>
          <w:sz w:val="22"/>
          <w:szCs w:val="22"/>
          <w:shd w:val="clear" w:color="auto" w:fill="FFFFFF"/>
        </w:rPr>
        <w:t>ú</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 xml:space="preserve">os </w:t>
      </w:r>
      <w:r>
        <w:rPr>
          <w:rFonts w:ascii="Verdana" w:hAnsi="Verdana" w:cs="Arial"/>
          <w:color w:val="000000"/>
          <w:spacing w:val="-2"/>
          <w:sz w:val="22"/>
          <w:szCs w:val="22"/>
          <w:shd w:val="clear" w:color="auto" w:fill="FFFFFF"/>
        </w:rPr>
        <w:t>d</w:t>
      </w:r>
      <w:r>
        <w:rPr>
          <w:rFonts w:ascii="Verdana" w:hAnsi="Verdana" w:cs="Arial"/>
          <w:color w:val="000000"/>
          <w:sz w:val="22"/>
          <w:szCs w:val="22"/>
          <w:shd w:val="clear" w:color="auto" w:fill="FFFFFF"/>
        </w:rPr>
        <w:t>e doc</w:t>
      </w:r>
      <w:r>
        <w:rPr>
          <w:rFonts w:ascii="Verdana" w:hAnsi="Verdana" w:cs="Arial"/>
          <w:color w:val="000000"/>
          <w:spacing w:val="-2"/>
          <w:sz w:val="22"/>
          <w:szCs w:val="22"/>
          <w:shd w:val="clear" w:color="auto" w:fill="FFFFFF"/>
        </w:rPr>
        <w:t>u</w:t>
      </w:r>
      <w:r>
        <w:rPr>
          <w:rFonts w:ascii="Verdana" w:hAnsi="Verdana" w:cs="Arial"/>
          <w:color w:val="000000"/>
          <w:spacing w:val="-1"/>
          <w:sz w:val="22"/>
          <w:szCs w:val="22"/>
          <w:shd w:val="clear" w:color="auto" w:fill="FFFFFF"/>
        </w:rPr>
        <w:t>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os</w:t>
      </w:r>
      <w:r w:rsidR="008C19ED">
        <w:rPr>
          <w:rFonts w:ascii="Verdana" w:hAnsi="Verdana" w:cs="Arial"/>
          <w:color w:val="000000"/>
          <w:sz w:val="22"/>
          <w:szCs w:val="22"/>
          <w:shd w:val="clear" w:color="auto" w:fill="FFFFFF"/>
        </w:rPr>
        <w:t xml:space="preserve"> </w:t>
      </w:r>
      <w:r>
        <w:rPr>
          <w:rFonts w:ascii="Verdana" w:hAnsi="Verdana" w:cs="Arial"/>
          <w:color w:val="000000"/>
          <w:spacing w:val="-2"/>
          <w:sz w:val="22"/>
          <w:szCs w:val="22"/>
          <w:shd w:val="clear" w:color="auto" w:fill="FFFFFF"/>
        </w:rPr>
        <w:t>p</w:t>
      </w:r>
      <w:r>
        <w:rPr>
          <w:rFonts w:ascii="Verdana" w:hAnsi="Verdana" w:cs="Arial"/>
          <w:color w:val="000000"/>
          <w:sz w:val="22"/>
          <w:szCs w:val="22"/>
          <w:shd w:val="clear" w:color="auto" w:fill="FFFFFF"/>
        </w:rPr>
        <w:t>e</w:t>
      </w:r>
      <w:r>
        <w:rPr>
          <w:rFonts w:ascii="Verdana" w:hAnsi="Verdana" w:cs="Arial"/>
          <w:color w:val="000000"/>
          <w:spacing w:val="-1"/>
          <w:sz w:val="22"/>
          <w:szCs w:val="22"/>
          <w:shd w:val="clear" w:color="auto" w:fill="FFFFFF"/>
        </w:rPr>
        <w:t>rt</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n</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es ao</w:t>
      </w:r>
      <w:r w:rsidR="008C19ED">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CN</w:t>
      </w:r>
      <w:r>
        <w:rPr>
          <w:rFonts w:ascii="Verdana" w:hAnsi="Verdana" w:cs="Arial"/>
          <w:color w:val="000000"/>
          <w:sz w:val="22"/>
          <w:szCs w:val="22"/>
          <w:shd w:val="clear" w:color="auto" w:fill="FFFFFF"/>
        </w:rPr>
        <w:t>D</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e</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 xml:space="preserve">ao </w:t>
      </w:r>
      <w:r>
        <w:rPr>
          <w:rFonts w:ascii="Verdana" w:hAnsi="Verdana" w:cs="Arial"/>
          <w:color w:val="000000"/>
          <w:spacing w:val="1"/>
          <w:sz w:val="22"/>
          <w:szCs w:val="22"/>
          <w:shd w:val="clear" w:color="auto" w:fill="FFFFFF"/>
        </w:rPr>
        <w:t>C</w:t>
      </w:r>
      <w:r>
        <w:rPr>
          <w:rFonts w:ascii="Verdana" w:hAnsi="Verdana" w:cs="Arial"/>
          <w:color w:val="000000"/>
          <w:spacing w:val="-1"/>
          <w:sz w:val="22"/>
          <w:szCs w:val="22"/>
          <w:shd w:val="clear" w:color="auto" w:fill="FFFFFF"/>
        </w:rPr>
        <w:t>R</w:t>
      </w:r>
      <w:r>
        <w:rPr>
          <w:rFonts w:ascii="Verdana" w:hAnsi="Verdana" w:cs="Arial"/>
          <w:color w:val="000000"/>
          <w:spacing w:val="1"/>
          <w:sz w:val="22"/>
          <w:szCs w:val="22"/>
          <w:shd w:val="clear" w:color="auto" w:fill="FFFFFF"/>
        </w:rPr>
        <w:t>F</w:t>
      </w:r>
      <w:r>
        <w:rPr>
          <w:rFonts w:ascii="Verdana" w:hAnsi="Verdana" w:cs="Arial"/>
          <w:color w:val="000000"/>
          <w:spacing w:val="-1"/>
          <w:sz w:val="22"/>
          <w:szCs w:val="22"/>
          <w:shd w:val="clear" w:color="auto" w:fill="FFFFFF"/>
        </w:rPr>
        <w:t>/</w:t>
      </w:r>
      <w:r>
        <w:rPr>
          <w:rFonts w:ascii="Verdana" w:hAnsi="Verdana" w:cs="Arial"/>
          <w:color w:val="000000"/>
          <w:spacing w:val="1"/>
          <w:sz w:val="22"/>
          <w:szCs w:val="22"/>
          <w:shd w:val="clear" w:color="auto" w:fill="FFFFFF"/>
        </w:rPr>
        <w:t>F</w:t>
      </w:r>
      <w:r>
        <w:rPr>
          <w:rFonts w:ascii="Verdana" w:hAnsi="Verdana" w:cs="Arial"/>
          <w:color w:val="000000"/>
          <w:spacing w:val="-3"/>
          <w:sz w:val="22"/>
          <w:szCs w:val="22"/>
          <w:shd w:val="clear" w:color="auto" w:fill="FFFFFF"/>
        </w:rPr>
        <w:t>G</w:t>
      </w:r>
      <w:r>
        <w:rPr>
          <w:rFonts w:ascii="Verdana" w:hAnsi="Verdana" w:cs="Arial"/>
          <w:color w:val="000000"/>
          <w:spacing w:val="-2"/>
          <w:sz w:val="22"/>
          <w:szCs w:val="22"/>
          <w:shd w:val="clear" w:color="auto" w:fill="FFFFFF"/>
        </w:rPr>
        <w:t>T</w:t>
      </w:r>
      <w:r>
        <w:rPr>
          <w:rFonts w:ascii="Verdana" w:hAnsi="Verdana" w:cs="Arial"/>
          <w:color w:val="000000"/>
          <w:spacing w:val="1"/>
          <w:sz w:val="22"/>
          <w:szCs w:val="22"/>
          <w:shd w:val="clear" w:color="auto" w:fill="FFFFFF"/>
        </w:rPr>
        <w:t>S</w:t>
      </w:r>
      <w:r>
        <w:rPr>
          <w:rFonts w:ascii="Verdana" w:hAnsi="Verdana" w:cs="Arial"/>
          <w:color w:val="000000"/>
          <w:sz w:val="22"/>
          <w:szCs w:val="22"/>
          <w:shd w:val="clear" w:color="auto" w:fill="FFFFFF"/>
        </w:rPr>
        <w:t>,</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qua</w:t>
      </w:r>
      <w:r>
        <w:rPr>
          <w:rFonts w:ascii="Verdana" w:hAnsi="Verdana" w:cs="Arial"/>
          <w:color w:val="000000"/>
          <w:spacing w:val="-2"/>
          <w:sz w:val="22"/>
          <w:szCs w:val="22"/>
          <w:shd w:val="clear" w:color="auto" w:fill="FFFFFF"/>
        </w:rPr>
        <w:t>n</w:t>
      </w:r>
      <w:r>
        <w:rPr>
          <w:rFonts w:ascii="Verdana" w:hAnsi="Verdana" w:cs="Arial"/>
          <w:color w:val="000000"/>
          <w:sz w:val="22"/>
          <w:szCs w:val="22"/>
          <w:shd w:val="clear" w:color="auto" w:fill="FFFFFF"/>
        </w:rPr>
        <w:t>do</w:t>
      </w:r>
      <w:r w:rsidR="008C19ED">
        <w:rPr>
          <w:rFonts w:ascii="Verdana" w:hAnsi="Verdana" w:cs="Arial"/>
          <w:color w:val="000000"/>
          <w:sz w:val="22"/>
          <w:szCs w:val="22"/>
          <w:shd w:val="clear" w:color="auto" w:fill="FFFFFF"/>
        </w:rPr>
        <w:t xml:space="preserve"> </w:t>
      </w:r>
      <w:r>
        <w:rPr>
          <w:rFonts w:ascii="Verdana" w:hAnsi="Verdana" w:cs="Arial"/>
          <w:color w:val="000000"/>
          <w:spacing w:val="-1"/>
          <w:sz w:val="22"/>
          <w:szCs w:val="22"/>
          <w:shd w:val="clear" w:color="auto" w:fill="FFFFFF"/>
        </w:rPr>
        <w:t>f</w:t>
      </w:r>
      <w:r>
        <w:rPr>
          <w:rFonts w:ascii="Verdana" w:hAnsi="Verdana" w:cs="Arial"/>
          <w:color w:val="000000"/>
          <w:sz w:val="22"/>
          <w:szCs w:val="22"/>
          <w:shd w:val="clear" w:color="auto" w:fill="FFFFFF"/>
        </w:rPr>
        <w:t>or</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c</w:t>
      </w:r>
      <w:r>
        <w:rPr>
          <w:rFonts w:ascii="Verdana" w:hAnsi="Verdana" w:cs="Arial"/>
          <w:color w:val="000000"/>
          <w:spacing w:val="-2"/>
          <w:sz w:val="22"/>
          <w:szCs w:val="22"/>
          <w:shd w:val="clear" w:color="auto" w:fill="FFFFFF"/>
        </w:rPr>
        <w:t>o</w:t>
      </w:r>
      <w:r>
        <w:rPr>
          <w:rFonts w:ascii="Verdana" w:hAnsi="Verdana" w:cs="Arial"/>
          <w:color w:val="000000"/>
          <w:spacing w:val="2"/>
          <w:sz w:val="22"/>
          <w:szCs w:val="22"/>
          <w:shd w:val="clear" w:color="auto" w:fill="FFFFFF"/>
        </w:rPr>
        <w:t>m</w:t>
      </w:r>
      <w:r>
        <w:rPr>
          <w:rFonts w:ascii="Verdana" w:hAnsi="Verdana" w:cs="Arial"/>
          <w:color w:val="000000"/>
          <w:sz w:val="22"/>
          <w:szCs w:val="22"/>
          <w:shd w:val="clear" w:color="auto" w:fill="FFFFFF"/>
        </w:rPr>
        <w:t>p</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o</w:t>
      </w:r>
      <w:r>
        <w:rPr>
          <w:rFonts w:ascii="Verdana" w:hAnsi="Verdana" w:cs="Arial"/>
          <w:color w:val="000000"/>
          <w:spacing w:val="-2"/>
          <w:sz w:val="22"/>
          <w:szCs w:val="22"/>
          <w:shd w:val="clear" w:color="auto" w:fill="FFFFFF"/>
        </w:rPr>
        <w:t>va</w:t>
      </w:r>
      <w:r>
        <w:rPr>
          <w:rFonts w:ascii="Verdana" w:hAnsi="Verdana" w:cs="Arial"/>
          <w:color w:val="000000"/>
          <w:sz w:val="22"/>
          <w:szCs w:val="22"/>
          <w:shd w:val="clear" w:color="auto" w:fill="FFFFFF"/>
        </w:rPr>
        <w:t>da</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a</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cen</w:t>
      </w:r>
      <w:r>
        <w:rPr>
          <w:rFonts w:ascii="Verdana" w:hAnsi="Verdana" w:cs="Arial"/>
          <w:color w:val="000000"/>
          <w:spacing w:val="-1"/>
          <w:sz w:val="22"/>
          <w:szCs w:val="22"/>
          <w:shd w:val="clear" w:color="auto" w:fill="FFFFFF"/>
        </w:rPr>
        <w:t>tr</w:t>
      </w:r>
      <w:r>
        <w:rPr>
          <w:rFonts w:ascii="Verdana" w:hAnsi="Verdana" w:cs="Arial"/>
          <w:color w:val="000000"/>
          <w:spacing w:val="-2"/>
          <w:sz w:val="22"/>
          <w:szCs w:val="22"/>
          <w:shd w:val="clear" w:color="auto" w:fill="FFFFFF"/>
        </w:rPr>
        <w:t>a</w:t>
      </w:r>
      <w:r>
        <w:rPr>
          <w:rFonts w:ascii="Verdana" w:hAnsi="Verdana" w:cs="Arial"/>
          <w:color w:val="000000"/>
          <w:spacing w:val="1"/>
          <w:sz w:val="22"/>
          <w:szCs w:val="22"/>
          <w:shd w:val="clear" w:color="auto" w:fill="FFFFFF"/>
        </w:rPr>
        <w:t>li</w:t>
      </w:r>
      <w:r>
        <w:rPr>
          <w:rFonts w:ascii="Verdana" w:hAnsi="Verdana" w:cs="Arial"/>
          <w:color w:val="000000"/>
          <w:spacing w:val="-2"/>
          <w:sz w:val="22"/>
          <w:szCs w:val="22"/>
          <w:shd w:val="clear" w:color="auto" w:fill="FFFFFF"/>
        </w:rPr>
        <w:t>z</w:t>
      </w:r>
      <w:r>
        <w:rPr>
          <w:rFonts w:ascii="Verdana" w:hAnsi="Verdana" w:cs="Arial"/>
          <w:color w:val="000000"/>
          <w:sz w:val="22"/>
          <w:szCs w:val="22"/>
          <w:shd w:val="clear" w:color="auto" w:fill="FFFFFF"/>
        </w:rPr>
        <w:t>aç</w:t>
      </w:r>
      <w:r>
        <w:rPr>
          <w:rFonts w:ascii="Verdana" w:hAnsi="Verdana" w:cs="Arial"/>
          <w:color w:val="000000"/>
          <w:spacing w:val="-2"/>
          <w:sz w:val="22"/>
          <w:szCs w:val="22"/>
          <w:shd w:val="clear" w:color="auto" w:fill="FFFFFF"/>
        </w:rPr>
        <w:t>ã</w:t>
      </w:r>
      <w:r>
        <w:rPr>
          <w:rFonts w:ascii="Verdana" w:hAnsi="Verdana" w:cs="Arial"/>
          <w:color w:val="000000"/>
          <w:sz w:val="22"/>
          <w:szCs w:val="22"/>
          <w:shd w:val="clear" w:color="auto" w:fill="FFFFFF"/>
        </w:rPr>
        <w:t>o</w:t>
      </w:r>
      <w:r w:rsidR="008C19ED">
        <w:rPr>
          <w:rFonts w:ascii="Verdana" w:hAnsi="Verdana" w:cs="Arial"/>
          <w:color w:val="000000"/>
          <w:sz w:val="22"/>
          <w:szCs w:val="22"/>
          <w:shd w:val="clear" w:color="auto" w:fill="FFFFFF"/>
        </w:rPr>
        <w:t xml:space="preserve"> </w:t>
      </w:r>
      <w:r>
        <w:rPr>
          <w:rFonts w:ascii="Verdana" w:hAnsi="Verdana" w:cs="Arial"/>
          <w:color w:val="000000"/>
          <w:sz w:val="22"/>
          <w:szCs w:val="22"/>
          <w:shd w:val="clear" w:color="auto" w:fill="FFFFFF"/>
        </w:rPr>
        <w:t xml:space="preserve">do </w:t>
      </w:r>
      <w:r>
        <w:rPr>
          <w:rFonts w:ascii="Verdana" w:hAnsi="Verdana" w:cs="Arial"/>
          <w:color w:val="000000"/>
          <w:spacing w:val="-1"/>
          <w:sz w:val="22"/>
          <w:szCs w:val="22"/>
          <w:shd w:val="clear" w:color="auto" w:fill="FFFFFF"/>
        </w:rPr>
        <w:t>r</w:t>
      </w:r>
      <w:r>
        <w:rPr>
          <w:rFonts w:ascii="Verdana" w:hAnsi="Verdana" w:cs="Arial"/>
          <w:color w:val="000000"/>
          <w:sz w:val="22"/>
          <w:szCs w:val="22"/>
          <w:shd w:val="clear" w:color="auto" w:fill="FFFFFF"/>
        </w:rPr>
        <w:t>eco</w:t>
      </w:r>
      <w:r>
        <w:rPr>
          <w:rFonts w:ascii="Verdana" w:hAnsi="Verdana" w:cs="Arial"/>
          <w:color w:val="000000"/>
          <w:spacing w:val="-1"/>
          <w:sz w:val="22"/>
          <w:szCs w:val="22"/>
          <w:shd w:val="clear" w:color="auto" w:fill="FFFFFF"/>
        </w:rPr>
        <w:t>l</w:t>
      </w:r>
      <w:r>
        <w:rPr>
          <w:rFonts w:ascii="Verdana" w:hAnsi="Verdana" w:cs="Arial"/>
          <w:color w:val="000000"/>
          <w:sz w:val="22"/>
          <w:szCs w:val="22"/>
          <w:shd w:val="clear" w:color="auto" w:fill="FFFFFF"/>
        </w:rPr>
        <w:t>h</w:t>
      </w:r>
      <w:r>
        <w:rPr>
          <w:rFonts w:ascii="Verdana" w:hAnsi="Verdana" w:cs="Arial"/>
          <w:color w:val="000000"/>
          <w:spacing w:val="-1"/>
          <w:sz w:val="22"/>
          <w:szCs w:val="22"/>
          <w:shd w:val="clear" w:color="auto" w:fill="FFFFFF"/>
        </w:rPr>
        <w:t>im</w:t>
      </w:r>
      <w:r>
        <w:rPr>
          <w:rFonts w:ascii="Verdana" w:hAnsi="Verdana" w:cs="Arial"/>
          <w:color w:val="000000"/>
          <w:sz w:val="22"/>
          <w:szCs w:val="22"/>
          <w:shd w:val="clear" w:color="auto" w:fill="FFFFFF"/>
        </w:rPr>
        <w:t>en</w:t>
      </w:r>
      <w:r>
        <w:rPr>
          <w:rFonts w:ascii="Verdana" w:hAnsi="Verdana" w:cs="Arial"/>
          <w:color w:val="000000"/>
          <w:spacing w:val="-1"/>
          <w:sz w:val="22"/>
          <w:szCs w:val="22"/>
          <w:shd w:val="clear" w:color="auto" w:fill="FFFFFF"/>
        </w:rPr>
        <w:t>t</w:t>
      </w:r>
      <w:r>
        <w:rPr>
          <w:rFonts w:ascii="Verdana" w:hAnsi="Verdana" w:cs="Arial"/>
          <w:color w:val="000000"/>
          <w:sz w:val="22"/>
          <w:szCs w:val="22"/>
          <w:shd w:val="clear" w:color="auto" w:fill="FFFFFF"/>
        </w:rPr>
        <w:t>o d</w:t>
      </w:r>
      <w:r>
        <w:rPr>
          <w:rFonts w:ascii="Verdana" w:hAnsi="Verdana" w:cs="Arial"/>
          <w:color w:val="000000"/>
          <w:spacing w:val="-2"/>
          <w:sz w:val="22"/>
          <w:szCs w:val="22"/>
          <w:shd w:val="clear" w:color="auto" w:fill="FFFFFF"/>
        </w:rPr>
        <w:t>e</w:t>
      </w:r>
      <w:r>
        <w:rPr>
          <w:rFonts w:ascii="Verdana" w:hAnsi="Verdana" w:cs="Arial"/>
          <w:color w:val="000000"/>
          <w:sz w:val="22"/>
          <w:szCs w:val="22"/>
          <w:shd w:val="clear" w:color="auto" w:fill="FFFFFF"/>
        </w:rPr>
        <w:t xml:space="preserve">ssas </w:t>
      </w:r>
      <w:r>
        <w:rPr>
          <w:rFonts w:ascii="Verdana" w:hAnsi="Verdana" w:cs="Arial"/>
          <w:color w:val="000000"/>
          <w:spacing w:val="-2"/>
          <w:sz w:val="22"/>
          <w:szCs w:val="22"/>
          <w:shd w:val="clear" w:color="auto" w:fill="FFFFFF"/>
        </w:rPr>
        <w:t>c</w:t>
      </w:r>
      <w:r>
        <w:rPr>
          <w:rFonts w:ascii="Verdana" w:hAnsi="Verdana" w:cs="Arial"/>
          <w:color w:val="000000"/>
          <w:sz w:val="22"/>
          <w:szCs w:val="22"/>
          <w:shd w:val="clear" w:color="auto" w:fill="FFFFFF"/>
        </w:rPr>
        <w:t>on</w:t>
      </w:r>
      <w:r>
        <w:rPr>
          <w:rFonts w:ascii="Verdana" w:hAnsi="Verdana" w:cs="Arial"/>
          <w:color w:val="000000"/>
          <w:spacing w:val="-1"/>
          <w:sz w:val="22"/>
          <w:szCs w:val="22"/>
          <w:shd w:val="clear" w:color="auto" w:fill="FFFFFF"/>
        </w:rPr>
        <w:t>t</w:t>
      </w:r>
      <w:r>
        <w:rPr>
          <w:rFonts w:ascii="Verdana" w:hAnsi="Verdana" w:cs="Arial"/>
          <w:color w:val="000000"/>
          <w:spacing w:val="-3"/>
          <w:sz w:val="22"/>
          <w:szCs w:val="22"/>
          <w:shd w:val="clear" w:color="auto" w:fill="FFFFFF"/>
        </w:rPr>
        <w:t>r</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b</w:t>
      </w:r>
      <w:r>
        <w:rPr>
          <w:rFonts w:ascii="Verdana" w:hAnsi="Verdana" w:cs="Arial"/>
          <w:color w:val="000000"/>
          <w:spacing w:val="-2"/>
          <w:sz w:val="22"/>
          <w:szCs w:val="22"/>
          <w:shd w:val="clear" w:color="auto" w:fill="FFFFFF"/>
        </w:rPr>
        <w:t>u</w:t>
      </w:r>
      <w:r>
        <w:rPr>
          <w:rFonts w:ascii="Verdana" w:hAnsi="Verdana" w:cs="Arial"/>
          <w:color w:val="000000"/>
          <w:spacing w:val="1"/>
          <w:sz w:val="22"/>
          <w:szCs w:val="22"/>
          <w:shd w:val="clear" w:color="auto" w:fill="FFFFFF"/>
        </w:rPr>
        <w:t>i</w:t>
      </w:r>
      <w:r>
        <w:rPr>
          <w:rFonts w:ascii="Verdana" w:hAnsi="Verdana" w:cs="Arial"/>
          <w:color w:val="000000"/>
          <w:sz w:val="22"/>
          <w:szCs w:val="22"/>
          <w:shd w:val="clear" w:color="auto" w:fill="FFFFFF"/>
        </w:rPr>
        <w:t>ç</w:t>
      </w:r>
      <w:r>
        <w:rPr>
          <w:rFonts w:ascii="Verdana" w:hAnsi="Verdana" w:cs="Arial"/>
          <w:color w:val="000000"/>
          <w:spacing w:val="-2"/>
          <w:sz w:val="22"/>
          <w:szCs w:val="22"/>
          <w:shd w:val="clear" w:color="auto" w:fill="FFFFFF"/>
        </w:rPr>
        <w:t>õ</w:t>
      </w:r>
      <w:r>
        <w:rPr>
          <w:rFonts w:ascii="Verdana" w:hAnsi="Verdana" w:cs="Arial"/>
          <w:color w:val="000000"/>
          <w:sz w:val="22"/>
          <w:szCs w:val="22"/>
          <w:shd w:val="clear" w:color="auto" w:fill="FFFFFF"/>
        </w:rPr>
        <w:t>es.</w:t>
      </w:r>
    </w:p>
    <w:p w:rsidR="00E97B2D" w:rsidRDefault="00E97B2D" w:rsidP="00981419">
      <w:pPr>
        <w:widowControl w:val="0"/>
        <w:autoSpaceDE w:val="0"/>
        <w:spacing w:line="276" w:lineRule="auto"/>
        <w:ind w:left="118" w:right="90"/>
        <w:jc w:val="both"/>
        <w:rPr>
          <w:rFonts w:ascii="Verdana" w:hAnsi="Verdana" w:cs="Arial"/>
          <w:color w:val="000000"/>
          <w:sz w:val="22"/>
          <w:szCs w:val="22"/>
          <w:shd w:val="clear" w:color="auto" w:fill="FFFFFF"/>
        </w:rPr>
      </w:pPr>
    </w:p>
    <w:p w:rsidR="00E97B2D" w:rsidRDefault="00E97B2D" w:rsidP="00981419">
      <w:pPr>
        <w:widowControl w:val="0"/>
        <w:autoSpaceDE w:val="0"/>
        <w:spacing w:line="276" w:lineRule="auto"/>
        <w:ind w:left="118" w:right="90"/>
        <w:jc w:val="both"/>
        <w:rPr>
          <w:rFonts w:ascii="Verdana" w:hAnsi="Verdana" w:cs="Arial"/>
          <w:color w:val="000000"/>
          <w:sz w:val="22"/>
          <w:szCs w:val="22"/>
          <w:shd w:val="clear" w:color="auto" w:fill="FFFFFF"/>
        </w:rPr>
      </w:pPr>
      <w:r>
        <w:rPr>
          <w:rFonts w:ascii="Verdana" w:hAnsi="Verdana" w:cs="Arial"/>
          <w:color w:val="000000"/>
          <w:sz w:val="22"/>
          <w:szCs w:val="22"/>
          <w:shd w:val="clear" w:color="auto" w:fill="FFFFFF"/>
        </w:rPr>
        <w:t>10.1.5.3 - O CNPJ principal das Notas Fiscais poderá ser o da filial da licitante no Estado de Minas Gerais, ainda que na habilitação sejam apresentados os documentos com o CNPJ da matriz. Nesta hipótese também deverá constar nas notas fiscais o CNPJ da matriz da empresa, de forma complementar, para fins de conferência por parte da CONTRATANTE.</w:t>
      </w:r>
    </w:p>
    <w:p w:rsidR="00E97B2D" w:rsidRDefault="00E97B2D" w:rsidP="00981419">
      <w:pPr>
        <w:pStyle w:val="WW-Padro"/>
        <w:spacing w:after="120" w:line="276" w:lineRule="auto"/>
        <w:jc w:val="both"/>
      </w:pPr>
    </w:p>
    <w:p w:rsidR="00E97B2D" w:rsidRDefault="00E97B2D" w:rsidP="00981419">
      <w:pPr>
        <w:pStyle w:val="Ttulo1"/>
        <w:pBdr>
          <w:top w:val="double" w:sz="1" w:space="1" w:color="000000"/>
          <w:bottom w:val="double" w:sz="1" w:space="1" w:color="000000"/>
        </w:pBdr>
        <w:shd w:val="clear" w:color="auto" w:fill="F2F2F2"/>
        <w:spacing w:after="120" w:line="276" w:lineRule="auto"/>
        <w:ind w:left="0" w:firstLine="0"/>
        <w:rPr>
          <w:rFonts w:ascii="Verdana" w:hAnsi="Verdana" w:cs="Courier New"/>
          <w:sz w:val="22"/>
          <w:szCs w:val="22"/>
        </w:rPr>
      </w:pPr>
      <w:r>
        <w:rPr>
          <w:rFonts w:ascii="Verdana" w:hAnsi="Verdana" w:cs="Courier New"/>
          <w:sz w:val="22"/>
          <w:szCs w:val="22"/>
        </w:rPr>
        <w:t>XI – IMPUGNAÇÕES E RECURSOS</w:t>
      </w:r>
    </w:p>
    <w:p w:rsidR="00E97B2D" w:rsidRDefault="00E97B2D" w:rsidP="00981419">
      <w:pPr>
        <w:tabs>
          <w:tab w:val="left" w:pos="5954"/>
        </w:tabs>
        <w:spacing w:after="120" w:line="276" w:lineRule="auto"/>
        <w:jc w:val="both"/>
        <w:rPr>
          <w:rFonts w:ascii="Verdana" w:hAnsi="Verdana" w:cs="Courier New"/>
          <w:sz w:val="22"/>
          <w:szCs w:val="22"/>
        </w:rPr>
      </w:pPr>
      <w:r>
        <w:rPr>
          <w:rFonts w:ascii="Verdana" w:hAnsi="Verdana" w:cs="Courier New"/>
          <w:sz w:val="22"/>
          <w:szCs w:val="22"/>
        </w:rPr>
        <w:t xml:space="preserve">11.1 – Impugnações aos termos do Edital poderão ser interpostas por qualquer cidadão ou licitante, no prazo de 02 (dois) dias úteis antes da data fixada para recebimento das propostas, dirigidas </w:t>
      </w:r>
      <w:r w:rsidR="006961DE">
        <w:rPr>
          <w:rFonts w:ascii="Verdana" w:hAnsi="Verdana" w:cs="Courier New"/>
          <w:sz w:val="22"/>
          <w:szCs w:val="22"/>
        </w:rPr>
        <w:t>à</w:t>
      </w:r>
      <w:r>
        <w:rPr>
          <w:rFonts w:ascii="Verdana" w:hAnsi="Verdana" w:cs="Courier New"/>
          <w:sz w:val="22"/>
          <w:szCs w:val="22"/>
        </w:rPr>
        <w:t xml:space="preserve"> pregoeira Oficial do Município</w:t>
      </w:r>
      <w:r>
        <w:rPr>
          <w:rFonts w:ascii="Verdana" w:hAnsi="Verdana" w:cs="Courier New"/>
          <w:b/>
          <w:sz w:val="22"/>
          <w:szCs w:val="22"/>
        </w:rPr>
        <w:t xml:space="preserve">, </w:t>
      </w:r>
      <w:r>
        <w:rPr>
          <w:rFonts w:ascii="Verdana" w:hAnsi="Verdana" w:cs="Courier New"/>
          <w:sz w:val="22"/>
          <w:szCs w:val="22"/>
        </w:rPr>
        <w:t>devendo ser protocolizadas na Praça Tonico Rabelo, 164 - Centro.</w:t>
      </w:r>
    </w:p>
    <w:p w:rsidR="00E97B2D" w:rsidRDefault="00E97B2D" w:rsidP="00981419">
      <w:pPr>
        <w:tabs>
          <w:tab w:val="left" w:pos="5954"/>
        </w:tabs>
        <w:spacing w:after="120" w:line="276" w:lineRule="auto"/>
        <w:jc w:val="both"/>
        <w:rPr>
          <w:rFonts w:ascii="Verdana" w:hAnsi="Verdana" w:cs="Courier New"/>
          <w:sz w:val="22"/>
          <w:szCs w:val="22"/>
        </w:rPr>
      </w:pPr>
      <w:r>
        <w:rPr>
          <w:rFonts w:ascii="Verdana" w:hAnsi="Verdana" w:cs="Courier New"/>
          <w:sz w:val="22"/>
          <w:szCs w:val="22"/>
        </w:rPr>
        <w:t xml:space="preserve">11.2 – Os licitantes que tiverem manifestado motivadamente a intenção de recorrer contra decisões da pregoeira deverão apresentar suas razões no prazo </w:t>
      </w:r>
      <w:r>
        <w:rPr>
          <w:rFonts w:ascii="Verdana" w:hAnsi="Verdana" w:cs="Courier New"/>
          <w:sz w:val="22"/>
          <w:szCs w:val="22"/>
          <w:u w:val="single"/>
        </w:rPr>
        <w:t>único</w:t>
      </w:r>
      <w:r>
        <w:rPr>
          <w:rFonts w:ascii="Verdana" w:hAnsi="Verdana" w:cs="Courier New"/>
          <w:sz w:val="22"/>
          <w:szCs w:val="22"/>
        </w:rPr>
        <w:t xml:space="preserve"> de 03 (três) dias, a partir do dia seguinte à sua manifestação.</w:t>
      </w:r>
    </w:p>
    <w:p w:rsidR="00E97B2D" w:rsidRDefault="00E97B2D" w:rsidP="00981419">
      <w:pPr>
        <w:pStyle w:val="Corpodetexto"/>
        <w:spacing w:after="120" w:line="276" w:lineRule="auto"/>
        <w:ind w:left="1134" w:hanging="1134"/>
        <w:rPr>
          <w:rFonts w:ascii="Verdana" w:hAnsi="Verdana" w:cs="Courier New"/>
          <w:sz w:val="22"/>
          <w:szCs w:val="22"/>
        </w:rPr>
      </w:pPr>
      <w:r>
        <w:rPr>
          <w:rFonts w:ascii="Verdana" w:hAnsi="Verdana" w:cs="Courier New"/>
          <w:sz w:val="22"/>
          <w:szCs w:val="22"/>
        </w:rPr>
        <w:t>11.2.1 –</w:t>
      </w:r>
      <w:r>
        <w:rPr>
          <w:rFonts w:ascii="Verdana" w:hAnsi="Verdana" w:cs="Courier New"/>
          <w:sz w:val="22"/>
          <w:szCs w:val="22"/>
        </w:rPr>
        <w:tab/>
        <w:t>Os demais licitantes poderão apresentar contra-razões em igual número de dias, que começarão a correr do término do prazo do recorrente.</w:t>
      </w:r>
    </w:p>
    <w:p w:rsidR="00E97B2D" w:rsidRDefault="00E97B2D" w:rsidP="00981419">
      <w:pPr>
        <w:pStyle w:val="Corpodetexto"/>
        <w:spacing w:after="120" w:line="276" w:lineRule="auto"/>
        <w:ind w:left="1134" w:hanging="1134"/>
        <w:rPr>
          <w:rFonts w:ascii="Verdana" w:hAnsi="Verdana" w:cs="Courier New"/>
          <w:sz w:val="22"/>
          <w:szCs w:val="22"/>
        </w:rPr>
      </w:pPr>
      <w:r>
        <w:rPr>
          <w:rFonts w:ascii="Verdana" w:hAnsi="Verdana" w:cs="Courier New"/>
          <w:sz w:val="22"/>
          <w:szCs w:val="22"/>
        </w:rPr>
        <w:t>11.2.2 –</w:t>
      </w:r>
      <w:r>
        <w:rPr>
          <w:rFonts w:ascii="Verdana" w:hAnsi="Verdana" w:cs="Courier New"/>
          <w:sz w:val="22"/>
          <w:szCs w:val="22"/>
        </w:rPr>
        <w:tab/>
        <w:t>Fica assegurada, dentro do prazo recursal, vista imediata dos autos.</w:t>
      </w:r>
    </w:p>
    <w:p w:rsidR="00E97B2D" w:rsidRDefault="00E97B2D" w:rsidP="00981419">
      <w:pPr>
        <w:tabs>
          <w:tab w:val="left" w:pos="5954"/>
        </w:tabs>
        <w:spacing w:after="120" w:line="276" w:lineRule="auto"/>
        <w:jc w:val="both"/>
        <w:rPr>
          <w:rFonts w:ascii="Verdana" w:hAnsi="Verdana" w:cs="Courier New"/>
          <w:sz w:val="22"/>
          <w:szCs w:val="22"/>
        </w:rPr>
      </w:pPr>
      <w:r>
        <w:rPr>
          <w:rFonts w:ascii="Verdana" w:hAnsi="Verdana" w:cs="Courier New"/>
          <w:sz w:val="22"/>
          <w:szCs w:val="22"/>
        </w:rPr>
        <w:t xml:space="preserve">11.3 – Os recursos e respectivas impugnações cabíveis deverão obedecer aos seguintes requisitos, </w:t>
      </w:r>
      <w:r>
        <w:rPr>
          <w:rFonts w:ascii="Verdana" w:hAnsi="Verdana" w:cs="Courier New"/>
          <w:b/>
          <w:sz w:val="22"/>
          <w:szCs w:val="22"/>
        </w:rPr>
        <w:t>sob pena de não serem conhecidos</w:t>
      </w:r>
      <w:r>
        <w:rPr>
          <w:rFonts w:ascii="Verdana" w:hAnsi="Verdana" w:cs="Courier New"/>
          <w:sz w:val="22"/>
          <w:szCs w:val="22"/>
        </w:rPr>
        <w:t>:</w:t>
      </w:r>
    </w:p>
    <w:p w:rsidR="00E97B2D" w:rsidRDefault="00E97B2D" w:rsidP="00981419">
      <w:pPr>
        <w:tabs>
          <w:tab w:val="left" w:pos="14900"/>
          <w:tab w:val="left" w:pos="17593"/>
        </w:tabs>
        <w:spacing w:after="120" w:line="276" w:lineRule="auto"/>
        <w:ind w:left="426" w:hanging="426"/>
        <w:jc w:val="both"/>
        <w:rPr>
          <w:rFonts w:ascii="Verdana" w:hAnsi="Verdana" w:cs="Courier New"/>
          <w:sz w:val="22"/>
          <w:szCs w:val="22"/>
        </w:rPr>
      </w:pPr>
      <w:r>
        <w:rPr>
          <w:rFonts w:ascii="Verdana" w:hAnsi="Verdana" w:cs="Courier New"/>
          <w:sz w:val="22"/>
          <w:szCs w:val="22"/>
        </w:rPr>
        <w:t>a)</w:t>
      </w:r>
      <w:r>
        <w:rPr>
          <w:rFonts w:ascii="Verdana" w:hAnsi="Verdana" w:cs="Courier New"/>
          <w:sz w:val="22"/>
          <w:szCs w:val="22"/>
        </w:rPr>
        <w:tab/>
        <w:t xml:space="preserve">ser dirigido ao Prefeito Municipal, aos cuidados da pregoeira, no </w:t>
      </w:r>
      <w:r>
        <w:rPr>
          <w:rFonts w:ascii="Verdana" w:hAnsi="Verdana" w:cs="Courier New"/>
          <w:b/>
          <w:sz w:val="22"/>
          <w:szCs w:val="22"/>
        </w:rPr>
        <w:t>prazo de 03 (três) dias</w:t>
      </w:r>
      <w:r>
        <w:rPr>
          <w:rFonts w:ascii="Verdana" w:hAnsi="Verdana" w:cs="Courier New"/>
          <w:sz w:val="22"/>
          <w:szCs w:val="22"/>
        </w:rPr>
        <w:t>, conforme estabelecido no item 02 deste título;</w:t>
      </w:r>
    </w:p>
    <w:p w:rsidR="00E97B2D" w:rsidRDefault="00E97B2D" w:rsidP="00981419">
      <w:pPr>
        <w:tabs>
          <w:tab w:val="left" w:pos="14900"/>
        </w:tabs>
        <w:spacing w:after="120" w:line="276" w:lineRule="auto"/>
        <w:ind w:left="426" w:hanging="426"/>
        <w:jc w:val="both"/>
        <w:rPr>
          <w:rFonts w:ascii="Verdana" w:hAnsi="Verdana" w:cs="Courier New"/>
          <w:sz w:val="22"/>
          <w:szCs w:val="22"/>
        </w:rPr>
      </w:pPr>
      <w:r>
        <w:rPr>
          <w:rFonts w:ascii="Verdana" w:hAnsi="Verdana" w:cs="Courier New"/>
          <w:sz w:val="22"/>
          <w:szCs w:val="22"/>
        </w:rPr>
        <w:t>b)</w:t>
      </w:r>
      <w:r>
        <w:rPr>
          <w:rFonts w:ascii="Verdana" w:hAnsi="Verdana" w:cs="Courier New"/>
          <w:sz w:val="22"/>
          <w:szCs w:val="22"/>
        </w:rPr>
        <w:tab/>
        <w:t xml:space="preserve">ser dirigido ao Prefeito Municipal, nos casos de anulação ou revogação, no </w:t>
      </w:r>
      <w:r>
        <w:rPr>
          <w:rFonts w:ascii="Verdana" w:hAnsi="Verdana" w:cs="Courier New"/>
          <w:b/>
          <w:sz w:val="22"/>
          <w:szCs w:val="22"/>
        </w:rPr>
        <w:t>prazo de 05 (cinco) dias úteis</w:t>
      </w:r>
      <w:r>
        <w:rPr>
          <w:rFonts w:ascii="Verdana" w:hAnsi="Verdana" w:cs="Courier New"/>
          <w:sz w:val="22"/>
          <w:szCs w:val="22"/>
        </w:rPr>
        <w:t>, nos termos do art. 109, inciso I, alínea “c”, da Lei Federal n</w:t>
      </w:r>
      <w:r>
        <w:rPr>
          <w:rFonts w:ascii="Verdana" w:hAnsi="Verdana" w:cs="Courier New"/>
          <w:sz w:val="22"/>
          <w:szCs w:val="22"/>
          <w:u w:val="single"/>
          <w:vertAlign w:val="superscript"/>
        </w:rPr>
        <w:t>o</w:t>
      </w:r>
      <w:r>
        <w:rPr>
          <w:rFonts w:ascii="Verdana" w:hAnsi="Verdana" w:cs="Courier New"/>
          <w:sz w:val="22"/>
          <w:szCs w:val="22"/>
        </w:rPr>
        <w:t xml:space="preserve"> 8.666/93;</w:t>
      </w:r>
    </w:p>
    <w:p w:rsidR="00E97B2D" w:rsidRDefault="00E97B2D" w:rsidP="00981419">
      <w:pPr>
        <w:tabs>
          <w:tab w:val="left" w:pos="14900"/>
        </w:tabs>
        <w:spacing w:after="120" w:line="276" w:lineRule="auto"/>
        <w:ind w:left="426" w:hanging="426"/>
        <w:jc w:val="both"/>
        <w:rPr>
          <w:rFonts w:ascii="Verdana" w:hAnsi="Verdana" w:cs="Courier New"/>
          <w:sz w:val="22"/>
          <w:szCs w:val="22"/>
        </w:rPr>
      </w:pPr>
      <w:r>
        <w:rPr>
          <w:rFonts w:ascii="Verdana" w:hAnsi="Verdana" w:cs="Courier New"/>
          <w:sz w:val="22"/>
          <w:szCs w:val="22"/>
        </w:rPr>
        <w:t>c)</w:t>
      </w:r>
      <w:r>
        <w:rPr>
          <w:rFonts w:ascii="Verdana" w:hAnsi="Verdana" w:cs="Courier New"/>
          <w:sz w:val="22"/>
          <w:szCs w:val="22"/>
        </w:rPr>
        <w:tab/>
        <w:t xml:space="preserve">ser apresentado em uma via original, datilografada ou emitida por computador, contendo razão social, CNPJ e endereço, rubricado em todas as folhas e assinado pelo </w:t>
      </w:r>
      <w:r>
        <w:rPr>
          <w:rFonts w:ascii="Verdana" w:hAnsi="Verdana" w:cs="Courier New"/>
          <w:b/>
          <w:sz w:val="22"/>
          <w:szCs w:val="22"/>
        </w:rPr>
        <w:t xml:space="preserve">representante legal ou credenciado </w:t>
      </w:r>
      <w:r>
        <w:rPr>
          <w:rFonts w:ascii="Verdana" w:hAnsi="Verdana" w:cs="Courier New"/>
          <w:sz w:val="22"/>
          <w:szCs w:val="22"/>
        </w:rPr>
        <w:t xml:space="preserve">do licitante, </w:t>
      </w:r>
      <w:r>
        <w:rPr>
          <w:rFonts w:ascii="Verdana" w:hAnsi="Verdana" w:cs="Courier New"/>
          <w:b/>
          <w:sz w:val="22"/>
          <w:szCs w:val="22"/>
        </w:rPr>
        <w:t>devidamente comprovado</w:t>
      </w:r>
      <w:r>
        <w:rPr>
          <w:rFonts w:ascii="Verdana" w:hAnsi="Verdana" w:cs="Courier New"/>
          <w:sz w:val="22"/>
          <w:szCs w:val="22"/>
        </w:rPr>
        <w:t>.</w:t>
      </w:r>
    </w:p>
    <w:p w:rsidR="00E97B2D" w:rsidRDefault="00E97B2D" w:rsidP="00981419">
      <w:pPr>
        <w:pStyle w:val="Corpodetexto"/>
        <w:spacing w:after="120" w:line="276" w:lineRule="auto"/>
        <w:ind w:left="426" w:hanging="426"/>
        <w:rPr>
          <w:rFonts w:ascii="Verdana" w:hAnsi="Verdana" w:cs="Courier New"/>
          <w:sz w:val="22"/>
          <w:szCs w:val="22"/>
        </w:rPr>
      </w:pPr>
      <w:r>
        <w:rPr>
          <w:rFonts w:ascii="Verdana" w:hAnsi="Verdana" w:cs="Courier New"/>
          <w:sz w:val="22"/>
          <w:szCs w:val="22"/>
        </w:rPr>
        <w:t>d)</w:t>
      </w:r>
      <w:r>
        <w:rPr>
          <w:rFonts w:ascii="Verdana" w:hAnsi="Verdana" w:cs="Courier New"/>
          <w:sz w:val="22"/>
          <w:szCs w:val="22"/>
        </w:rPr>
        <w:tab/>
        <w:t>ser protocolizado na sede da Prefeitura Municipal, à</w:t>
      </w:r>
      <w:r w:rsidR="006961DE">
        <w:rPr>
          <w:rFonts w:ascii="Verdana" w:hAnsi="Verdana" w:cs="Courier New"/>
          <w:sz w:val="22"/>
          <w:szCs w:val="22"/>
        </w:rPr>
        <w:t xml:space="preserve"> </w:t>
      </w:r>
      <w:r>
        <w:rPr>
          <w:rFonts w:ascii="Verdana" w:hAnsi="Verdana" w:cs="Courier New"/>
          <w:sz w:val="22"/>
          <w:szCs w:val="22"/>
        </w:rPr>
        <w:t>Praça Tonico Rabelo, nº 164, Centro, Pains/MG CEP. 35.582-000.</w:t>
      </w:r>
    </w:p>
    <w:p w:rsidR="00E97B2D" w:rsidRDefault="00E97B2D" w:rsidP="00981419">
      <w:pPr>
        <w:pStyle w:val="Corpodetexto31"/>
        <w:tabs>
          <w:tab w:val="left" w:pos="5954"/>
        </w:tabs>
        <w:spacing w:after="120" w:line="276" w:lineRule="auto"/>
        <w:rPr>
          <w:rFonts w:ascii="Verdana" w:hAnsi="Verdana"/>
          <w:sz w:val="22"/>
          <w:szCs w:val="22"/>
        </w:rPr>
      </w:pPr>
      <w:r>
        <w:rPr>
          <w:rFonts w:ascii="Verdana" w:hAnsi="Verdana"/>
          <w:sz w:val="22"/>
          <w:szCs w:val="22"/>
        </w:rPr>
        <w:lastRenderedPageBreak/>
        <w:t>11.4 – Os recursos e impugnações serão apreciados no prazo de 05 (cinco) dias úteis.</w:t>
      </w:r>
    </w:p>
    <w:p w:rsidR="00E97B2D" w:rsidRDefault="00E97B2D" w:rsidP="00981419">
      <w:pPr>
        <w:pStyle w:val="Corpodetexto31"/>
        <w:tabs>
          <w:tab w:val="left" w:pos="5954"/>
        </w:tabs>
        <w:spacing w:after="120" w:line="276" w:lineRule="auto"/>
        <w:rPr>
          <w:rFonts w:ascii="Verdana" w:hAnsi="Verdana"/>
          <w:sz w:val="22"/>
          <w:szCs w:val="22"/>
        </w:rPr>
      </w:pPr>
      <w:r>
        <w:rPr>
          <w:rFonts w:ascii="Verdana" w:hAnsi="Verdana"/>
          <w:sz w:val="22"/>
          <w:szCs w:val="22"/>
        </w:rPr>
        <w:t>11.5 – A decisão acerca do recurso interposto será comunicada a todos os licitantes por meio de email</w:t>
      </w:r>
      <w:r>
        <w:rPr>
          <w:rFonts w:ascii="Verdana" w:hAnsi="Verdana"/>
          <w:i/>
          <w:sz w:val="22"/>
          <w:szCs w:val="22"/>
        </w:rPr>
        <w:t>,</w:t>
      </w:r>
      <w:r>
        <w:rPr>
          <w:rFonts w:ascii="Verdana" w:hAnsi="Verdana"/>
          <w:sz w:val="22"/>
          <w:szCs w:val="22"/>
        </w:rPr>
        <w:t xml:space="preserve"> no Quadro de Avisos e no Órgão de Imprensa Oficial do Município.</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11.6 – O provimento de recurso importará a invalidação, apenas, dos atos insuscetíveis de aproveitamento.</w:t>
      </w:r>
    </w:p>
    <w:p w:rsidR="00E97B2D" w:rsidRDefault="00E97B2D" w:rsidP="00981419">
      <w:pPr>
        <w:pStyle w:val="Recuodecorpodetexto31"/>
        <w:tabs>
          <w:tab w:val="clear" w:pos="-31680"/>
          <w:tab w:val="left" w:pos="-29896"/>
          <w:tab w:val="left" w:pos="-25396"/>
          <w:tab w:val="left" w:pos="-20896"/>
          <w:tab w:val="left" w:pos="-16396"/>
          <w:tab w:val="left" w:pos="-11896"/>
          <w:tab w:val="left" w:pos="-7396"/>
          <w:tab w:val="left" w:pos="-2896"/>
          <w:tab w:val="left" w:pos="4140"/>
          <w:tab w:val="left" w:pos="5954"/>
        </w:tabs>
        <w:spacing w:after="120" w:line="276" w:lineRule="auto"/>
        <w:ind w:left="0" w:firstLine="0"/>
        <w:jc w:val="both"/>
        <w:rPr>
          <w:rFonts w:ascii="Verdana" w:hAnsi="Verdana" w:cs="Courier New"/>
          <w:sz w:val="22"/>
          <w:szCs w:val="22"/>
        </w:rPr>
      </w:pPr>
      <w:r>
        <w:rPr>
          <w:rFonts w:ascii="Verdana" w:hAnsi="Verdana" w:cs="Courier New"/>
          <w:sz w:val="22"/>
          <w:szCs w:val="22"/>
        </w:rPr>
        <w:t>11.7 – Não serão conhecidas as impugnações e os recursos interpostos após o respectivo prazo legal, e/ou subscrito por representante que não comprove poder de representação legal.</w:t>
      </w:r>
    </w:p>
    <w:p w:rsidR="00E97B2D" w:rsidRDefault="00E97B2D" w:rsidP="00981419">
      <w:pPr>
        <w:tabs>
          <w:tab w:val="left" w:pos="5954"/>
        </w:tabs>
        <w:spacing w:after="120" w:line="276" w:lineRule="auto"/>
        <w:jc w:val="both"/>
        <w:rPr>
          <w:rFonts w:ascii="Verdana" w:hAnsi="Verdana" w:cs="Courier New"/>
          <w:sz w:val="22"/>
          <w:szCs w:val="22"/>
        </w:rPr>
      </w:pPr>
      <w:r>
        <w:rPr>
          <w:rFonts w:ascii="Verdana" w:hAnsi="Verdana" w:cs="Courier New"/>
          <w:sz w:val="22"/>
          <w:szCs w:val="22"/>
        </w:rPr>
        <w:t xml:space="preserve">11.8 – O Município não se responsabilizará por memoriais de recursos e impugnações endereçados, por via postal ou por outras formas, entregues em locais diversos da Prefeitura Municipal, e que, por isso, não sejam protocolizados no prazo legal. </w:t>
      </w:r>
    </w:p>
    <w:p w:rsidR="00E97B2D" w:rsidRDefault="00E97B2D" w:rsidP="00981419">
      <w:pPr>
        <w:tabs>
          <w:tab w:val="left" w:pos="5954"/>
        </w:tabs>
        <w:spacing w:line="276" w:lineRule="auto"/>
        <w:jc w:val="both"/>
        <w:rPr>
          <w:rFonts w:ascii="Verdana" w:hAnsi="Verdana" w:cs="Courier New"/>
          <w:color w:val="000000"/>
          <w:sz w:val="22"/>
          <w:szCs w:val="22"/>
        </w:rPr>
      </w:pPr>
      <w:r>
        <w:rPr>
          <w:rFonts w:ascii="Verdana" w:hAnsi="Verdana" w:cs="Courier New"/>
          <w:sz w:val="22"/>
          <w:szCs w:val="22"/>
        </w:rPr>
        <w:t xml:space="preserve">11.9 – </w:t>
      </w:r>
      <w:r>
        <w:rPr>
          <w:rFonts w:ascii="Verdana" w:hAnsi="Verdana" w:cs="Courier New"/>
          <w:color w:val="000000"/>
          <w:sz w:val="22"/>
          <w:szCs w:val="22"/>
          <w:u w:val="single"/>
        </w:rPr>
        <w:t>Não serão motivo de desclassificação simples omissões que sejam irrelevantes para o entendimento da proposta, que não venham causar prejuízo para a Administração e nem firam os direitos dos demais licitantes</w:t>
      </w:r>
      <w:r>
        <w:rPr>
          <w:rFonts w:ascii="Verdana" w:hAnsi="Verdana" w:cs="Courier New"/>
          <w:color w:val="000000"/>
          <w:sz w:val="22"/>
          <w:szCs w:val="22"/>
        </w:rPr>
        <w:t>.</w:t>
      </w:r>
    </w:p>
    <w:p w:rsidR="00E97B2D" w:rsidRDefault="00E97B2D" w:rsidP="00981419">
      <w:pPr>
        <w:tabs>
          <w:tab w:val="left" w:pos="5954"/>
        </w:tabs>
        <w:spacing w:line="276" w:lineRule="auto"/>
        <w:jc w:val="both"/>
        <w:rPr>
          <w:rFonts w:ascii="Verdana" w:hAnsi="Verdana" w:cs="Courier New"/>
          <w:color w:val="000000"/>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XII - ADJUDICAÇÃO E HOMOLOGAÇÃO</w:t>
      </w:r>
    </w:p>
    <w:p w:rsidR="00E97B2D" w:rsidRDefault="00E97B2D" w:rsidP="00981419">
      <w:pPr>
        <w:tabs>
          <w:tab w:val="left" w:pos="-3544"/>
        </w:tabs>
        <w:spacing w:after="120" w:line="276" w:lineRule="auto"/>
        <w:jc w:val="both"/>
        <w:rPr>
          <w:rFonts w:ascii="Verdana" w:hAnsi="Verdana" w:cs="Courier New"/>
          <w:sz w:val="22"/>
          <w:szCs w:val="22"/>
        </w:rPr>
      </w:pPr>
      <w:r>
        <w:rPr>
          <w:rFonts w:ascii="Verdana" w:hAnsi="Verdana" w:cs="Courier New"/>
          <w:sz w:val="22"/>
          <w:szCs w:val="22"/>
        </w:rPr>
        <w:t>12.1 – Inexistindo manifestação recursal a pregoeira adjudicará o objeto ao licitante vencedor, competindo à autoridade superior homologar o procedimento licitatório.</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t>12.2 – Impetrado recurso, depois de decidido, a pregoeira divulgará a decisão, por publicação no “Diário Oficial do Município”, competindo à autoridade superior adjudicar o objeto ao licitante vencedor e homologar o procedimento licitatório.</w:t>
      </w: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 xml:space="preserve">XIII – FISCALIZAÇÃO E RECEBIMENTO </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13.1 – O setor competente para autorizar e fiscalizar o cumprimento do objeto desta licitação será a Secretaria Municipal de Administração, Planejamento e Finanças observados os artigos 73 a 76 da Lei Federal n</w:t>
      </w:r>
      <w:r>
        <w:rPr>
          <w:rFonts w:ascii="Verdana" w:hAnsi="Verdana" w:cs="Courier New"/>
          <w:sz w:val="22"/>
          <w:szCs w:val="22"/>
          <w:u w:val="single"/>
          <w:vertAlign w:val="superscript"/>
        </w:rPr>
        <w:t>o</w:t>
      </w:r>
      <w:r>
        <w:rPr>
          <w:rFonts w:ascii="Verdana" w:hAnsi="Verdana" w:cs="Courier New"/>
          <w:sz w:val="22"/>
          <w:szCs w:val="22"/>
        </w:rPr>
        <w:t xml:space="preserve"> 8.666/93.</w:t>
      </w:r>
    </w:p>
    <w:p w:rsidR="00E97B2D" w:rsidRDefault="00E97B2D" w:rsidP="00981419">
      <w:pPr>
        <w:spacing w:line="276" w:lineRule="auto"/>
        <w:jc w:val="both"/>
        <w:rPr>
          <w:rFonts w:ascii="Verdana" w:hAnsi="Verdana" w:cs="Courier New"/>
          <w:sz w:val="22"/>
          <w:szCs w:val="22"/>
        </w:rPr>
      </w:pPr>
      <w:r>
        <w:rPr>
          <w:rFonts w:ascii="Verdana" w:hAnsi="Verdana" w:cs="Courier New"/>
          <w:sz w:val="22"/>
          <w:szCs w:val="22"/>
        </w:rPr>
        <w:t>13.3 – O Município de Pains – MG, reserva-se o direito de não aceitar os serviços em desacordo com o previsto neste instrumento convocatório, podendo rescindir o contrato nos termos da legislação vigente.</w:t>
      </w: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XIV – PAGAMENTO/ REAJUSTE</w:t>
      </w:r>
    </w:p>
    <w:p w:rsidR="00F06F83"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 xml:space="preserve">14.1 – O pagamento, decorrente da concretização do objeto desta licitação, será efetuado até o dia 05 do mês subseqüente ao da efetiva prestação dos serviços, </w:t>
      </w:r>
      <w:r>
        <w:rPr>
          <w:rFonts w:ascii="Verdana" w:hAnsi="Verdana" w:cs="Courier New"/>
          <w:sz w:val="22"/>
          <w:szCs w:val="22"/>
        </w:rPr>
        <w:lastRenderedPageBreak/>
        <w:t>por processo legal, após assinatura da Ata de Registro de Preços (contrato), apresentação</w:t>
      </w:r>
      <w:r w:rsidR="00F06F83">
        <w:rPr>
          <w:rFonts w:ascii="Verdana" w:hAnsi="Verdana" w:cs="Courier New"/>
          <w:sz w:val="22"/>
          <w:szCs w:val="22"/>
        </w:rPr>
        <w:t xml:space="preserve"> da faturas /notas fiscal.</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 xml:space="preserve">14.2 – Em caso de prorrogação do contrato, será adotada, para fins de reajuste, a variação do IST ( Índice de Serviço de Telecomunicações), divulgado pela ANATEL, ou qualquer outro índice oficial que venha a ser acordado entre as partes, considerando-se os 12 (doze) últimos índices, referentes aos meses imediatamente anteriores àquele que o reajuste seja devido. </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14.3 – Em caso de irregularidade na emissão dos documentos fiscais, o prazo de pagamento será contado a partir de sua reapresentação, desde que devidamente regularizados.</w:t>
      </w:r>
    </w:p>
    <w:p w:rsidR="00E97B2D" w:rsidRPr="007B6740" w:rsidRDefault="00E97B2D" w:rsidP="00981419">
      <w:pPr>
        <w:pStyle w:val="Corpodetexto31"/>
        <w:spacing w:line="276" w:lineRule="auto"/>
        <w:rPr>
          <w:rFonts w:ascii="Verdana" w:hAnsi="Verdana"/>
          <w:sz w:val="22"/>
          <w:szCs w:val="22"/>
        </w:rPr>
      </w:pPr>
      <w:r>
        <w:rPr>
          <w:rFonts w:ascii="Verdana" w:hAnsi="Verdana"/>
          <w:sz w:val="22"/>
          <w:szCs w:val="22"/>
        </w:rPr>
        <w:t>14.4 – Nenhum pagamento será efetuado à contratada, enquanto pendente de liquidação, qualquer obrigação financeira decorrente de penalidade ou inadimplência, sem que isso gere direito a reajustamento de preços.</w:t>
      </w:r>
    </w:p>
    <w:p w:rsidR="00E97B2D" w:rsidRDefault="00E97B2D" w:rsidP="00981419">
      <w:pPr>
        <w:pStyle w:val="Ttulo1"/>
        <w:pBdr>
          <w:top w:val="double" w:sz="1" w:space="1" w:color="000000"/>
          <w:bottom w:val="double" w:sz="1" w:space="1" w:color="000000"/>
        </w:pBdr>
        <w:shd w:val="clear" w:color="auto" w:fill="F2F2F2"/>
        <w:spacing w:after="120" w:line="276" w:lineRule="auto"/>
        <w:ind w:left="0" w:firstLine="0"/>
        <w:rPr>
          <w:rFonts w:ascii="Verdana" w:hAnsi="Verdana" w:cs="Courier New"/>
          <w:sz w:val="22"/>
          <w:szCs w:val="22"/>
        </w:rPr>
      </w:pPr>
      <w:r>
        <w:rPr>
          <w:rFonts w:ascii="Verdana" w:hAnsi="Verdana" w:cs="Courier New"/>
          <w:sz w:val="22"/>
          <w:szCs w:val="22"/>
        </w:rPr>
        <w:t>XV – SANÇÕES ADMINISTRATIVAS</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15.1 – O adjudicatário que, convocado no prazo de validade de sua proposta, deixar de entregar ou apresentar documentação falsa, ensejar o retardamento da execução de seu objeto, não mantiver a proposta, comportar-se de modo inidôneo ou cometer fraude fiscal, ficará impedido de licitar e contratar com a Administração Municipal, e será descredenciado dos sistemas de cadastramento a que estiver inscrito, pelo prazo de até 05 (cinco) anos, sem prejuízo das multas aplicáveis e demais cominações legais.</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15.2 – Ficam estabelecidos os seguintes percentuais de multas:</w:t>
      </w:r>
    </w:p>
    <w:p w:rsidR="00E97B2D" w:rsidRDefault="00E97B2D" w:rsidP="00981419">
      <w:pPr>
        <w:pStyle w:val="Recuodecorpodetexto31"/>
        <w:tabs>
          <w:tab w:val="clear" w:pos="-31680"/>
          <w:tab w:val="left" w:pos="-14020"/>
          <w:tab w:val="left" w:pos="-10654"/>
          <w:tab w:val="left" w:pos="-7288"/>
          <w:tab w:val="left" w:pos="-3922"/>
          <w:tab w:val="left" w:pos="-556"/>
          <w:tab w:val="left" w:pos="2810"/>
          <w:tab w:val="left" w:pos="6176"/>
          <w:tab w:val="left" w:pos="20270"/>
        </w:tabs>
        <w:spacing w:after="120" w:line="276" w:lineRule="auto"/>
        <w:ind w:left="1134" w:hanging="1134"/>
        <w:jc w:val="both"/>
        <w:rPr>
          <w:rFonts w:ascii="Verdana" w:hAnsi="Verdana" w:cs="Courier New"/>
          <w:sz w:val="22"/>
          <w:szCs w:val="22"/>
        </w:rPr>
      </w:pPr>
      <w:r>
        <w:rPr>
          <w:rFonts w:ascii="Verdana" w:hAnsi="Verdana" w:cs="Courier New"/>
          <w:sz w:val="22"/>
          <w:szCs w:val="22"/>
        </w:rPr>
        <w:t>15.2.1 –</w:t>
      </w:r>
      <w:r>
        <w:rPr>
          <w:rFonts w:ascii="Verdana" w:hAnsi="Verdana" w:cs="Courier New"/>
          <w:sz w:val="22"/>
          <w:szCs w:val="22"/>
        </w:rPr>
        <w:tab/>
        <w:t>0,3% (três décimos por cento) por dia, até o 30</w:t>
      </w:r>
      <w:r>
        <w:rPr>
          <w:rFonts w:ascii="Verdana" w:hAnsi="Verdana" w:cs="Courier New"/>
          <w:sz w:val="22"/>
          <w:szCs w:val="22"/>
          <w:u w:val="single"/>
          <w:vertAlign w:val="superscript"/>
        </w:rPr>
        <w:t>o</w:t>
      </w:r>
      <w:r>
        <w:rPr>
          <w:rFonts w:ascii="Verdana" w:hAnsi="Verdana" w:cs="Courier New"/>
          <w:sz w:val="22"/>
          <w:szCs w:val="22"/>
        </w:rPr>
        <w:t xml:space="preserve"> (trigésimo) dia de atraso na prestação dos serviços, sobre o valor do contrato, por ocorrência;</w:t>
      </w:r>
    </w:p>
    <w:p w:rsidR="00E97B2D" w:rsidRDefault="00E97B2D" w:rsidP="00981419">
      <w:pPr>
        <w:pStyle w:val="Recuodecorpodetexto31"/>
        <w:tabs>
          <w:tab w:val="clear" w:pos="-31680"/>
          <w:tab w:val="left" w:pos="-14020"/>
          <w:tab w:val="left" w:pos="-10654"/>
          <w:tab w:val="left" w:pos="-7288"/>
          <w:tab w:val="left" w:pos="-3922"/>
          <w:tab w:val="left" w:pos="-556"/>
          <w:tab w:val="left" w:pos="2810"/>
          <w:tab w:val="left" w:pos="6176"/>
          <w:tab w:val="left" w:pos="20270"/>
        </w:tabs>
        <w:spacing w:after="120" w:line="276" w:lineRule="auto"/>
        <w:ind w:left="1134" w:hanging="1134"/>
        <w:jc w:val="both"/>
        <w:rPr>
          <w:rFonts w:ascii="Verdana" w:hAnsi="Verdana" w:cs="Courier New"/>
          <w:sz w:val="22"/>
          <w:szCs w:val="22"/>
        </w:rPr>
      </w:pPr>
      <w:r>
        <w:rPr>
          <w:rFonts w:ascii="Verdana" w:hAnsi="Verdana" w:cs="Courier New"/>
          <w:sz w:val="22"/>
          <w:szCs w:val="22"/>
        </w:rPr>
        <w:t>15.2.2 –</w:t>
      </w:r>
      <w:r>
        <w:rPr>
          <w:rFonts w:ascii="Verdana" w:hAnsi="Verdana" w:cs="Courier New"/>
          <w:sz w:val="22"/>
          <w:szCs w:val="22"/>
        </w:rPr>
        <w:tab/>
        <w:t>10% (dez por cento) sobre o valor do Contrato, no caso de atraso superior a 30 (trinta) dias na prestação do serviço, com a conseqüente rescisão contratual;</w:t>
      </w:r>
    </w:p>
    <w:p w:rsidR="00E97B2D" w:rsidRDefault="00E97B2D" w:rsidP="00981419">
      <w:pPr>
        <w:pStyle w:val="Corpodetexto"/>
        <w:spacing w:after="120" w:line="276" w:lineRule="auto"/>
        <w:ind w:left="1134" w:hanging="1134"/>
        <w:rPr>
          <w:rFonts w:ascii="Verdana" w:hAnsi="Verdana" w:cs="Courier New"/>
          <w:color w:val="000000"/>
          <w:sz w:val="22"/>
          <w:szCs w:val="22"/>
        </w:rPr>
      </w:pPr>
      <w:r>
        <w:rPr>
          <w:rFonts w:ascii="Verdana" w:hAnsi="Verdana" w:cs="Courier New"/>
          <w:color w:val="000000"/>
          <w:sz w:val="22"/>
          <w:szCs w:val="22"/>
        </w:rPr>
        <w:t>15.2.3 –</w:t>
      </w:r>
      <w:r>
        <w:rPr>
          <w:rFonts w:ascii="Verdana" w:hAnsi="Verdana" w:cs="Courier New"/>
          <w:color w:val="000000"/>
          <w:sz w:val="22"/>
          <w:szCs w:val="22"/>
        </w:rPr>
        <w:tab/>
        <w:t>10% (dez por cento) sobre o valor do Contrato, no caso de a adjudicatária, injustificadamente, desistir do mesmo, der causar a sua rescisão ou aos demais casos de inadimplemento contratual.</w:t>
      </w:r>
    </w:p>
    <w:p w:rsidR="00E97B2D" w:rsidRDefault="00E97B2D" w:rsidP="00981419">
      <w:pPr>
        <w:pStyle w:val="Recuodecorpodetexto31"/>
        <w:spacing w:after="120" w:line="276" w:lineRule="auto"/>
        <w:ind w:left="0" w:firstLine="0"/>
        <w:jc w:val="both"/>
        <w:rPr>
          <w:rFonts w:ascii="Verdana" w:hAnsi="Verdana" w:cs="Courier New"/>
          <w:color w:val="000000"/>
          <w:sz w:val="22"/>
          <w:szCs w:val="22"/>
        </w:rPr>
      </w:pPr>
      <w:r>
        <w:rPr>
          <w:rFonts w:ascii="Verdana" w:hAnsi="Verdana" w:cs="Courier New"/>
          <w:color w:val="000000"/>
          <w:sz w:val="22"/>
          <w:szCs w:val="22"/>
        </w:rPr>
        <w:t>15.3 – O valor das multas aplicadas, após regular processo administrativo, deverá ser pago por meio de guia própria, a Prefeitura Municipal, no prazo máximo de 03 (três) dias úteis, a contar da data da sua aplicação.</w:t>
      </w:r>
    </w:p>
    <w:p w:rsidR="00E97B2D" w:rsidRDefault="00E97B2D" w:rsidP="00981419">
      <w:pPr>
        <w:pStyle w:val="Corpodetexto"/>
        <w:spacing w:line="276" w:lineRule="auto"/>
        <w:rPr>
          <w:rFonts w:ascii="Verdana" w:hAnsi="Verdana" w:cs="Courier New"/>
          <w:sz w:val="22"/>
          <w:szCs w:val="22"/>
        </w:rPr>
      </w:pPr>
      <w:r>
        <w:rPr>
          <w:rFonts w:ascii="Verdana" w:hAnsi="Verdana" w:cs="Courier New"/>
          <w:sz w:val="22"/>
          <w:szCs w:val="22"/>
        </w:rPr>
        <w:lastRenderedPageBreak/>
        <w:t>15.4 – As sanções previstas poderão ser aplicadas cumulativamente, de acordo com a gravidade do descumprimento, após regular processo administrativo, garantido o contraditório e a ampla defesa.</w:t>
      </w:r>
    </w:p>
    <w:p w:rsidR="00E97B2D" w:rsidRDefault="00E97B2D" w:rsidP="00981419">
      <w:pPr>
        <w:pStyle w:val="Corpodetexto"/>
        <w:spacing w:line="276" w:lineRule="auto"/>
        <w:rPr>
          <w:rFonts w:ascii="Verdana" w:hAnsi="Verdana" w:cs="Courier New"/>
          <w:sz w:val="22"/>
          <w:szCs w:val="22"/>
        </w:rPr>
      </w:pPr>
    </w:p>
    <w:p w:rsidR="00E97B2D" w:rsidRDefault="00E97B2D" w:rsidP="00981419">
      <w:pPr>
        <w:pStyle w:val="Ttulo1"/>
        <w:pBdr>
          <w:top w:val="double" w:sz="1" w:space="1" w:color="000000"/>
          <w:bottom w:val="double" w:sz="1" w:space="1" w:color="000000"/>
        </w:pBdr>
        <w:shd w:val="clear" w:color="auto" w:fill="F2F2F2"/>
        <w:spacing w:after="120" w:line="276" w:lineRule="auto"/>
        <w:rPr>
          <w:rFonts w:ascii="Verdana" w:hAnsi="Verdana" w:cs="Courier New"/>
          <w:sz w:val="22"/>
          <w:szCs w:val="22"/>
        </w:rPr>
      </w:pPr>
      <w:r>
        <w:rPr>
          <w:rFonts w:ascii="Verdana" w:hAnsi="Verdana" w:cs="Courier New"/>
          <w:sz w:val="22"/>
          <w:szCs w:val="22"/>
        </w:rPr>
        <w:t>XVI – DISPOSIÇÕES GERAIS</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16.1 – Constitui anexo deste instrumento convocatório, dele fazendo parte integrante:</w:t>
      </w:r>
    </w:p>
    <w:p w:rsidR="00E97B2D" w:rsidRDefault="00E97B2D" w:rsidP="00981419">
      <w:pPr>
        <w:pStyle w:val="Recuodecorpodetexto21"/>
        <w:spacing w:before="0" w:after="120" w:line="276" w:lineRule="auto"/>
        <w:ind w:left="1276" w:hanging="1276"/>
        <w:rPr>
          <w:rFonts w:ascii="Verdana" w:hAnsi="Verdana" w:cs="Courier New"/>
          <w:color w:val="000000"/>
          <w:sz w:val="22"/>
          <w:szCs w:val="22"/>
        </w:rPr>
      </w:pPr>
      <w:r>
        <w:rPr>
          <w:rFonts w:ascii="Verdana" w:hAnsi="Verdana" w:cs="Courier New"/>
          <w:color w:val="000000"/>
          <w:sz w:val="22"/>
          <w:szCs w:val="22"/>
        </w:rPr>
        <w:t>16.1.1 –</w:t>
      </w:r>
      <w:r>
        <w:rPr>
          <w:rFonts w:ascii="Verdana" w:hAnsi="Verdana" w:cs="Courier New"/>
          <w:color w:val="000000"/>
          <w:sz w:val="22"/>
          <w:szCs w:val="22"/>
        </w:rPr>
        <w:tab/>
      </w:r>
      <w:r>
        <w:rPr>
          <w:rFonts w:ascii="Verdana" w:hAnsi="Verdana" w:cs="Courier New"/>
          <w:b/>
          <w:color w:val="000000"/>
          <w:sz w:val="22"/>
          <w:szCs w:val="22"/>
        </w:rPr>
        <w:t>Anexo I</w:t>
      </w:r>
      <w:r>
        <w:rPr>
          <w:rFonts w:ascii="Verdana" w:hAnsi="Verdana" w:cs="Courier New"/>
          <w:color w:val="000000"/>
          <w:sz w:val="22"/>
          <w:szCs w:val="22"/>
        </w:rPr>
        <w:t xml:space="preserve"> – Planilha de Especificações;</w:t>
      </w:r>
    </w:p>
    <w:p w:rsidR="00E97B2D" w:rsidRDefault="00E97B2D" w:rsidP="00981419">
      <w:pPr>
        <w:pStyle w:val="Recuodecorpodetexto21"/>
        <w:spacing w:before="0" w:after="120" w:line="276" w:lineRule="auto"/>
        <w:ind w:left="1276" w:hanging="1276"/>
        <w:rPr>
          <w:rFonts w:ascii="Verdana" w:hAnsi="Verdana" w:cs="Courier New"/>
          <w:color w:val="000000"/>
          <w:sz w:val="22"/>
          <w:szCs w:val="22"/>
        </w:rPr>
      </w:pPr>
      <w:r>
        <w:rPr>
          <w:rFonts w:ascii="Verdana" w:hAnsi="Verdana" w:cs="Courier New"/>
          <w:color w:val="000000"/>
          <w:sz w:val="22"/>
          <w:szCs w:val="22"/>
        </w:rPr>
        <w:t>16.1.2 –</w:t>
      </w:r>
      <w:r>
        <w:rPr>
          <w:rFonts w:ascii="Verdana" w:hAnsi="Verdana" w:cs="Courier New"/>
          <w:color w:val="000000"/>
          <w:sz w:val="22"/>
          <w:szCs w:val="22"/>
        </w:rPr>
        <w:tab/>
      </w:r>
      <w:r>
        <w:rPr>
          <w:rFonts w:ascii="Verdana" w:hAnsi="Verdana" w:cs="Courier New"/>
          <w:b/>
          <w:color w:val="000000"/>
          <w:sz w:val="22"/>
          <w:szCs w:val="22"/>
        </w:rPr>
        <w:t>Anexo I-A</w:t>
      </w:r>
      <w:r>
        <w:rPr>
          <w:rFonts w:ascii="Verdana" w:hAnsi="Verdana" w:cs="Courier New"/>
          <w:color w:val="000000"/>
          <w:sz w:val="22"/>
          <w:szCs w:val="22"/>
        </w:rPr>
        <w:t xml:space="preserve"> – Termo de Referência;</w:t>
      </w:r>
    </w:p>
    <w:p w:rsidR="00E97B2D" w:rsidRDefault="00E97B2D" w:rsidP="00981419">
      <w:pPr>
        <w:pStyle w:val="Recuodecorpodetexto21"/>
        <w:spacing w:before="0" w:after="120" w:line="276" w:lineRule="auto"/>
        <w:ind w:left="1276" w:hanging="1276"/>
        <w:rPr>
          <w:rFonts w:ascii="Verdana" w:hAnsi="Verdana" w:cs="Courier New"/>
          <w:color w:val="000000"/>
          <w:sz w:val="22"/>
          <w:szCs w:val="22"/>
        </w:rPr>
      </w:pPr>
      <w:r>
        <w:rPr>
          <w:rFonts w:ascii="Verdana" w:hAnsi="Verdana" w:cs="Courier New"/>
          <w:color w:val="000000"/>
          <w:sz w:val="22"/>
          <w:szCs w:val="22"/>
        </w:rPr>
        <w:t>16.1.3 –</w:t>
      </w:r>
      <w:r>
        <w:rPr>
          <w:rFonts w:ascii="Verdana" w:hAnsi="Verdana" w:cs="Courier New"/>
          <w:color w:val="000000"/>
          <w:sz w:val="22"/>
          <w:szCs w:val="22"/>
        </w:rPr>
        <w:tab/>
      </w:r>
      <w:r>
        <w:rPr>
          <w:rFonts w:ascii="Verdana" w:hAnsi="Verdana" w:cs="Courier New"/>
          <w:b/>
          <w:color w:val="000000"/>
          <w:sz w:val="22"/>
          <w:szCs w:val="22"/>
        </w:rPr>
        <w:t xml:space="preserve">Anexo </w:t>
      </w:r>
      <w:r w:rsidR="00B92040">
        <w:rPr>
          <w:rFonts w:ascii="Verdana" w:hAnsi="Verdana" w:cs="Courier New"/>
          <w:b/>
          <w:color w:val="000000"/>
          <w:sz w:val="22"/>
          <w:szCs w:val="22"/>
        </w:rPr>
        <w:t>I</w:t>
      </w:r>
      <w:r>
        <w:rPr>
          <w:rFonts w:ascii="Verdana" w:hAnsi="Verdana" w:cs="Courier New"/>
          <w:color w:val="000000"/>
          <w:sz w:val="22"/>
          <w:szCs w:val="22"/>
        </w:rPr>
        <w:t xml:space="preserve"> – Modelo de Proposta de Preço;</w:t>
      </w:r>
    </w:p>
    <w:p w:rsidR="00E97B2D" w:rsidRDefault="00E97B2D" w:rsidP="00981419">
      <w:pPr>
        <w:pStyle w:val="Recuodecorpodetexto21"/>
        <w:spacing w:before="0" w:after="120" w:line="276" w:lineRule="auto"/>
        <w:ind w:left="1276" w:hanging="1276"/>
        <w:rPr>
          <w:rFonts w:ascii="Verdana" w:hAnsi="Verdana" w:cs="Courier New"/>
          <w:color w:val="000000"/>
          <w:sz w:val="22"/>
          <w:szCs w:val="22"/>
        </w:rPr>
      </w:pPr>
      <w:r>
        <w:rPr>
          <w:rFonts w:ascii="Verdana" w:hAnsi="Verdana" w:cs="Courier New"/>
          <w:color w:val="000000"/>
          <w:sz w:val="22"/>
          <w:szCs w:val="22"/>
        </w:rPr>
        <w:t>16.1.4 –</w:t>
      </w:r>
      <w:r>
        <w:rPr>
          <w:rFonts w:ascii="Verdana" w:hAnsi="Verdana" w:cs="Courier New"/>
          <w:color w:val="000000"/>
          <w:sz w:val="22"/>
          <w:szCs w:val="22"/>
        </w:rPr>
        <w:tab/>
      </w:r>
      <w:r>
        <w:rPr>
          <w:rFonts w:ascii="Verdana" w:hAnsi="Verdana" w:cs="Courier New"/>
          <w:b/>
          <w:color w:val="000000"/>
          <w:sz w:val="22"/>
          <w:szCs w:val="22"/>
        </w:rPr>
        <w:t xml:space="preserve">Anexo </w:t>
      </w:r>
      <w:r w:rsidR="00B92040">
        <w:rPr>
          <w:rFonts w:ascii="Verdana" w:hAnsi="Verdana" w:cs="Courier New"/>
          <w:b/>
          <w:color w:val="000000"/>
          <w:sz w:val="22"/>
          <w:szCs w:val="22"/>
        </w:rPr>
        <w:t>V</w:t>
      </w:r>
      <w:r>
        <w:rPr>
          <w:rFonts w:ascii="Verdana" w:hAnsi="Verdana" w:cs="Courier New"/>
          <w:color w:val="000000"/>
          <w:sz w:val="22"/>
          <w:szCs w:val="22"/>
        </w:rPr>
        <w:t xml:space="preserve"> – Minuta Contratual (Ata de Registro de Preços);</w:t>
      </w:r>
    </w:p>
    <w:p w:rsidR="00E97B2D" w:rsidRDefault="00E97B2D" w:rsidP="00981419">
      <w:pPr>
        <w:tabs>
          <w:tab w:val="left" w:pos="31680"/>
        </w:tabs>
        <w:spacing w:after="120" w:line="276" w:lineRule="auto"/>
        <w:ind w:left="1276" w:hanging="1276"/>
        <w:rPr>
          <w:rFonts w:ascii="Verdana" w:hAnsi="Verdana" w:cs="Courier New"/>
          <w:sz w:val="22"/>
          <w:szCs w:val="22"/>
        </w:rPr>
      </w:pPr>
      <w:r>
        <w:rPr>
          <w:rFonts w:ascii="Verdana" w:hAnsi="Verdana" w:cs="Courier New"/>
          <w:color w:val="000000"/>
          <w:sz w:val="22"/>
          <w:szCs w:val="22"/>
        </w:rPr>
        <w:t>16.1.5 –</w:t>
      </w:r>
      <w:r>
        <w:rPr>
          <w:rFonts w:ascii="Verdana" w:hAnsi="Verdana" w:cs="Courier New"/>
          <w:color w:val="000000"/>
          <w:sz w:val="22"/>
          <w:szCs w:val="22"/>
        </w:rPr>
        <w:tab/>
      </w:r>
      <w:r>
        <w:rPr>
          <w:rFonts w:ascii="Verdana" w:hAnsi="Verdana" w:cs="Courier New"/>
          <w:b/>
          <w:color w:val="000000"/>
          <w:sz w:val="22"/>
          <w:szCs w:val="22"/>
        </w:rPr>
        <w:t xml:space="preserve">Anexo </w:t>
      </w:r>
      <w:r w:rsidR="00B92040">
        <w:rPr>
          <w:rFonts w:ascii="Verdana" w:hAnsi="Verdana" w:cs="Courier New"/>
          <w:b/>
          <w:color w:val="000000"/>
          <w:sz w:val="22"/>
          <w:szCs w:val="22"/>
        </w:rPr>
        <w:t>III</w:t>
      </w:r>
      <w:r>
        <w:rPr>
          <w:rFonts w:ascii="Verdana" w:hAnsi="Verdana" w:cs="Courier New"/>
          <w:color w:val="000000"/>
          <w:sz w:val="22"/>
          <w:szCs w:val="22"/>
        </w:rPr>
        <w:t xml:space="preserve"> –</w:t>
      </w:r>
      <w:r>
        <w:rPr>
          <w:rFonts w:ascii="Verdana" w:hAnsi="Verdana" w:cs="Courier New"/>
          <w:sz w:val="22"/>
          <w:szCs w:val="22"/>
        </w:rPr>
        <w:t xml:space="preserve"> Modelo de Carta de Credenciamento;</w:t>
      </w:r>
    </w:p>
    <w:p w:rsidR="00E97B2D" w:rsidRDefault="00E97B2D" w:rsidP="00981419">
      <w:pPr>
        <w:pStyle w:val="Recuodecorpodetexto21"/>
        <w:spacing w:before="0" w:after="120" w:line="276" w:lineRule="auto"/>
        <w:ind w:left="1276" w:hanging="1276"/>
        <w:rPr>
          <w:rFonts w:ascii="Verdana" w:hAnsi="Verdana" w:cs="Courier New"/>
          <w:sz w:val="22"/>
          <w:szCs w:val="22"/>
        </w:rPr>
      </w:pPr>
      <w:r>
        <w:rPr>
          <w:rFonts w:ascii="Verdana" w:hAnsi="Verdana" w:cs="Courier New"/>
          <w:color w:val="000000"/>
          <w:sz w:val="22"/>
          <w:szCs w:val="22"/>
        </w:rPr>
        <w:t>16.1.6 –</w:t>
      </w:r>
      <w:r>
        <w:rPr>
          <w:rFonts w:ascii="Verdana" w:hAnsi="Verdana" w:cs="Courier New"/>
          <w:color w:val="000000"/>
          <w:sz w:val="22"/>
          <w:szCs w:val="22"/>
        </w:rPr>
        <w:tab/>
      </w:r>
      <w:r>
        <w:rPr>
          <w:rFonts w:ascii="Verdana" w:hAnsi="Verdana" w:cs="Courier New"/>
          <w:b/>
          <w:color w:val="000000"/>
          <w:sz w:val="22"/>
          <w:szCs w:val="22"/>
        </w:rPr>
        <w:t xml:space="preserve">Anexo </w:t>
      </w:r>
      <w:r w:rsidR="00B92040">
        <w:rPr>
          <w:rFonts w:ascii="Verdana" w:hAnsi="Verdana" w:cs="Courier New"/>
          <w:b/>
          <w:color w:val="000000"/>
          <w:sz w:val="22"/>
          <w:szCs w:val="22"/>
        </w:rPr>
        <w:t>I</w:t>
      </w:r>
      <w:r>
        <w:rPr>
          <w:rFonts w:ascii="Verdana" w:hAnsi="Verdana" w:cs="Courier New"/>
          <w:b/>
          <w:color w:val="000000"/>
          <w:sz w:val="22"/>
          <w:szCs w:val="22"/>
        </w:rPr>
        <w:t>V</w:t>
      </w:r>
      <w:r>
        <w:rPr>
          <w:rFonts w:ascii="Verdana" w:hAnsi="Verdana" w:cs="Courier New"/>
          <w:color w:val="000000"/>
          <w:sz w:val="22"/>
          <w:szCs w:val="22"/>
        </w:rPr>
        <w:t xml:space="preserve"> – </w:t>
      </w:r>
      <w:r>
        <w:rPr>
          <w:rFonts w:ascii="Verdana" w:hAnsi="Verdana" w:cs="Courier New"/>
          <w:sz w:val="22"/>
          <w:szCs w:val="22"/>
        </w:rPr>
        <w:t>Modelo de Declaração Não Emprega Menor (CF, 7</w:t>
      </w:r>
      <w:r>
        <w:rPr>
          <w:rFonts w:ascii="Verdana" w:hAnsi="Verdana" w:cs="Courier New"/>
          <w:sz w:val="22"/>
          <w:szCs w:val="22"/>
          <w:u w:val="single"/>
          <w:vertAlign w:val="superscript"/>
        </w:rPr>
        <w:t>o</w:t>
      </w:r>
      <w:r>
        <w:rPr>
          <w:rFonts w:ascii="Verdana" w:hAnsi="Verdana" w:cs="Courier New"/>
          <w:sz w:val="22"/>
          <w:szCs w:val="22"/>
        </w:rPr>
        <w:t>, XXXIII);</w:t>
      </w:r>
    </w:p>
    <w:p w:rsidR="00E97B2D" w:rsidRDefault="00E97B2D" w:rsidP="00981419">
      <w:pPr>
        <w:pStyle w:val="Recuodecorpodetexto21"/>
        <w:spacing w:before="0" w:after="120" w:line="276" w:lineRule="auto"/>
        <w:ind w:left="1276" w:hanging="1276"/>
        <w:rPr>
          <w:rFonts w:ascii="Verdana" w:hAnsi="Verdana" w:cs="Courier New"/>
          <w:sz w:val="22"/>
          <w:szCs w:val="22"/>
        </w:rPr>
      </w:pPr>
      <w:r>
        <w:rPr>
          <w:rFonts w:ascii="Verdana" w:hAnsi="Verdana" w:cs="Courier New"/>
          <w:color w:val="000000"/>
          <w:sz w:val="22"/>
          <w:szCs w:val="22"/>
        </w:rPr>
        <w:t>16.1.7 –</w:t>
      </w:r>
      <w:r>
        <w:rPr>
          <w:rFonts w:ascii="Verdana" w:hAnsi="Verdana" w:cs="Courier New"/>
          <w:color w:val="000000"/>
          <w:sz w:val="22"/>
          <w:szCs w:val="22"/>
        </w:rPr>
        <w:tab/>
      </w:r>
      <w:r>
        <w:rPr>
          <w:rFonts w:ascii="Verdana" w:hAnsi="Verdana" w:cs="Courier New"/>
          <w:b/>
          <w:color w:val="000000"/>
          <w:sz w:val="22"/>
          <w:szCs w:val="22"/>
        </w:rPr>
        <w:t xml:space="preserve">Anexo </w:t>
      </w:r>
      <w:r w:rsidR="00B92040">
        <w:rPr>
          <w:rFonts w:ascii="Verdana" w:hAnsi="Verdana" w:cs="Courier New"/>
          <w:b/>
          <w:color w:val="000000"/>
          <w:sz w:val="22"/>
          <w:szCs w:val="22"/>
        </w:rPr>
        <w:t>II</w:t>
      </w:r>
      <w:r>
        <w:rPr>
          <w:rFonts w:ascii="Verdana" w:hAnsi="Verdana" w:cs="Courier New"/>
          <w:color w:val="000000"/>
          <w:sz w:val="22"/>
          <w:szCs w:val="22"/>
        </w:rPr>
        <w:t xml:space="preserve"> – </w:t>
      </w:r>
      <w:r>
        <w:rPr>
          <w:rFonts w:ascii="Verdana" w:hAnsi="Verdana" w:cs="Courier New"/>
          <w:sz w:val="22"/>
          <w:szCs w:val="22"/>
        </w:rPr>
        <w:t>Modelo de Declaração – Cumpre os Requisitos de Habilitação.</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16.2 – O licitante é responsável pela fidelidade e legitimidade das informações prestadas e dos documentos apresentados em qualquer fase desta licitação.</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16.2.1 –</w:t>
      </w:r>
      <w:r>
        <w:rPr>
          <w:rFonts w:ascii="Verdana" w:hAnsi="Verdana" w:cs="Courier New"/>
          <w:sz w:val="22"/>
          <w:szCs w:val="22"/>
        </w:rPr>
        <w:tab/>
        <w:t xml:space="preserve">A falsidade de qualquer documento apresentado ou a inverdade das informações nele contidas implicará a imediata desclassificação ou inabilitação do proponente, ou a rescisão contratual, sem prejuízo das sanções administrativas, civis e penais cabíveis. </w:t>
      </w:r>
    </w:p>
    <w:p w:rsidR="00E97B2D" w:rsidRDefault="00E97B2D" w:rsidP="00981419">
      <w:pPr>
        <w:pStyle w:val="Corpodetexto21"/>
        <w:spacing w:line="276" w:lineRule="auto"/>
        <w:jc w:val="both"/>
        <w:rPr>
          <w:rFonts w:ascii="Verdana" w:hAnsi="Verdana" w:cs="Courier New"/>
          <w:sz w:val="22"/>
          <w:szCs w:val="22"/>
        </w:rPr>
      </w:pPr>
      <w:r>
        <w:rPr>
          <w:rFonts w:ascii="Verdana" w:hAnsi="Verdana" w:cs="Courier New"/>
          <w:sz w:val="22"/>
          <w:szCs w:val="22"/>
        </w:rPr>
        <w:t>16.3 – Toda a documentação apresentada neste instrumento convocatório e seus anexos são complementares entre si, de modo que qualquer detalhe que se mencione em um documento e se omita em outro será considerado especificado e válido.</w:t>
      </w:r>
    </w:p>
    <w:p w:rsidR="00E97B2D" w:rsidRDefault="00E97B2D" w:rsidP="00981419">
      <w:pPr>
        <w:pStyle w:val="Corpodetexto"/>
        <w:spacing w:after="120" w:line="276" w:lineRule="auto"/>
        <w:rPr>
          <w:rFonts w:ascii="Verdana" w:hAnsi="Verdana" w:cs="Courier New"/>
          <w:sz w:val="22"/>
          <w:szCs w:val="22"/>
        </w:rPr>
      </w:pPr>
      <w:r>
        <w:rPr>
          <w:rFonts w:ascii="Verdana" w:hAnsi="Verdana" w:cs="Courier New"/>
          <w:sz w:val="22"/>
          <w:szCs w:val="22"/>
        </w:rPr>
        <w:t>16.4 – A pregoeira, no interesse da Administração, poderá adotar medidas saneadoras, durante o certame e em especial na Sessão Oficial do Pregão, e relevar omissões puramente formais observadas na documentação e proposta, desde que não contrariem a legislação vigente e não comprometam a lisura da licitação, sendo possível a promoção de diligências junto aos licitantes, destinadas a esclarecer ou a complementar a instrução do processo, conforme disposto no § 3</w:t>
      </w:r>
      <w:r>
        <w:rPr>
          <w:rFonts w:ascii="Verdana" w:hAnsi="Verdana" w:cs="Courier New"/>
          <w:sz w:val="22"/>
          <w:szCs w:val="22"/>
          <w:u w:val="single"/>
          <w:vertAlign w:val="superscript"/>
        </w:rPr>
        <w:t>o</w:t>
      </w:r>
      <w:r>
        <w:rPr>
          <w:rFonts w:ascii="Verdana" w:hAnsi="Verdana" w:cs="Courier New"/>
          <w:sz w:val="22"/>
          <w:szCs w:val="22"/>
        </w:rPr>
        <w:t xml:space="preserve"> do art. 43 da Lei Federal 8.666/93. </w:t>
      </w:r>
    </w:p>
    <w:p w:rsidR="00E97B2D" w:rsidRDefault="00E97B2D" w:rsidP="00981419">
      <w:pPr>
        <w:pStyle w:val="Corpodetexto21"/>
        <w:spacing w:line="276" w:lineRule="auto"/>
        <w:ind w:left="1134" w:hanging="1134"/>
        <w:jc w:val="both"/>
        <w:rPr>
          <w:rFonts w:ascii="Verdana" w:hAnsi="Verdana" w:cs="Courier New"/>
          <w:sz w:val="22"/>
          <w:szCs w:val="22"/>
        </w:rPr>
      </w:pPr>
      <w:r>
        <w:rPr>
          <w:rFonts w:ascii="Verdana" w:hAnsi="Verdana" w:cs="Courier New"/>
          <w:sz w:val="22"/>
          <w:szCs w:val="22"/>
        </w:rPr>
        <w:t>16.4.1 –</w:t>
      </w:r>
      <w:r>
        <w:rPr>
          <w:rFonts w:ascii="Verdana" w:hAnsi="Verdana" w:cs="Courier New"/>
          <w:sz w:val="22"/>
          <w:szCs w:val="22"/>
        </w:rPr>
        <w:tab/>
        <w:t xml:space="preserve">Se houver solicitação de documentos em diligências, estes deverão ser apresentados em original ou em cópia autenticada por cartório, sendo </w:t>
      </w:r>
      <w:r>
        <w:rPr>
          <w:rFonts w:ascii="Verdana" w:hAnsi="Verdana" w:cs="Courier New"/>
          <w:sz w:val="22"/>
          <w:szCs w:val="22"/>
        </w:rPr>
        <w:lastRenderedPageBreak/>
        <w:t>possível, ainda, a autenticação dos mesmos pela pregoeira ou Equipe de Apoio.</w:t>
      </w:r>
    </w:p>
    <w:p w:rsidR="00E97B2D" w:rsidRDefault="00E97B2D" w:rsidP="00981419">
      <w:pPr>
        <w:pStyle w:val="Corpodetexto"/>
        <w:spacing w:after="120" w:line="276" w:lineRule="auto"/>
        <w:ind w:left="1134" w:hanging="1134"/>
        <w:rPr>
          <w:rFonts w:ascii="Verdana" w:hAnsi="Verdana" w:cs="Courier New"/>
          <w:color w:val="000000"/>
          <w:sz w:val="22"/>
          <w:szCs w:val="22"/>
        </w:rPr>
      </w:pPr>
      <w:r>
        <w:rPr>
          <w:rFonts w:ascii="Verdana" w:hAnsi="Verdana" w:cs="Courier New"/>
          <w:color w:val="000000"/>
          <w:sz w:val="22"/>
          <w:szCs w:val="22"/>
        </w:rPr>
        <w:t>16.4.2 –</w:t>
      </w:r>
      <w:r>
        <w:rPr>
          <w:rFonts w:ascii="Verdana" w:hAnsi="Verdana" w:cs="Courier New"/>
          <w:color w:val="000000"/>
          <w:sz w:val="22"/>
          <w:szCs w:val="22"/>
        </w:rPr>
        <w:tab/>
        <w:t xml:space="preserve">O não cumprimento da diligência no prazo determinado poderá ensejar a inabilitação do licitante ou a desclassificação da proposta. </w:t>
      </w:r>
    </w:p>
    <w:p w:rsidR="00E97B2D" w:rsidRDefault="00E97B2D" w:rsidP="00981419">
      <w:pPr>
        <w:spacing w:after="120" w:line="276" w:lineRule="auto"/>
        <w:jc w:val="both"/>
        <w:rPr>
          <w:rFonts w:ascii="Verdana" w:hAnsi="Verdana" w:cs="Courier New"/>
          <w:color w:val="000000"/>
          <w:sz w:val="22"/>
          <w:szCs w:val="22"/>
        </w:rPr>
      </w:pPr>
      <w:r>
        <w:rPr>
          <w:rFonts w:ascii="Verdana" w:hAnsi="Verdana" w:cs="Courier New"/>
          <w:color w:val="000000"/>
          <w:sz w:val="22"/>
          <w:szCs w:val="22"/>
        </w:rPr>
        <w:t>16.5 – A participação do licitante nesta licitação implica o conhecimento integral dos termos e condições inseridos neste instrumento convocatório, bem como das demais normas legais que disciplinam a matéria.</w:t>
      </w:r>
    </w:p>
    <w:p w:rsidR="00E97B2D" w:rsidRDefault="00E97B2D" w:rsidP="00981419">
      <w:pPr>
        <w:pStyle w:val="Cabealho"/>
        <w:tabs>
          <w:tab w:val="clear" w:pos="4419"/>
          <w:tab w:val="clear" w:pos="8838"/>
        </w:tabs>
        <w:spacing w:after="120" w:line="276" w:lineRule="auto"/>
        <w:jc w:val="both"/>
        <w:rPr>
          <w:rFonts w:ascii="Verdana" w:hAnsi="Verdana" w:cs="Courier New"/>
          <w:color w:val="000000"/>
          <w:sz w:val="22"/>
          <w:szCs w:val="22"/>
        </w:rPr>
      </w:pPr>
      <w:r>
        <w:rPr>
          <w:rFonts w:ascii="Verdana" w:hAnsi="Verdana" w:cs="Courier New"/>
          <w:color w:val="000000"/>
          <w:sz w:val="22"/>
          <w:szCs w:val="22"/>
        </w:rPr>
        <w:t xml:space="preserve">16.6 – A presente licitação não importa, necessariamente, em contratação, podendo a Administração Municipal revogá-la, no todo ou em parte, por razões de interesse público, derivadas de fatos supervenientes comprovados; ou anulá-la por ilegalidade, de ofício ou por provocação mediante ato escrito e fundamentado, disponibilizado no sistema para conhecimento dos participantes da licitação. </w:t>
      </w:r>
    </w:p>
    <w:p w:rsidR="00E97B2D" w:rsidRDefault="00E97B2D" w:rsidP="00981419">
      <w:pPr>
        <w:tabs>
          <w:tab w:val="left" w:pos="-3544"/>
        </w:tabs>
        <w:spacing w:after="120" w:line="276" w:lineRule="auto"/>
        <w:jc w:val="both"/>
        <w:rPr>
          <w:rFonts w:ascii="Verdana" w:hAnsi="Verdana" w:cs="Courier New"/>
          <w:color w:val="000000"/>
          <w:sz w:val="22"/>
          <w:szCs w:val="22"/>
        </w:rPr>
      </w:pPr>
      <w:r>
        <w:rPr>
          <w:rFonts w:ascii="Verdana" w:hAnsi="Verdana" w:cs="Courier New"/>
          <w:color w:val="000000"/>
          <w:sz w:val="22"/>
          <w:szCs w:val="22"/>
        </w:rPr>
        <w:t>16.7 – A Administração Municipal poderá prorrogar, a qualquer tempo, os prazos para recebimento das propostas ou para sua abertura.</w:t>
      </w:r>
    </w:p>
    <w:p w:rsidR="00E97B2D" w:rsidRDefault="00E97B2D" w:rsidP="00981419">
      <w:pPr>
        <w:pStyle w:val="Recuodecorpodetexto21"/>
        <w:spacing w:before="0" w:after="120" w:line="276" w:lineRule="auto"/>
        <w:ind w:left="0"/>
        <w:rPr>
          <w:rFonts w:ascii="Verdana" w:hAnsi="Verdana" w:cs="Courier New"/>
          <w:sz w:val="22"/>
          <w:szCs w:val="22"/>
        </w:rPr>
      </w:pPr>
      <w:r>
        <w:rPr>
          <w:rFonts w:ascii="Verdana" w:hAnsi="Verdana" w:cs="Courier New"/>
          <w:sz w:val="22"/>
          <w:szCs w:val="22"/>
        </w:rPr>
        <w:t>16.8 – Para atender a seus interesses, a Administração Municipal reserva-se o direito de alterar quantitativos, sem que isto implique alteração dos preços unitários ofertados, obedecidos os limites estabelecidos no § 1</w:t>
      </w:r>
      <w:r>
        <w:rPr>
          <w:rFonts w:ascii="Verdana" w:hAnsi="Verdana" w:cs="Courier New"/>
          <w:sz w:val="22"/>
          <w:szCs w:val="22"/>
          <w:u w:val="single"/>
          <w:vertAlign w:val="superscript"/>
        </w:rPr>
        <w:t>o</w:t>
      </w:r>
      <w:r>
        <w:rPr>
          <w:rFonts w:ascii="Verdana" w:hAnsi="Verdana" w:cs="Courier New"/>
          <w:sz w:val="22"/>
          <w:szCs w:val="22"/>
        </w:rPr>
        <w:t xml:space="preserve"> do art. 65, da Lei Federal n</w:t>
      </w:r>
      <w:r>
        <w:rPr>
          <w:rFonts w:ascii="Verdana" w:hAnsi="Verdana" w:cs="Courier New"/>
          <w:sz w:val="22"/>
          <w:szCs w:val="22"/>
          <w:u w:val="single"/>
          <w:vertAlign w:val="superscript"/>
        </w:rPr>
        <w:t>o</w:t>
      </w:r>
      <w:r>
        <w:rPr>
          <w:rFonts w:ascii="Verdana" w:hAnsi="Verdana" w:cs="Courier New"/>
          <w:sz w:val="22"/>
          <w:szCs w:val="22"/>
        </w:rPr>
        <w:t xml:space="preserve"> 8.666/93.</w:t>
      </w:r>
    </w:p>
    <w:p w:rsidR="00E97B2D" w:rsidRDefault="00E97B2D" w:rsidP="00981419">
      <w:pPr>
        <w:pStyle w:val="Corpodetexto31"/>
        <w:tabs>
          <w:tab w:val="left" w:pos="5954"/>
        </w:tabs>
        <w:spacing w:after="120" w:line="276" w:lineRule="auto"/>
        <w:rPr>
          <w:rFonts w:ascii="Verdana" w:hAnsi="Verdana"/>
          <w:sz w:val="22"/>
          <w:szCs w:val="22"/>
        </w:rPr>
      </w:pPr>
      <w:r>
        <w:rPr>
          <w:rFonts w:ascii="Verdana" w:hAnsi="Verdana"/>
          <w:sz w:val="22"/>
          <w:szCs w:val="22"/>
        </w:rPr>
        <w:t>16.9 – As decisões do Prefeito Municipal e da pregoeira serão publicadas no “Diário Oficial do Município”- Órgão de Imprensa Oficial do Estado de Minas Gerais, quando for o caso, podendo ser aplicado o disposto no § 1</w:t>
      </w:r>
      <w:r>
        <w:rPr>
          <w:rFonts w:ascii="Verdana" w:hAnsi="Verdana"/>
          <w:sz w:val="22"/>
          <w:szCs w:val="22"/>
          <w:u w:val="single"/>
          <w:vertAlign w:val="superscript"/>
        </w:rPr>
        <w:t>o</w:t>
      </w:r>
      <w:r>
        <w:rPr>
          <w:rFonts w:ascii="Verdana" w:hAnsi="Verdana"/>
          <w:sz w:val="22"/>
          <w:szCs w:val="22"/>
        </w:rPr>
        <w:t xml:space="preserve"> do art. 109 da Lei n</w:t>
      </w:r>
      <w:r>
        <w:rPr>
          <w:rFonts w:ascii="Verdana" w:hAnsi="Verdana"/>
          <w:sz w:val="22"/>
          <w:szCs w:val="22"/>
          <w:u w:val="single"/>
          <w:vertAlign w:val="superscript"/>
        </w:rPr>
        <w:t>o</w:t>
      </w:r>
      <w:r>
        <w:rPr>
          <w:rFonts w:ascii="Verdana" w:hAnsi="Verdana"/>
          <w:sz w:val="22"/>
          <w:szCs w:val="22"/>
        </w:rPr>
        <w:t xml:space="preserve"> 8.666/93 .</w:t>
      </w:r>
    </w:p>
    <w:p w:rsidR="00E97B2D" w:rsidRDefault="00E97B2D" w:rsidP="00981419">
      <w:pPr>
        <w:pStyle w:val="Recuodecorpodetexto21"/>
        <w:spacing w:line="276" w:lineRule="auto"/>
        <w:ind w:left="0"/>
        <w:rPr>
          <w:rFonts w:ascii="Verdana" w:hAnsi="Verdana" w:cs="Courier New"/>
          <w:sz w:val="22"/>
          <w:szCs w:val="22"/>
        </w:rPr>
      </w:pPr>
      <w:r>
        <w:rPr>
          <w:rFonts w:ascii="Verdana" w:hAnsi="Verdana" w:cs="Courier New"/>
          <w:sz w:val="22"/>
          <w:szCs w:val="22"/>
        </w:rPr>
        <w:t>16.10 – Fica eleito o foro da Comarca de Arcos/MG, Estado de Minas Gerais, para solucionar quaisquer questões oriundas desta licitação.</w:t>
      </w:r>
    </w:p>
    <w:p w:rsidR="00E97B2D" w:rsidRDefault="00E97B2D" w:rsidP="00981419">
      <w:pPr>
        <w:spacing w:line="276" w:lineRule="auto"/>
        <w:jc w:val="center"/>
        <w:rPr>
          <w:rFonts w:ascii="Verdana" w:hAnsi="Verdana" w:cs="Courier New"/>
          <w:sz w:val="22"/>
          <w:szCs w:val="22"/>
        </w:rPr>
      </w:pPr>
    </w:p>
    <w:p w:rsidR="00E97B2D" w:rsidRDefault="00E97B2D" w:rsidP="00981419">
      <w:pPr>
        <w:spacing w:line="276" w:lineRule="auto"/>
        <w:jc w:val="center"/>
        <w:rPr>
          <w:rFonts w:ascii="Verdana" w:hAnsi="Verdana" w:cs="Courier New"/>
          <w:sz w:val="22"/>
          <w:szCs w:val="22"/>
        </w:rPr>
      </w:pPr>
      <w:r>
        <w:rPr>
          <w:rFonts w:ascii="Verdana" w:hAnsi="Verdana" w:cs="Courier New"/>
          <w:sz w:val="22"/>
          <w:szCs w:val="22"/>
        </w:rPr>
        <w:t xml:space="preserve">Pains/MG, </w:t>
      </w:r>
      <w:r w:rsidR="0015113A">
        <w:rPr>
          <w:rFonts w:ascii="Verdana" w:hAnsi="Verdana" w:cs="Courier New"/>
          <w:sz w:val="22"/>
          <w:szCs w:val="22"/>
        </w:rPr>
        <w:t>janeiro de 2018</w:t>
      </w:r>
    </w:p>
    <w:p w:rsidR="00E97B2D" w:rsidRDefault="00E97B2D" w:rsidP="00981419">
      <w:pPr>
        <w:pStyle w:val="Corpodetexto"/>
        <w:spacing w:line="276" w:lineRule="auto"/>
        <w:jc w:val="center"/>
        <w:rPr>
          <w:rFonts w:ascii="Verdana" w:hAnsi="Verdana" w:cs="Courier New"/>
          <w:b/>
          <w:sz w:val="22"/>
          <w:szCs w:val="22"/>
        </w:rPr>
      </w:pPr>
    </w:p>
    <w:p w:rsidR="00E97B2D" w:rsidRDefault="00E97B2D" w:rsidP="00981419">
      <w:pPr>
        <w:pStyle w:val="Corpodetexto"/>
        <w:spacing w:line="276" w:lineRule="auto"/>
        <w:jc w:val="center"/>
        <w:rPr>
          <w:rFonts w:ascii="Verdana" w:hAnsi="Verdana" w:cs="Courier New"/>
          <w:b/>
          <w:sz w:val="22"/>
          <w:szCs w:val="22"/>
        </w:rPr>
      </w:pPr>
      <w:r>
        <w:rPr>
          <w:rFonts w:ascii="Verdana" w:hAnsi="Verdana" w:cs="Courier New"/>
          <w:b/>
          <w:sz w:val="22"/>
          <w:szCs w:val="22"/>
        </w:rPr>
        <w:t>Solange Maria Valadão de Sá</w:t>
      </w:r>
    </w:p>
    <w:p w:rsidR="00E97B2D" w:rsidRPr="00A6317D" w:rsidRDefault="00E97B2D" w:rsidP="00981419">
      <w:pPr>
        <w:pStyle w:val="Corpodetexto"/>
        <w:spacing w:line="276" w:lineRule="auto"/>
        <w:jc w:val="center"/>
        <w:rPr>
          <w:rFonts w:ascii="Verdana" w:hAnsi="Verdana" w:cs="Courier New"/>
          <w:b/>
          <w:sz w:val="22"/>
          <w:szCs w:val="22"/>
        </w:rPr>
      </w:pPr>
      <w:r w:rsidRPr="00A6317D">
        <w:rPr>
          <w:rFonts w:ascii="Verdana" w:hAnsi="Verdana" w:cs="Courier New"/>
          <w:b/>
          <w:sz w:val="22"/>
          <w:szCs w:val="22"/>
        </w:rPr>
        <w:t>PREGOEIRA</w:t>
      </w:r>
    </w:p>
    <w:p w:rsidR="00E97B2D" w:rsidRDefault="00E97B2D" w:rsidP="00981419">
      <w:pPr>
        <w:pStyle w:val="Corpodetexto"/>
        <w:spacing w:line="276" w:lineRule="auto"/>
        <w:jc w:val="center"/>
        <w:rPr>
          <w:rFonts w:ascii="Verdana" w:hAnsi="Verdana" w:cs="Courier New"/>
          <w:sz w:val="22"/>
          <w:szCs w:val="22"/>
        </w:rPr>
      </w:pPr>
    </w:p>
    <w:p w:rsidR="00E97B2D" w:rsidRDefault="00141AF7" w:rsidP="00981419">
      <w:pPr>
        <w:pStyle w:val="Corpodetexto"/>
        <w:spacing w:line="276" w:lineRule="auto"/>
        <w:jc w:val="center"/>
        <w:rPr>
          <w:rFonts w:ascii="Verdana" w:hAnsi="Verdana" w:cs="Courier New"/>
          <w:b/>
          <w:sz w:val="22"/>
          <w:szCs w:val="22"/>
        </w:rPr>
      </w:pPr>
      <w:r>
        <w:rPr>
          <w:rFonts w:ascii="Verdana" w:hAnsi="Verdana" w:cs="Courier New"/>
          <w:b/>
          <w:sz w:val="22"/>
          <w:szCs w:val="22"/>
        </w:rPr>
        <w:t>Marco Aurélio Rabelo Gomes</w:t>
      </w:r>
    </w:p>
    <w:p w:rsidR="00E97B2D" w:rsidRDefault="00E97B2D" w:rsidP="00981419">
      <w:pPr>
        <w:pStyle w:val="Corpodetexto"/>
        <w:spacing w:line="276" w:lineRule="auto"/>
        <w:jc w:val="center"/>
        <w:rPr>
          <w:rFonts w:ascii="Verdana" w:hAnsi="Verdana" w:cs="Courier New"/>
          <w:b/>
          <w:sz w:val="22"/>
          <w:szCs w:val="22"/>
        </w:rPr>
      </w:pPr>
      <w:r>
        <w:rPr>
          <w:rFonts w:ascii="Verdana" w:hAnsi="Verdana" w:cs="Courier New"/>
          <w:b/>
          <w:sz w:val="22"/>
          <w:szCs w:val="22"/>
        </w:rPr>
        <w:t>Prefeito Municipal</w:t>
      </w:r>
    </w:p>
    <w:p w:rsidR="00E97B2D" w:rsidRDefault="00E97B2D" w:rsidP="00981419">
      <w:pPr>
        <w:pStyle w:val="Corpodetexto"/>
        <w:spacing w:line="276" w:lineRule="auto"/>
        <w:rPr>
          <w:rFonts w:ascii="Verdana" w:hAnsi="Verdana" w:cs="Courier New"/>
          <w:b/>
          <w:sz w:val="22"/>
          <w:szCs w:val="22"/>
        </w:rPr>
      </w:pPr>
    </w:p>
    <w:p w:rsidR="00E97B2D" w:rsidRDefault="00E97B2D" w:rsidP="00981419">
      <w:pPr>
        <w:pStyle w:val="Recuodecorpodetexto"/>
        <w:spacing w:line="276" w:lineRule="auto"/>
        <w:ind w:left="0"/>
        <w:jc w:val="center"/>
        <w:rPr>
          <w:rFonts w:ascii="Verdana" w:hAnsi="Verdana" w:cs="Courier New"/>
          <w:sz w:val="22"/>
          <w:szCs w:val="22"/>
        </w:rPr>
      </w:pPr>
    </w:p>
    <w:p w:rsidR="00E97B2D" w:rsidRDefault="00E97B2D" w:rsidP="00981419">
      <w:pPr>
        <w:pageBreakBefore/>
        <w:spacing w:line="276" w:lineRule="auto"/>
        <w:jc w:val="both"/>
        <w:rPr>
          <w:rFonts w:ascii="Verdana" w:hAnsi="Verdana" w:cs="Courier New"/>
          <w:bCs/>
          <w:sz w:val="22"/>
          <w:szCs w:val="22"/>
        </w:rPr>
      </w:pPr>
    </w:p>
    <w:p w:rsidR="00E97B2D" w:rsidRDefault="00E97B2D" w:rsidP="00981419">
      <w:pPr>
        <w:pStyle w:val="Ttulo1"/>
        <w:pBdr>
          <w:top w:val="double" w:sz="1" w:space="1" w:color="000000"/>
        </w:pBdr>
        <w:shd w:val="clear" w:color="auto" w:fill="F2F2F2"/>
        <w:spacing w:line="276" w:lineRule="auto"/>
        <w:jc w:val="center"/>
        <w:rPr>
          <w:rFonts w:ascii="Verdana" w:hAnsi="Verdana" w:cs="Courier New"/>
          <w:sz w:val="22"/>
          <w:szCs w:val="22"/>
        </w:rPr>
      </w:pPr>
      <w:r>
        <w:rPr>
          <w:rFonts w:ascii="Verdana" w:hAnsi="Verdana" w:cs="Courier New"/>
          <w:sz w:val="22"/>
          <w:szCs w:val="22"/>
        </w:rPr>
        <w:t>ANEXO I – A DO EDITAL</w:t>
      </w:r>
    </w:p>
    <w:p w:rsidR="00E97B2D" w:rsidRDefault="00E97B2D" w:rsidP="00981419">
      <w:pPr>
        <w:pBdr>
          <w:bottom w:val="double" w:sz="1" w:space="1" w:color="000000"/>
        </w:pBdr>
        <w:shd w:val="clear" w:color="auto" w:fill="F2F2F2"/>
        <w:spacing w:line="276" w:lineRule="auto"/>
        <w:jc w:val="center"/>
        <w:rPr>
          <w:rFonts w:ascii="Verdana" w:hAnsi="Verdana" w:cs="Courier New"/>
          <w:sz w:val="22"/>
          <w:szCs w:val="22"/>
        </w:rPr>
      </w:pPr>
      <w:r>
        <w:rPr>
          <w:rFonts w:ascii="Verdana" w:hAnsi="Verdana" w:cs="Courier New"/>
          <w:sz w:val="22"/>
          <w:szCs w:val="22"/>
        </w:rPr>
        <w:t>TERMO DE REFERÊNCIA</w:t>
      </w:r>
    </w:p>
    <w:p w:rsidR="00E97B2D" w:rsidRDefault="00E97B2D" w:rsidP="00981419">
      <w:pPr>
        <w:pStyle w:val="Cabealho"/>
        <w:spacing w:line="276" w:lineRule="auto"/>
        <w:ind w:left="1440" w:hanging="1440"/>
        <w:rPr>
          <w:rFonts w:ascii="Verdana" w:hAnsi="Verdana" w:cs="Courier New"/>
          <w:b/>
          <w:bCs/>
          <w:sz w:val="22"/>
          <w:szCs w:val="22"/>
        </w:rPr>
      </w:pPr>
    </w:p>
    <w:p w:rsidR="00E97B2D" w:rsidRDefault="00E97B2D" w:rsidP="00981419">
      <w:pPr>
        <w:pStyle w:val="Cabealho"/>
        <w:spacing w:after="120" w:line="276" w:lineRule="auto"/>
        <w:ind w:left="1440" w:hanging="1440"/>
        <w:rPr>
          <w:rFonts w:ascii="Verdana" w:hAnsi="Verdana" w:cs="Courier New"/>
          <w:b/>
          <w:bCs/>
          <w:sz w:val="22"/>
          <w:szCs w:val="22"/>
        </w:rPr>
      </w:pPr>
      <w:r>
        <w:rPr>
          <w:rFonts w:ascii="Verdana" w:hAnsi="Verdana" w:cs="Courier New"/>
          <w:b/>
          <w:bCs/>
          <w:sz w:val="22"/>
          <w:szCs w:val="22"/>
        </w:rPr>
        <w:t>Processo Licitatório n</w:t>
      </w:r>
      <w:r>
        <w:rPr>
          <w:rFonts w:ascii="Verdana" w:hAnsi="Verdana" w:cs="Courier New"/>
          <w:b/>
          <w:bCs/>
          <w:sz w:val="22"/>
          <w:szCs w:val="22"/>
          <w:u w:val="single"/>
          <w:vertAlign w:val="superscript"/>
        </w:rPr>
        <w:t>o</w:t>
      </w:r>
      <w:r>
        <w:rPr>
          <w:rFonts w:ascii="Verdana" w:hAnsi="Verdana" w:cs="Courier New"/>
          <w:b/>
          <w:bCs/>
          <w:sz w:val="22"/>
          <w:szCs w:val="22"/>
        </w:rPr>
        <w:t xml:space="preserve">: </w:t>
      </w:r>
      <w:r w:rsidR="00093FFE">
        <w:rPr>
          <w:rFonts w:ascii="Verdana" w:hAnsi="Verdana" w:cs="Courier New"/>
          <w:b/>
          <w:bCs/>
          <w:sz w:val="22"/>
          <w:szCs w:val="22"/>
        </w:rPr>
        <w:t>015/2018</w:t>
      </w:r>
    </w:p>
    <w:p w:rsidR="00E97B2D" w:rsidRDefault="00E97B2D" w:rsidP="00981419">
      <w:pPr>
        <w:pStyle w:val="Cabealho"/>
        <w:spacing w:after="120" w:line="276" w:lineRule="auto"/>
        <w:ind w:left="1440" w:hanging="1440"/>
        <w:rPr>
          <w:rFonts w:ascii="Verdana" w:hAnsi="Verdana" w:cs="Courier New"/>
          <w:b/>
          <w:bCs/>
          <w:sz w:val="22"/>
          <w:szCs w:val="22"/>
        </w:rPr>
      </w:pPr>
      <w:r>
        <w:rPr>
          <w:rFonts w:ascii="Verdana" w:hAnsi="Verdana" w:cs="Courier New"/>
          <w:b/>
          <w:bCs/>
          <w:sz w:val="22"/>
          <w:szCs w:val="22"/>
        </w:rPr>
        <w:t>Pregão Presencial n</w:t>
      </w:r>
      <w:r>
        <w:rPr>
          <w:rFonts w:ascii="Verdana" w:hAnsi="Verdana" w:cs="Courier New"/>
          <w:b/>
          <w:bCs/>
          <w:sz w:val="22"/>
          <w:szCs w:val="22"/>
          <w:u w:val="single"/>
          <w:vertAlign w:val="superscript"/>
        </w:rPr>
        <w:t>o</w:t>
      </w:r>
      <w:r>
        <w:rPr>
          <w:rFonts w:ascii="Verdana" w:hAnsi="Verdana" w:cs="Courier New"/>
          <w:b/>
          <w:bCs/>
          <w:sz w:val="22"/>
          <w:szCs w:val="22"/>
        </w:rPr>
        <w:t xml:space="preserve">: </w:t>
      </w:r>
      <w:r w:rsidR="00093FFE">
        <w:rPr>
          <w:rFonts w:ascii="Verdana" w:hAnsi="Verdana" w:cs="Courier New"/>
          <w:b/>
          <w:bCs/>
          <w:sz w:val="22"/>
          <w:szCs w:val="22"/>
        </w:rPr>
        <w:t>09/2018</w:t>
      </w:r>
    </w:p>
    <w:p w:rsidR="00E97B2D" w:rsidRDefault="00E97B2D" w:rsidP="00981419">
      <w:pPr>
        <w:pStyle w:val="Cabealho"/>
        <w:spacing w:line="276" w:lineRule="auto"/>
        <w:ind w:left="1440" w:hanging="1440"/>
        <w:rPr>
          <w:rFonts w:ascii="Verdana" w:hAnsi="Verdana" w:cs="Courier New"/>
          <w:b/>
          <w:bCs/>
          <w:color w:val="000000"/>
          <w:sz w:val="22"/>
          <w:szCs w:val="22"/>
        </w:rPr>
      </w:pPr>
    </w:p>
    <w:p w:rsidR="00E97B2D" w:rsidRDefault="00E97B2D" w:rsidP="00981419">
      <w:pPr>
        <w:autoSpaceDE w:val="0"/>
        <w:spacing w:after="120" w:line="276" w:lineRule="auto"/>
        <w:rPr>
          <w:rFonts w:ascii="Verdana" w:hAnsi="Verdana" w:cs="Courier New"/>
          <w:b/>
          <w:bCs/>
          <w:color w:val="000000"/>
          <w:sz w:val="22"/>
          <w:szCs w:val="22"/>
        </w:rPr>
      </w:pPr>
      <w:r>
        <w:rPr>
          <w:rFonts w:ascii="Verdana" w:hAnsi="Verdana" w:cs="Courier New"/>
          <w:b/>
          <w:bCs/>
          <w:color w:val="000000"/>
          <w:sz w:val="22"/>
          <w:szCs w:val="22"/>
        </w:rPr>
        <w:t>I – OBJETO</w:t>
      </w:r>
    </w:p>
    <w:p w:rsidR="00E97B2D" w:rsidRDefault="00E97B2D" w:rsidP="00981419">
      <w:pPr>
        <w:pStyle w:val="Corpodetexto"/>
        <w:tabs>
          <w:tab w:val="left" w:pos="-2410"/>
        </w:tabs>
        <w:spacing w:line="276" w:lineRule="auto"/>
        <w:rPr>
          <w:rFonts w:ascii="Verdana" w:hAnsi="Verdana" w:cs="Courier New"/>
          <w:sz w:val="22"/>
          <w:szCs w:val="22"/>
        </w:rPr>
      </w:pPr>
      <w:r>
        <w:rPr>
          <w:rFonts w:ascii="Verdana" w:hAnsi="Verdana" w:cs="Courier New"/>
          <w:sz w:val="22"/>
          <w:szCs w:val="22"/>
        </w:rPr>
        <w:t xml:space="preserve">Contratação de empresa para a prestação de serviços de Telefonia Móvel, visando o fornecimento de </w:t>
      </w:r>
      <w:r w:rsidR="00A6317D">
        <w:rPr>
          <w:rFonts w:ascii="Verdana" w:hAnsi="Verdana" w:cs="Courier New"/>
          <w:sz w:val="22"/>
          <w:szCs w:val="22"/>
        </w:rPr>
        <w:t>2</w:t>
      </w:r>
      <w:r w:rsidR="008D0CC0">
        <w:rPr>
          <w:rFonts w:ascii="Verdana" w:hAnsi="Verdana" w:cs="Courier New"/>
          <w:sz w:val="22"/>
          <w:szCs w:val="22"/>
        </w:rPr>
        <w:t>2</w:t>
      </w:r>
      <w:r>
        <w:rPr>
          <w:rFonts w:ascii="Verdana" w:hAnsi="Verdana" w:cs="Courier New"/>
          <w:sz w:val="22"/>
          <w:szCs w:val="22"/>
        </w:rPr>
        <w:t xml:space="preserve"> (</w:t>
      </w:r>
      <w:r w:rsidR="00A6317D">
        <w:rPr>
          <w:rFonts w:ascii="Verdana" w:hAnsi="Verdana" w:cs="Courier New"/>
          <w:sz w:val="22"/>
          <w:szCs w:val="22"/>
        </w:rPr>
        <w:t xml:space="preserve">vinte e </w:t>
      </w:r>
      <w:r w:rsidR="008D0CC0">
        <w:rPr>
          <w:rFonts w:ascii="Verdana" w:hAnsi="Verdana" w:cs="Courier New"/>
          <w:sz w:val="22"/>
          <w:szCs w:val="22"/>
        </w:rPr>
        <w:t>dois</w:t>
      </w:r>
      <w:r>
        <w:rPr>
          <w:rFonts w:ascii="Verdana" w:hAnsi="Verdana" w:cs="Courier New"/>
          <w:sz w:val="22"/>
          <w:szCs w:val="22"/>
        </w:rPr>
        <w:t>) acessos, conforme especificações constantes do Anexo I (Planilha de Especificações) do instrumento convocatório em epígrafe.</w:t>
      </w:r>
    </w:p>
    <w:p w:rsidR="00E97B2D" w:rsidRDefault="00E97B2D" w:rsidP="00981419">
      <w:pPr>
        <w:autoSpaceDE w:val="0"/>
        <w:spacing w:line="276" w:lineRule="auto"/>
        <w:rPr>
          <w:rFonts w:ascii="Verdana" w:hAnsi="Verdana" w:cs="Courier New"/>
          <w:color w:val="000000"/>
          <w:sz w:val="22"/>
          <w:szCs w:val="22"/>
        </w:rPr>
      </w:pPr>
    </w:p>
    <w:p w:rsidR="00E97B2D" w:rsidRDefault="00E97B2D" w:rsidP="00981419">
      <w:pPr>
        <w:autoSpaceDE w:val="0"/>
        <w:spacing w:after="120" w:line="276" w:lineRule="auto"/>
        <w:rPr>
          <w:rFonts w:ascii="Verdana" w:hAnsi="Verdana" w:cs="Courier New"/>
          <w:b/>
          <w:bCs/>
          <w:color w:val="000000"/>
          <w:sz w:val="22"/>
          <w:szCs w:val="22"/>
        </w:rPr>
      </w:pPr>
      <w:r>
        <w:rPr>
          <w:rFonts w:ascii="Verdana" w:hAnsi="Verdana" w:cs="Courier New"/>
          <w:b/>
          <w:bCs/>
          <w:color w:val="000000"/>
          <w:sz w:val="22"/>
          <w:szCs w:val="22"/>
        </w:rPr>
        <w:t>II – JUSTIFICATIVA DA CONTRATAÇÃO</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Necessidade de um contrato de prestação de serviço específico para esta atividade que é estratégica para as atividades da Prefeitura Municipal  Pains, tendo em vista as necessidades de respostas rápidas para as diversas demandas por serviços públicos;</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Necessidade de aumentar o canal de comunicação;</w:t>
      </w:r>
    </w:p>
    <w:p w:rsidR="00E97B2D" w:rsidRDefault="00E97B2D" w:rsidP="00981419">
      <w:pPr>
        <w:autoSpaceDE w:val="0"/>
        <w:spacing w:line="276" w:lineRule="auto"/>
        <w:jc w:val="both"/>
        <w:rPr>
          <w:rFonts w:ascii="Verdana" w:hAnsi="Verdana" w:cs="Courier New"/>
          <w:color w:val="000000"/>
          <w:sz w:val="22"/>
          <w:szCs w:val="22"/>
        </w:rPr>
      </w:pPr>
      <w:r>
        <w:rPr>
          <w:rFonts w:ascii="Verdana" w:hAnsi="Verdana" w:cs="Courier New"/>
          <w:color w:val="000000"/>
          <w:sz w:val="22"/>
          <w:szCs w:val="22"/>
        </w:rPr>
        <w:t>Necessidade de disponibilizar o acesso para um número maior de servidores que desempenham atividades estratégicas para a continuidade dos serviços públicos.</w:t>
      </w:r>
    </w:p>
    <w:p w:rsidR="00E97B2D" w:rsidRDefault="00E97B2D" w:rsidP="00981419">
      <w:pPr>
        <w:autoSpaceDE w:val="0"/>
        <w:spacing w:line="276" w:lineRule="auto"/>
        <w:jc w:val="both"/>
        <w:rPr>
          <w:rFonts w:ascii="Verdana" w:hAnsi="Verdana" w:cs="Courier New"/>
          <w:b/>
          <w:bCs/>
          <w:color w:val="000000"/>
          <w:sz w:val="22"/>
          <w:szCs w:val="22"/>
        </w:rPr>
      </w:pPr>
    </w:p>
    <w:p w:rsidR="00E97B2D" w:rsidRDefault="00E97B2D" w:rsidP="00981419">
      <w:pPr>
        <w:autoSpaceDE w:val="0"/>
        <w:spacing w:after="120" w:line="276" w:lineRule="auto"/>
        <w:jc w:val="both"/>
        <w:rPr>
          <w:rFonts w:ascii="Verdana" w:hAnsi="Verdana" w:cs="Courier New"/>
          <w:b/>
          <w:bCs/>
          <w:sz w:val="22"/>
          <w:szCs w:val="22"/>
        </w:rPr>
      </w:pPr>
      <w:r>
        <w:rPr>
          <w:rFonts w:ascii="Verdana" w:hAnsi="Verdana" w:cs="Courier New"/>
          <w:b/>
          <w:bCs/>
          <w:sz w:val="22"/>
          <w:szCs w:val="22"/>
        </w:rPr>
        <w:t>III – CRITÉRIO DE JULGAMENTO</w:t>
      </w:r>
    </w:p>
    <w:p w:rsidR="00E97B2D" w:rsidRDefault="00E97B2D" w:rsidP="00981419">
      <w:pPr>
        <w:autoSpaceDE w:val="0"/>
        <w:spacing w:line="276" w:lineRule="auto"/>
        <w:jc w:val="both"/>
        <w:rPr>
          <w:rFonts w:ascii="Verdana" w:hAnsi="Verdana" w:cs="Courier New"/>
          <w:sz w:val="22"/>
          <w:szCs w:val="22"/>
        </w:rPr>
      </w:pPr>
      <w:r>
        <w:rPr>
          <w:rFonts w:ascii="Verdana" w:hAnsi="Verdana" w:cs="Courier New"/>
          <w:sz w:val="22"/>
          <w:szCs w:val="22"/>
        </w:rPr>
        <w:t xml:space="preserve">O critério de julgamento definido no Edital é </w:t>
      </w:r>
      <w:r>
        <w:rPr>
          <w:rFonts w:ascii="Verdana" w:hAnsi="Verdana" w:cs="Courier New"/>
          <w:bCs/>
          <w:sz w:val="22"/>
          <w:szCs w:val="22"/>
        </w:rPr>
        <w:t>menor valor total mensal do lote único do certame</w:t>
      </w:r>
      <w:r>
        <w:rPr>
          <w:rFonts w:ascii="Verdana" w:hAnsi="Verdana" w:cs="Courier New"/>
          <w:sz w:val="22"/>
          <w:szCs w:val="22"/>
        </w:rPr>
        <w:t>.</w:t>
      </w:r>
    </w:p>
    <w:p w:rsidR="00E97B2D" w:rsidRDefault="00E97B2D" w:rsidP="00981419">
      <w:pPr>
        <w:autoSpaceDE w:val="0"/>
        <w:spacing w:line="276" w:lineRule="auto"/>
        <w:rPr>
          <w:rFonts w:ascii="Verdana" w:hAnsi="Verdana" w:cs="Courier New"/>
          <w:sz w:val="22"/>
          <w:szCs w:val="22"/>
        </w:rPr>
      </w:pPr>
    </w:p>
    <w:p w:rsidR="00E97B2D" w:rsidRDefault="00E97B2D" w:rsidP="00981419">
      <w:pPr>
        <w:autoSpaceDE w:val="0"/>
        <w:spacing w:after="60" w:line="276" w:lineRule="auto"/>
        <w:jc w:val="both"/>
        <w:rPr>
          <w:rFonts w:ascii="Verdana" w:hAnsi="Verdana" w:cs="Courier New"/>
          <w:b/>
          <w:bCs/>
          <w:color w:val="000000"/>
          <w:sz w:val="22"/>
          <w:szCs w:val="22"/>
        </w:rPr>
      </w:pPr>
      <w:r>
        <w:rPr>
          <w:rFonts w:ascii="Verdana" w:hAnsi="Verdana" w:cs="Courier New"/>
          <w:b/>
          <w:bCs/>
          <w:color w:val="000000"/>
          <w:sz w:val="22"/>
          <w:szCs w:val="22"/>
        </w:rPr>
        <w:t>IV – CARACTERÍSTICAS DO SERVIÇO</w:t>
      </w:r>
    </w:p>
    <w:tbl>
      <w:tblPr>
        <w:tblStyle w:val="Tabelacomgrade"/>
        <w:tblW w:w="9322" w:type="dxa"/>
        <w:tblLayout w:type="fixed"/>
        <w:tblLook w:val="04A0"/>
      </w:tblPr>
      <w:tblGrid>
        <w:gridCol w:w="9322"/>
      </w:tblGrid>
      <w:tr w:rsidR="004714F9" w:rsidRPr="000D7192" w:rsidTr="00A6317D">
        <w:tc>
          <w:tcPr>
            <w:tcW w:w="9322" w:type="dxa"/>
          </w:tcPr>
          <w:p w:rsidR="004714F9" w:rsidRPr="000D7192" w:rsidRDefault="004714F9" w:rsidP="00981419">
            <w:pPr>
              <w:spacing w:line="276" w:lineRule="auto"/>
              <w:jc w:val="both"/>
              <w:rPr>
                <w:rFonts w:ascii="Arial" w:hAnsi="Arial" w:cs="Arial"/>
              </w:rPr>
            </w:pPr>
            <w:r>
              <w:rPr>
                <w:rFonts w:ascii="Arial" w:hAnsi="Arial" w:cs="Arial"/>
              </w:rPr>
              <w:t>Assinatura básica mensal de acesso</w:t>
            </w:r>
          </w:p>
        </w:tc>
      </w:tr>
      <w:tr w:rsidR="004714F9" w:rsidRPr="000D7192" w:rsidTr="00A6317D">
        <w:tc>
          <w:tcPr>
            <w:tcW w:w="9322" w:type="dxa"/>
          </w:tcPr>
          <w:p w:rsidR="004714F9" w:rsidRPr="000D7192" w:rsidRDefault="004714F9" w:rsidP="00981419">
            <w:pPr>
              <w:spacing w:line="276" w:lineRule="auto"/>
              <w:jc w:val="both"/>
              <w:rPr>
                <w:rFonts w:ascii="Arial" w:hAnsi="Arial" w:cs="Arial"/>
              </w:rPr>
            </w:pPr>
            <w:r>
              <w:rPr>
                <w:rFonts w:ascii="Arial" w:hAnsi="Arial" w:cs="Arial"/>
              </w:rPr>
              <w:t>VC1 – 1 Móvel para fixo</w:t>
            </w:r>
          </w:p>
        </w:tc>
      </w:tr>
      <w:tr w:rsidR="004714F9" w:rsidRPr="000D7192" w:rsidTr="00A6317D">
        <w:tc>
          <w:tcPr>
            <w:tcW w:w="9322" w:type="dxa"/>
          </w:tcPr>
          <w:p w:rsidR="004714F9" w:rsidRPr="000D7192" w:rsidRDefault="004714F9" w:rsidP="00981419">
            <w:pPr>
              <w:spacing w:line="276" w:lineRule="auto"/>
              <w:jc w:val="both"/>
              <w:rPr>
                <w:rFonts w:ascii="Arial" w:hAnsi="Arial" w:cs="Arial"/>
              </w:rPr>
            </w:pPr>
            <w:r>
              <w:rPr>
                <w:rFonts w:ascii="Arial" w:hAnsi="Arial" w:cs="Arial"/>
              </w:rPr>
              <w:t>VC1 – 2 Móvel para móvel mesma operadora</w:t>
            </w:r>
          </w:p>
        </w:tc>
      </w:tr>
      <w:tr w:rsidR="004714F9" w:rsidRPr="000D7192" w:rsidTr="00A6317D">
        <w:tc>
          <w:tcPr>
            <w:tcW w:w="9322" w:type="dxa"/>
          </w:tcPr>
          <w:p w:rsidR="004714F9" w:rsidRPr="000D7192" w:rsidRDefault="004714F9" w:rsidP="00981419">
            <w:pPr>
              <w:spacing w:line="276" w:lineRule="auto"/>
              <w:jc w:val="both"/>
              <w:rPr>
                <w:rFonts w:ascii="Arial" w:hAnsi="Arial" w:cs="Arial"/>
              </w:rPr>
            </w:pPr>
            <w:r>
              <w:rPr>
                <w:rFonts w:ascii="Arial" w:hAnsi="Arial" w:cs="Arial"/>
              </w:rPr>
              <w:t>VC1 – 3 Móvel para móvel outras operadoras</w:t>
            </w:r>
          </w:p>
        </w:tc>
      </w:tr>
      <w:tr w:rsidR="004714F9" w:rsidRPr="000D7192" w:rsidTr="00A6317D">
        <w:tc>
          <w:tcPr>
            <w:tcW w:w="9322" w:type="dxa"/>
          </w:tcPr>
          <w:p w:rsidR="004714F9" w:rsidRPr="000D7192" w:rsidRDefault="004714F9" w:rsidP="00981419">
            <w:pPr>
              <w:spacing w:line="276" w:lineRule="auto"/>
              <w:jc w:val="both"/>
              <w:rPr>
                <w:rFonts w:ascii="Arial" w:hAnsi="Arial" w:cs="Arial"/>
              </w:rPr>
            </w:pPr>
            <w:r>
              <w:rPr>
                <w:rFonts w:ascii="Arial" w:hAnsi="Arial" w:cs="Arial"/>
              </w:rPr>
              <w:t>VC2 – 1 Móvel para fixo</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VC2 – 2 Móvel para móvel mesma operadora</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VC2 – 3 Móvel para móvel outras operadoras</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VC3 – 1 Móvel para fixo</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VC3 – 2 Móvel para móvel mesma operadora</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VC3 – 3 Móvel para móvel outras operadoras</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Mensagem de texto – SMS</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Acesso de dados 3G/4G para smartphones (3GB)</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lastRenderedPageBreak/>
              <w:t xml:space="preserve">Ferramenta de gestão on-line </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Serviço – Tarifa zero local</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Caixa postal</w:t>
            </w:r>
          </w:p>
        </w:tc>
      </w:tr>
      <w:tr w:rsidR="004714F9" w:rsidTr="00A6317D">
        <w:tc>
          <w:tcPr>
            <w:tcW w:w="9322" w:type="dxa"/>
          </w:tcPr>
          <w:p w:rsidR="004714F9" w:rsidRDefault="004714F9" w:rsidP="00981419">
            <w:pPr>
              <w:spacing w:line="276" w:lineRule="auto"/>
              <w:jc w:val="both"/>
              <w:rPr>
                <w:rFonts w:ascii="Arial" w:hAnsi="Arial" w:cs="Arial"/>
              </w:rPr>
            </w:pPr>
            <w:r>
              <w:rPr>
                <w:rFonts w:ascii="Arial" w:hAnsi="Arial" w:cs="Arial"/>
              </w:rPr>
              <w:t>Aparelhos em comodato - Smartphone</w:t>
            </w:r>
          </w:p>
          <w:p w:rsidR="004714F9" w:rsidRDefault="004714F9" w:rsidP="00981419">
            <w:pPr>
              <w:spacing w:line="276" w:lineRule="auto"/>
              <w:jc w:val="both"/>
              <w:rPr>
                <w:rFonts w:ascii="Arial" w:hAnsi="Arial" w:cs="Arial"/>
              </w:rPr>
            </w:pPr>
            <w:r>
              <w:rPr>
                <w:rFonts w:ascii="Arial" w:hAnsi="Arial" w:cs="Arial"/>
              </w:rPr>
              <w:t>(Modelo I)</w:t>
            </w:r>
          </w:p>
        </w:tc>
      </w:tr>
      <w:tr w:rsidR="004714F9" w:rsidRPr="00A84141" w:rsidTr="00A6317D">
        <w:tc>
          <w:tcPr>
            <w:tcW w:w="9322" w:type="dxa"/>
          </w:tcPr>
          <w:p w:rsidR="004714F9" w:rsidRDefault="004714F9" w:rsidP="00981419">
            <w:pPr>
              <w:spacing w:line="276" w:lineRule="auto"/>
              <w:jc w:val="both"/>
              <w:rPr>
                <w:rFonts w:ascii="Arial" w:hAnsi="Arial" w:cs="Arial"/>
              </w:rPr>
            </w:pPr>
            <w:r w:rsidRPr="00A84141">
              <w:rPr>
                <w:rFonts w:ascii="Arial" w:hAnsi="Arial" w:cs="Arial"/>
              </w:rPr>
              <w:t>Aparelhos em comodato</w:t>
            </w:r>
            <w:r>
              <w:rPr>
                <w:rFonts w:ascii="Arial" w:hAnsi="Arial" w:cs="Arial"/>
              </w:rPr>
              <w:t xml:space="preserve"> – Smartphone </w:t>
            </w:r>
          </w:p>
          <w:p w:rsidR="004714F9" w:rsidRPr="00A84141" w:rsidRDefault="004714F9" w:rsidP="00981419">
            <w:pPr>
              <w:spacing w:line="276" w:lineRule="auto"/>
              <w:jc w:val="both"/>
              <w:rPr>
                <w:rFonts w:ascii="Arial" w:hAnsi="Arial" w:cs="Arial"/>
              </w:rPr>
            </w:pPr>
            <w:r>
              <w:rPr>
                <w:rFonts w:ascii="Arial" w:hAnsi="Arial" w:cs="Arial"/>
              </w:rPr>
              <w:t>(Modelo II)</w:t>
            </w:r>
          </w:p>
        </w:tc>
      </w:tr>
      <w:tr w:rsidR="008D0CC0" w:rsidRPr="00A84141" w:rsidTr="00A6317D">
        <w:tc>
          <w:tcPr>
            <w:tcW w:w="9322" w:type="dxa"/>
          </w:tcPr>
          <w:p w:rsidR="008D0CC0" w:rsidRPr="00A84141" w:rsidRDefault="008D0CC0" w:rsidP="00981419">
            <w:pPr>
              <w:spacing w:line="276" w:lineRule="auto"/>
              <w:jc w:val="both"/>
              <w:rPr>
                <w:rFonts w:ascii="Arial" w:hAnsi="Arial" w:cs="Arial"/>
              </w:rPr>
            </w:pPr>
            <w:r>
              <w:rPr>
                <w:rFonts w:ascii="Arial" w:hAnsi="Arial" w:cs="Arial"/>
              </w:rPr>
              <w:t>Modem USB 4G LTE para transmissão de dados em alta velocidade</w:t>
            </w:r>
          </w:p>
        </w:tc>
      </w:tr>
    </w:tbl>
    <w:p w:rsidR="00E97B2D" w:rsidRDefault="00E97B2D" w:rsidP="00981419">
      <w:pPr>
        <w:spacing w:line="276" w:lineRule="auto"/>
        <w:jc w:val="both"/>
        <w:rPr>
          <w:rFonts w:ascii="Verdana" w:hAnsi="Verdana" w:cs="Courier New"/>
          <w:color w:val="FF0000"/>
          <w:sz w:val="22"/>
          <w:szCs w:val="22"/>
        </w:rPr>
      </w:pPr>
    </w:p>
    <w:p w:rsidR="00E97B2D" w:rsidRDefault="00E97B2D" w:rsidP="00981419">
      <w:pPr>
        <w:autoSpaceDE w:val="0"/>
        <w:spacing w:after="120" w:line="276" w:lineRule="auto"/>
        <w:ind w:left="425" w:hanging="425"/>
        <w:jc w:val="both"/>
        <w:rPr>
          <w:rFonts w:ascii="Verdana" w:hAnsi="Verdana" w:cs="Courier New"/>
          <w:color w:val="000000"/>
          <w:sz w:val="22"/>
          <w:szCs w:val="22"/>
        </w:rPr>
      </w:pPr>
      <w:r>
        <w:rPr>
          <w:rFonts w:ascii="Verdana" w:hAnsi="Verdana" w:cs="Courier New"/>
          <w:color w:val="000000"/>
          <w:sz w:val="22"/>
          <w:szCs w:val="22"/>
        </w:rPr>
        <w:t xml:space="preserve">A licitante vencedora do certame deverá oferecer tecnologia </w:t>
      </w:r>
      <w:r w:rsidR="00EB6657">
        <w:rPr>
          <w:rFonts w:ascii="Verdana" w:hAnsi="Verdana" w:cs="Courier New"/>
          <w:color w:val="000000"/>
          <w:sz w:val="22"/>
          <w:szCs w:val="22"/>
        </w:rPr>
        <w:t xml:space="preserve">3Gb ou </w:t>
      </w:r>
      <w:r>
        <w:rPr>
          <w:rFonts w:ascii="Verdana" w:hAnsi="Verdana" w:cs="Courier New"/>
          <w:color w:val="000000"/>
          <w:sz w:val="22"/>
          <w:szCs w:val="22"/>
        </w:rPr>
        <w:t>GSM ;</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Não será permitida a cobrança de valores a título de habilitação de serviço para ativação de aparelhos, fornecidos ou não pela vencedora do certame;</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Fica estimada, para fins de contrato, os minutos/mês a quantidade de ligações, como demanda da Prefeitura Municipal de  Pains – MG de acordo com o anexo I, em anexo.</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Para fins de elaboração de proposta, e fase de lances, as empresas licitantes deverão considerar que a demanda da Prefeitura Municipal se refere a serviços em horários de tarifa normal;</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Mesmo se tratando de estimativa com base no histórico da demanda da Prefeitura Municipal pelos serviços ora licitados, esta não aponta para qualquer compromisso futuro para a empresa vencedora deste certame, e ainda, não deverá ser considerada como “piso” ou “teto” para o fornecimento dos serviços.</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A empresa vencedora do certame deverá atender a demanda da Prefeitura Municipal, durante o prazo de vigência do contrato, mesmo que a quantidade de ligações, em minutos, seja superior ou inferior à estimativa acima.</w:t>
      </w:r>
    </w:p>
    <w:p w:rsidR="00A6317D" w:rsidRDefault="00A6317D" w:rsidP="00981419">
      <w:pPr>
        <w:autoSpaceDE w:val="0"/>
        <w:spacing w:after="120" w:line="276" w:lineRule="auto"/>
        <w:ind w:left="425" w:hanging="425"/>
        <w:jc w:val="both"/>
        <w:rPr>
          <w:rFonts w:ascii="Verdana" w:hAnsi="Verdana" w:cs="Courier New"/>
          <w:b/>
          <w:color w:val="000000"/>
          <w:sz w:val="22"/>
          <w:szCs w:val="22"/>
        </w:rPr>
      </w:pPr>
    </w:p>
    <w:p w:rsidR="00A6317D" w:rsidRDefault="00A6317D" w:rsidP="00981419">
      <w:pPr>
        <w:autoSpaceDE w:val="0"/>
        <w:spacing w:after="120" w:line="276" w:lineRule="auto"/>
        <w:ind w:left="425" w:hanging="425"/>
        <w:jc w:val="both"/>
        <w:rPr>
          <w:rFonts w:ascii="Verdana" w:hAnsi="Verdana" w:cs="Courier New"/>
          <w:b/>
          <w:color w:val="000000"/>
          <w:sz w:val="22"/>
          <w:szCs w:val="22"/>
        </w:rPr>
      </w:pPr>
    </w:p>
    <w:p w:rsidR="00E97B2D" w:rsidRDefault="00E97B2D" w:rsidP="00981419">
      <w:pPr>
        <w:autoSpaceDE w:val="0"/>
        <w:spacing w:after="120" w:line="276" w:lineRule="auto"/>
        <w:ind w:left="425" w:hanging="425"/>
        <w:jc w:val="both"/>
        <w:rPr>
          <w:rFonts w:ascii="Verdana" w:hAnsi="Verdana" w:cs="Courier New"/>
          <w:b/>
          <w:color w:val="000000"/>
          <w:sz w:val="22"/>
          <w:szCs w:val="22"/>
        </w:rPr>
      </w:pPr>
      <w:r>
        <w:rPr>
          <w:rFonts w:ascii="Verdana" w:hAnsi="Verdana" w:cs="Courier New"/>
          <w:b/>
          <w:color w:val="000000"/>
          <w:sz w:val="22"/>
          <w:szCs w:val="22"/>
        </w:rPr>
        <w:t>DEFINIÇÕES:</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Assinatura Básica Mensal: valor mensal devido pelo assinante (contratante) para acesso ao serviço Móvel de Telefonia Pessoal;</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VC1: serviço de chamada originada e terminada na área de mobilidade do assinante (contratante);</w:t>
      </w:r>
    </w:p>
    <w:p w:rsidR="00E97B2D" w:rsidRDefault="00E97B2D" w:rsidP="00981419">
      <w:pPr>
        <w:autoSpaceDE w:val="0"/>
        <w:spacing w:after="120" w:line="276" w:lineRule="auto"/>
        <w:rPr>
          <w:rFonts w:ascii="Verdana" w:hAnsi="Verdana" w:cs="Courier New"/>
          <w:b/>
          <w:bCs/>
          <w:color w:val="000000"/>
          <w:sz w:val="22"/>
          <w:szCs w:val="22"/>
        </w:rPr>
      </w:pPr>
      <w:r>
        <w:rPr>
          <w:rFonts w:ascii="Verdana" w:hAnsi="Verdana" w:cs="Courier New"/>
          <w:b/>
          <w:bCs/>
          <w:color w:val="000000"/>
          <w:sz w:val="22"/>
          <w:szCs w:val="22"/>
        </w:rPr>
        <w:t>V – REQUISITOS DA CONTRATADA</w:t>
      </w:r>
    </w:p>
    <w:p w:rsidR="00E97B2D" w:rsidRDefault="00E97B2D" w:rsidP="00981419">
      <w:pPr>
        <w:autoSpaceDE w:val="0"/>
        <w:spacing w:line="276" w:lineRule="auto"/>
        <w:jc w:val="both"/>
        <w:rPr>
          <w:rFonts w:ascii="Verdana" w:hAnsi="Verdana" w:cs="Courier New"/>
          <w:iCs/>
          <w:color w:val="000000"/>
          <w:sz w:val="22"/>
          <w:szCs w:val="22"/>
        </w:rPr>
      </w:pPr>
      <w:r>
        <w:rPr>
          <w:rFonts w:ascii="Verdana" w:hAnsi="Verdana" w:cs="Courier New"/>
          <w:iCs/>
          <w:color w:val="000000"/>
          <w:sz w:val="22"/>
          <w:szCs w:val="22"/>
        </w:rPr>
        <w:t>As empresas interessadas deverão atender todas as exigências do edital, inclusive com declaração formal.</w:t>
      </w:r>
    </w:p>
    <w:p w:rsidR="00E97B2D" w:rsidRDefault="00E97B2D" w:rsidP="00981419">
      <w:pPr>
        <w:autoSpaceDE w:val="0"/>
        <w:spacing w:line="276" w:lineRule="auto"/>
        <w:jc w:val="both"/>
        <w:rPr>
          <w:rFonts w:ascii="Verdana" w:hAnsi="Verdana" w:cs="Courier New"/>
          <w:color w:val="000000"/>
          <w:sz w:val="22"/>
          <w:szCs w:val="22"/>
        </w:rPr>
      </w:pPr>
    </w:p>
    <w:p w:rsidR="00E97B2D" w:rsidRDefault="00E97B2D" w:rsidP="00981419">
      <w:pPr>
        <w:autoSpaceDE w:val="0"/>
        <w:spacing w:after="120" w:line="276" w:lineRule="auto"/>
        <w:rPr>
          <w:rFonts w:ascii="Verdana" w:hAnsi="Verdana" w:cs="Courier New"/>
          <w:b/>
          <w:bCs/>
          <w:sz w:val="22"/>
          <w:szCs w:val="22"/>
        </w:rPr>
      </w:pPr>
      <w:r>
        <w:rPr>
          <w:rFonts w:ascii="Verdana" w:hAnsi="Verdana" w:cs="Courier New"/>
          <w:b/>
          <w:bCs/>
          <w:sz w:val="22"/>
          <w:szCs w:val="22"/>
        </w:rPr>
        <w:lastRenderedPageBreak/>
        <w:t>VI – DAS OBRIGAÇÕES</w:t>
      </w:r>
    </w:p>
    <w:p w:rsidR="00E97B2D" w:rsidRDefault="00E97B2D" w:rsidP="00981419">
      <w:pPr>
        <w:autoSpaceDE w:val="0"/>
        <w:spacing w:after="120" w:line="276" w:lineRule="auto"/>
        <w:rPr>
          <w:rFonts w:ascii="Verdana" w:hAnsi="Verdana" w:cs="Courier New"/>
          <w:bCs/>
          <w:color w:val="000000"/>
          <w:sz w:val="22"/>
          <w:szCs w:val="22"/>
        </w:rPr>
      </w:pPr>
      <w:r>
        <w:rPr>
          <w:rFonts w:ascii="Verdana" w:hAnsi="Verdana" w:cs="Courier New"/>
          <w:bCs/>
          <w:color w:val="000000"/>
          <w:sz w:val="22"/>
          <w:szCs w:val="22"/>
        </w:rPr>
        <w:t>DA EMPRESA VENCEDORA DO CERTAME:</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 xml:space="preserve">No prazo de </w:t>
      </w:r>
      <w:r w:rsidR="00EB6657">
        <w:rPr>
          <w:rFonts w:ascii="Verdana" w:hAnsi="Verdana" w:cs="Courier New"/>
          <w:color w:val="000000"/>
          <w:sz w:val="22"/>
          <w:szCs w:val="22"/>
        </w:rPr>
        <w:t>30(trinta)</w:t>
      </w:r>
      <w:r>
        <w:rPr>
          <w:rFonts w:ascii="Verdana" w:hAnsi="Verdana" w:cs="Courier New"/>
          <w:color w:val="000000"/>
          <w:sz w:val="22"/>
          <w:szCs w:val="22"/>
        </w:rPr>
        <w:t xml:space="preserve"> dias da assinatura do Contrato, disponibilizar os acessos, descritos no Edital;</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Providenciar, junto aos órgãos competentes, os registros e licenciamentos regulamentares e pertinentes ao objeto deste certame;</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Responder pelo cumprimento dos postulados legais vigentes de âmbito federal, estadual e municipal, bem como assegurar os direitos e cumprimento dos deveres de todas as obrigações estabelecidas por regulamentação da ANATEL;</w:t>
      </w:r>
    </w:p>
    <w:p w:rsidR="00E97B2D" w:rsidRDefault="00E97B2D" w:rsidP="00981419">
      <w:pPr>
        <w:autoSpaceDE w:val="0"/>
        <w:spacing w:after="120" w:line="276" w:lineRule="auto"/>
        <w:jc w:val="both"/>
        <w:rPr>
          <w:rFonts w:ascii="Verdana" w:hAnsi="Verdana" w:cs="Courier New"/>
          <w:iCs/>
          <w:sz w:val="22"/>
          <w:szCs w:val="22"/>
          <w:shd w:val="clear" w:color="auto" w:fill="FFFFFF"/>
        </w:rPr>
      </w:pPr>
      <w:r>
        <w:rPr>
          <w:rFonts w:ascii="Verdana" w:hAnsi="Verdana" w:cs="Courier New"/>
          <w:iCs/>
          <w:sz w:val="22"/>
          <w:szCs w:val="22"/>
          <w:shd w:val="clear" w:color="auto" w:fill="FFFFFF"/>
        </w:rPr>
        <w:t xml:space="preserve">Possibilitar à Prefeitura Municipal de Pains, na condição de assinante (contratante) viajante, receber a prestação do serviço móvel celular em redes de outras operadoras de serviço, sujeitando-se, nesta hipótese, às condições de tarifa e preços, bem como às condições técnicas e operacionais por elas estabelecidas, de acordo com a legislação vigente, responsabilizando-se por todas as despesas pelo uso do sistema móvel celular </w:t>
      </w:r>
      <w:r>
        <w:rPr>
          <w:rFonts w:ascii="Verdana" w:hAnsi="Verdana" w:cs="Courier New"/>
          <w:i/>
          <w:iCs/>
          <w:sz w:val="22"/>
          <w:szCs w:val="22"/>
          <w:shd w:val="clear" w:color="auto" w:fill="FFFFFF"/>
        </w:rPr>
        <w:t>roaming</w:t>
      </w:r>
      <w:r>
        <w:rPr>
          <w:rFonts w:ascii="Verdana" w:hAnsi="Verdana" w:cs="Courier New"/>
          <w:iCs/>
          <w:sz w:val="22"/>
          <w:szCs w:val="22"/>
          <w:shd w:val="clear" w:color="auto" w:fill="FFFFFF"/>
        </w:rPr>
        <w:t>, que serão incluídos na conta de serviços emitidos pela concessionária;</w:t>
      </w:r>
    </w:p>
    <w:p w:rsidR="00E97B2D" w:rsidRDefault="00E97B2D" w:rsidP="00981419">
      <w:pPr>
        <w:autoSpaceDE w:val="0"/>
        <w:spacing w:after="120" w:line="276" w:lineRule="auto"/>
        <w:jc w:val="both"/>
        <w:rPr>
          <w:rFonts w:ascii="Verdana" w:hAnsi="Verdana" w:cs="Courier New"/>
          <w:iCs/>
          <w:sz w:val="22"/>
          <w:szCs w:val="22"/>
          <w:shd w:val="clear" w:color="auto" w:fill="FFFFFF"/>
        </w:rPr>
      </w:pPr>
      <w:r>
        <w:rPr>
          <w:rFonts w:ascii="Verdana" w:hAnsi="Verdana" w:cs="Courier New"/>
          <w:iCs/>
          <w:sz w:val="22"/>
          <w:szCs w:val="22"/>
          <w:shd w:val="clear" w:color="auto" w:fill="FFFFFF"/>
        </w:rPr>
        <w:t>Manter a qualidade e a regularidade dos serviços prestados;</w:t>
      </w:r>
    </w:p>
    <w:p w:rsidR="00E97B2D" w:rsidRDefault="00E97B2D" w:rsidP="00981419">
      <w:pPr>
        <w:autoSpaceDE w:val="0"/>
        <w:spacing w:after="120" w:line="276" w:lineRule="auto"/>
        <w:jc w:val="both"/>
        <w:rPr>
          <w:rFonts w:ascii="Verdana" w:hAnsi="Verdana" w:cs="Courier New"/>
          <w:iCs/>
          <w:color w:val="000000"/>
          <w:sz w:val="22"/>
          <w:szCs w:val="22"/>
        </w:rPr>
      </w:pPr>
      <w:r>
        <w:rPr>
          <w:rFonts w:ascii="Verdana" w:hAnsi="Verdana" w:cs="Courier New"/>
          <w:iCs/>
          <w:color w:val="000000"/>
          <w:sz w:val="22"/>
          <w:szCs w:val="22"/>
        </w:rPr>
        <w:t>Divulgar à Prefeitura Municipal de Pains sobre toda e qualquer alteração nas condições de prestação dos serviços, inclusive referente à mudança de tecnologia que enseje modificação dos termos do Contrato que tiver origem neste certame;</w:t>
      </w:r>
    </w:p>
    <w:p w:rsidR="00E97B2D" w:rsidRDefault="00E97B2D"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Executar fielmente o objeto ora licitado, comunicando imediatamente e com antecedência o representante legal da Prefeitura Municipal, na hipótese de ocorrência de qualquer fato impeditivo de seu cumprimento;</w:t>
      </w:r>
    </w:p>
    <w:p w:rsidR="00E97B2D" w:rsidRDefault="00E97B2D"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Apresentar Fatura/Nota Fiscal de cobrança dos serviços, por linha de acesso de celular, detalhada, que deverá discriminar todos os serviços executados, e outras informações que se fizerem necessárias sendo que sua apresentação deverá se dar no prazo mínimo de 05 (cinco) dias de seu vencimento;</w:t>
      </w:r>
    </w:p>
    <w:p w:rsidR="00E97B2D" w:rsidRDefault="00E97B2D"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Comunicar a Prefeitura Municipal, por escrito, qualquer anormalidade nos serviços e prestar informações julgadas necessárias, em tempo hábil, principalmente quando solicitadas;</w:t>
      </w:r>
    </w:p>
    <w:p w:rsidR="00E97B2D" w:rsidRDefault="00E97B2D"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Será de responsabilidade da empresa vencedora do certame as despesas resultantes das ligações de aparelhos que porventura venham a ser clonados, bem como despesas e custos decorrentes de quaisquer ações e demandas que originem danos ocorridos por culpa sua ou de seus empregados ou prepostos;</w:t>
      </w:r>
    </w:p>
    <w:p w:rsidR="00E97B2D" w:rsidRDefault="00E97B2D" w:rsidP="00981419">
      <w:pPr>
        <w:pStyle w:val="Cabealho"/>
        <w:tabs>
          <w:tab w:val="clear" w:pos="4419"/>
          <w:tab w:val="clear" w:pos="8838"/>
        </w:tabs>
        <w:spacing w:after="120" w:line="276" w:lineRule="auto"/>
        <w:jc w:val="both"/>
        <w:rPr>
          <w:sz w:val="22"/>
          <w:szCs w:val="22"/>
          <w:shd w:val="clear" w:color="auto" w:fill="FFFFFF"/>
        </w:rPr>
      </w:pPr>
      <w:r>
        <w:rPr>
          <w:rFonts w:ascii="Verdana" w:hAnsi="Verdana"/>
          <w:sz w:val="22"/>
          <w:szCs w:val="22"/>
          <w:shd w:val="clear" w:color="auto" w:fill="FFFFFF"/>
        </w:rPr>
        <w:t xml:space="preserve">Em caso de defeito, o envio do objeto, será exclusivamente do contratante, ou seja, o contratante encaminhará para a assistência técnica do fabricante detectar </w:t>
      </w:r>
      <w:r>
        <w:rPr>
          <w:rFonts w:ascii="Verdana" w:hAnsi="Verdana"/>
          <w:sz w:val="22"/>
          <w:szCs w:val="22"/>
          <w:shd w:val="clear" w:color="auto" w:fill="FFFFFF"/>
        </w:rPr>
        <w:lastRenderedPageBreak/>
        <w:t>eventual problemas técnicos, bem como realizar laudo técnico. Ou seja, é da responsabilidade do fabricante a assistência técnica dos aparelhos, cabendo à contratada a substituição dos equipamentos com defeito somente nos casos em que o defeito for constatado em até 07 (sete) dias da entrega</w:t>
      </w:r>
      <w:r>
        <w:rPr>
          <w:sz w:val="22"/>
          <w:szCs w:val="22"/>
          <w:shd w:val="clear" w:color="auto" w:fill="FFFFFF"/>
        </w:rPr>
        <w:t xml:space="preserve">. </w:t>
      </w:r>
    </w:p>
    <w:p w:rsidR="00E97B2D" w:rsidRDefault="00E97B2D" w:rsidP="00981419">
      <w:pPr>
        <w:pStyle w:val="Cabealho"/>
        <w:tabs>
          <w:tab w:val="clear" w:pos="4419"/>
          <w:tab w:val="clear" w:pos="8838"/>
        </w:tabs>
        <w:spacing w:after="120" w:line="276" w:lineRule="auto"/>
        <w:jc w:val="both"/>
        <w:rPr>
          <w:rFonts w:ascii="Verdana" w:hAnsi="Verdana" w:cs="Courier New"/>
          <w:sz w:val="22"/>
          <w:szCs w:val="22"/>
          <w:shd w:val="clear" w:color="auto" w:fill="FFFFFF"/>
        </w:rPr>
      </w:pPr>
      <w:r>
        <w:rPr>
          <w:rFonts w:ascii="Verdana" w:hAnsi="Verdana" w:cs="Courier New"/>
          <w:sz w:val="22"/>
          <w:szCs w:val="22"/>
        </w:rPr>
        <w:t xml:space="preserve">Em caso de perda, furto ou roubo do aparelho, a contratante deverá informar à contratada e apresentar boletim de ocorrência nos casos em couber. Será fornecido  outro aparelho em comodato e haverá a </w:t>
      </w:r>
      <w:r>
        <w:rPr>
          <w:rFonts w:ascii="Verdana" w:hAnsi="Verdana" w:cs="Courier New"/>
          <w:sz w:val="22"/>
          <w:szCs w:val="22"/>
          <w:shd w:val="clear" w:color="auto" w:fill="FFFFFF"/>
        </w:rPr>
        <w:t>cobrança na fatura do valor inscrito na nota fiscal do aparelho que tiver sido perdido, roubado ou furtado.</w:t>
      </w:r>
    </w:p>
    <w:p w:rsidR="00E97B2D" w:rsidRDefault="00E97B2D"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Comunicar imediatamente</w:t>
      </w:r>
      <w:r w:rsidR="005B3A93">
        <w:rPr>
          <w:rFonts w:ascii="Verdana" w:hAnsi="Verdana" w:cs="Courier New"/>
          <w:sz w:val="22"/>
          <w:szCs w:val="22"/>
        </w:rPr>
        <w:t xml:space="preserve"> à</w:t>
      </w:r>
      <w:r>
        <w:rPr>
          <w:rFonts w:ascii="Verdana" w:hAnsi="Verdana" w:cs="Courier New"/>
          <w:sz w:val="22"/>
          <w:szCs w:val="22"/>
        </w:rPr>
        <w:t xml:space="preserve"> Prefeitura Municipal toda e qualquer suspeita de clone, tomando todas as providências necessárias para o bloqueio, rastreamento e solução do problema;</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Acatar as orientações da Prefeitura Municipal, sujeitando-se a mais ampla e irrestrita fiscalização, prestando os esclarecimentos solicitados e atendendo as reclamações formuladas;</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 xml:space="preserve">Disponibilizar consultoria especializada para atendimento diferenciado às solicitações relativas à contratação que tiver origem neste certame, bem como, uma </w:t>
      </w:r>
      <w:r>
        <w:rPr>
          <w:rFonts w:ascii="Verdana" w:hAnsi="Verdana" w:cs="Courier New"/>
          <w:bCs/>
          <w:i/>
          <w:sz w:val="22"/>
          <w:szCs w:val="22"/>
        </w:rPr>
        <w:t>Central de Atendimento</w:t>
      </w:r>
      <w:r>
        <w:rPr>
          <w:rFonts w:ascii="Verdana" w:hAnsi="Verdana" w:cs="Courier New"/>
          <w:bCs/>
          <w:sz w:val="22"/>
          <w:szCs w:val="22"/>
        </w:rPr>
        <w:t xml:space="preserve"> disponível 24 (vinte e quatro) horas, nos 07 (sete) dias da semana, sem ônus adicional;</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Responder por danos causados diretamente à Prefeitura Municipal de Pains/MG e/ou a terceiros, decorrentes de sua culpa ou dolo, quando da execução dos serviços;</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Implantar, de forma adequada, a supervisão permanente dos serviços, de modo a obter uma operação correta e eficaz;</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Zelar pela perfeita execução dos serviços prestados;</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Possibilitar à Prefeitura Municipal a escolha de melhor data de vencimento da fatura, de acordo com os ciclos de faturamento da empresa vencedora do certame;</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Manter, durante toda a vigência do Contrato que tiver origem neste certame, a compatibilidade com as obrigações assumidas em relação a todas as condições de habilitação e qualificação exigidas na licitação;</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Fornecer toda mão-de-obra e utilizar materiais de primeira qualidade e todos os equipamentos necessários à perfeita execução dos serviços;</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Comunicar ao gerenciador do Contrato, por escrito, qualquer anormalidade de caráter urgente e prestar os esclarecimentos julgados necessários;</w:t>
      </w:r>
    </w:p>
    <w:p w:rsidR="00E97B2D" w:rsidRDefault="00E97B2D"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 xml:space="preserve">Responsabilizar-se pelos encargos trabalhistas, previdenciários, fiscais e comerciais, resultantes da execução do contrato. A inadimplência da empresa vencedora do </w:t>
      </w:r>
      <w:r>
        <w:rPr>
          <w:rFonts w:ascii="Verdana" w:hAnsi="Verdana" w:cs="Courier New"/>
          <w:bCs/>
          <w:sz w:val="22"/>
          <w:szCs w:val="22"/>
        </w:rPr>
        <w:lastRenderedPageBreak/>
        <w:t>certame, referente a esses encargos, não transfere à Prefeitura Municipal de  Pains do  a responsabilidade por seu pagamento;</w:t>
      </w:r>
    </w:p>
    <w:p w:rsidR="00E97B2D" w:rsidRDefault="00E97B2D" w:rsidP="00981419">
      <w:pPr>
        <w:autoSpaceDE w:val="0"/>
        <w:spacing w:after="120" w:line="276" w:lineRule="auto"/>
        <w:ind w:left="992" w:hanging="992"/>
        <w:jc w:val="both"/>
        <w:rPr>
          <w:rFonts w:ascii="Verdana" w:hAnsi="Verdana" w:cs="Courier New"/>
          <w:color w:val="000000"/>
          <w:sz w:val="22"/>
          <w:szCs w:val="22"/>
        </w:rPr>
      </w:pPr>
      <w:r>
        <w:rPr>
          <w:rFonts w:ascii="Verdana" w:hAnsi="Verdana" w:cs="Courier New"/>
          <w:color w:val="000000"/>
          <w:sz w:val="22"/>
          <w:szCs w:val="22"/>
        </w:rPr>
        <w:t>DA PREFEITURA MUNICIPAL:</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Acompanhar e fiscalizar a execução do Contrato que tiver origem neste certame, assegurando-se da qualidade da prestação dos serviços prestados;</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Assegurar-se de que os preços praticados estão compatíveis com aqueles praticados no mercado pelas demais operadoras;</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Solicitar o fornecimento de novos acessos, transferências, desligamentos, bloqueios e trocas de numeração, sempre que for necessário e de conveniência da gestão do plano por servidor indicado pela Administração Municipal;</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Proporcionar as facilidades necessárias ao bom andamento dos serviços ora licitados;</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Efetuar os pagamentos na forma ajustada no Contrato que tiver origem no presente certame.</w:t>
      </w:r>
    </w:p>
    <w:p w:rsidR="00E97B2D" w:rsidRDefault="00E97B2D" w:rsidP="00981419">
      <w:pPr>
        <w:autoSpaceDE w:val="0"/>
        <w:spacing w:after="120" w:line="276" w:lineRule="auto"/>
        <w:jc w:val="both"/>
        <w:rPr>
          <w:rFonts w:ascii="Verdana" w:hAnsi="Verdana" w:cs="Courier New"/>
          <w:b/>
          <w:sz w:val="22"/>
          <w:szCs w:val="22"/>
        </w:rPr>
      </w:pPr>
      <w:r>
        <w:rPr>
          <w:rFonts w:ascii="Verdana" w:hAnsi="Verdana" w:cs="Courier New"/>
          <w:b/>
          <w:sz w:val="22"/>
          <w:szCs w:val="22"/>
        </w:rPr>
        <w:t>VII – PAGAMENTO</w:t>
      </w:r>
    </w:p>
    <w:p w:rsidR="00E97B2D" w:rsidRDefault="00E97B2D" w:rsidP="00981419">
      <w:pPr>
        <w:pStyle w:val="Corpodetexto"/>
        <w:spacing w:after="120" w:line="276" w:lineRule="auto"/>
        <w:rPr>
          <w:rFonts w:ascii="Verdana" w:hAnsi="Verdana" w:cs="Courier New"/>
          <w:sz w:val="22"/>
          <w:szCs w:val="22"/>
          <w:shd w:val="clear" w:color="auto" w:fill="FFFFFF"/>
        </w:rPr>
      </w:pPr>
      <w:r>
        <w:rPr>
          <w:rFonts w:ascii="Verdana" w:hAnsi="Verdana" w:cs="Courier New"/>
          <w:sz w:val="22"/>
          <w:szCs w:val="22"/>
        </w:rPr>
        <w:t xml:space="preserve">O pagamento, decorrente da concretização do objeto desta licitação, será efetuado até o dia 05 do mês subseqüente ao da efetiva prestação dos serviços, por processo legal, após assinatura da Ata de Registro de Preços (contrato) e </w:t>
      </w:r>
      <w:r>
        <w:rPr>
          <w:rFonts w:ascii="Verdana" w:hAnsi="Verdana" w:cs="Courier New"/>
          <w:sz w:val="22"/>
          <w:szCs w:val="22"/>
          <w:shd w:val="clear" w:color="auto" w:fill="FFFFFF"/>
        </w:rPr>
        <w:t>apresentação das fatura/nota fiscal.</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Em caso de irregularidade na emissão dos documentos fiscais, o prazo de pagamento será contado a partir de sua reapresentação, desde que devidamente regularizados.</w:t>
      </w:r>
    </w:p>
    <w:p w:rsidR="00E97B2D" w:rsidRDefault="00E97B2D" w:rsidP="00981419">
      <w:pPr>
        <w:spacing w:after="120" w:line="276" w:lineRule="auto"/>
        <w:jc w:val="both"/>
        <w:rPr>
          <w:rFonts w:ascii="Verdana" w:hAnsi="Verdana" w:cs="Courier New"/>
          <w:sz w:val="22"/>
          <w:szCs w:val="22"/>
        </w:rPr>
      </w:pPr>
      <w:r>
        <w:rPr>
          <w:rFonts w:ascii="Verdana" w:hAnsi="Verdana" w:cs="Courier New"/>
          <w:sz w:val="22"/>
          <w:szCs w:val="22"/>
        </w:rPr>
        <w:t xml:space="preserve">Para o efetivo pagamento, as faturas deverão ser entregues na sede da Prefeitura Municipal de Pains – MG, localizada na Praça Tonico Rabelo – centro, nos dias úteis, no horário das </w:t>
      </w:r>
      <w:r w:rsidR="006E1630">
        <w:rPr>
          <w:rFonts w:ascii="Verdana" w:hAnsi="Verdana" w:cs="Courier New"/>
          <w:sz w:val="22"/>
          <w:szCs w:val="22"/>
        </w:rPr>
        <w:t>7:30</w:t>
      </w:r>
      <w:r>
        <w:rPr>
          <w:rFonts w:ascii="Verdana" w:hAnsi="Verdana" w:cs="Courier New"/>
          <w:sz w:val="22"/>
          <w:szCs w:val="22"/>
        </w:rPr>
        <w:t>h00min às 1</w:t>
      </w:r>
      <w:r w:rsidR="006E1630">
        <w:rPr>
          <w:rFonts w:ascii="Verdana" w:hAnsi="Verdana" w:cs="Courier New"/>
          <w:sz w:val="22"/>
          <w:szCs w:val="22"/>
        </w:rPr>
        <w:t>7</w:t>
      </w:r>
      <w:r>
        <w:rPr>
          <w:rFonts w:ascii="Verdana" w:hAnsi="Verdana" w:cs="Courier New"/>
          <w:sz w:val="22"/>
          <w:szCs w:val="22"/>
        </w:rPr>
        <w:t>h00mim.</w:t>
      </w:r>
    </w:p>
    <w:p w:rsidR="00E97B2D" w:rsidRDefault="00E97B2D" w:rsidP="00981419">
      <w:pPr>
        <w:pStyle w:val="Corpodetexto31"/>
        <w:spacing w:line="276" w:lineRule="auto"/>
        <w:rPr>
          <w:rFonts w:ascii="Verdana" w:hAnsi="Verdana"/>
          <w:color w:val="auto"/>
          <w:sz w:val="22"/>
          <w:szCs w:val="22"/>
        </w:rPr>
      </w:pPr>
      <w:r>
        <w:rPr>
          <w:rFonts w:ascii="Verdana" w:hAnsi="Verdana"/>
          <w:color w:val="auto"/>
          <w:sz w:val="22"/>
          <w:szCs w:val="22"/>
        </w:rPr>
        <w:t>Nenhum pagamento será efetuado à contratada, enquanto pendente de liquidação, qualquer obrigação financeira decorrente de penalidade ou inadimplência, sem que isso gere direito a reajustamento de preços.</w:t>
      </w:r>
    </w:p>
    <w:p w:rsidR="00E97B2D" w:rsidRDefault="00E97B2D" w:rsidP="00981419">
      <w:pPr>
        <w:autoSpaceDE w:val="0"/>
        <w:spacing w:after="120" w:line="276" w:lineRule="auto"/>
        <w:rPr>
          <w:rFonts w:ascii="Verdana" w:hAnsi="Verdana" w:cs="Courier New"/>
          <w:b/>
          <w:bCs/>
          <w:color w:val="000000"/>
          <w:sz w:val="22"/>
          <w:szCs w:val="22"/>
        </w:rPr>
      </w:pPr>
      <w:r>
        <w:rPr>
          <w:rFonts w:ascii="Verdana" w:hAnsi="Verdana" w:cs="Courier New"/>
          <w:b/>
          <w:bCs/>
          <w:color w:val="000000"/>
          <w:sz w:val="22"/>
          <w:szCs w:val="22"/>
        </w:rPr>
        <w:t>VIII – ACOMPANHAMENTO E FISCALIZAÇÃO DO CONTRATO</w:t>
      </w:r>
    </w:p>
    <w:p w:rsidR="00E97B2D" w:rsidRDefault="00E97B2D"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O acompanhamento e a fiscalização do contrato, assim como o recebimento e a conferência dos serviços prestados, serão realizados pela Secretaria Municipal de Administração, Planejamento e Finanças.</w:t>
      </w:r>
    </w:p>
    <w:p w:rsidR="00E97B2D" w:rsidRDefault="00E97B2D" w:rsidP="00981419">
      <w:pPr>
        <w:spacing w:line="276" w:lineRule="auto"/>
        <w:jc w:val="center"/>
        <w:rPr>
          <w:rFonts w:ascii="Verdana" w:hAnsi="Verdana" w:cs="Courier New"/>
          <w:sz w:val="22"/>
          <w:szCs w:val="22"/>
        </w:rPr>
      </w:pPr>
      <w:r>
        <w:rPr>
          <w:rFonts w:ascii="Verdana" w:hAnsi="Verdana" w:cs="Courier New"/>
          <w:sz w:val="22"/>
          <w:szCs w:val="22"/>
        </w:rPr>
        <w:t xml:space="preserve">Pains/MG, </w:t>
      </w:r>
      <w:r w:rsidR="00563429">
        <w:rPr>
          <w:rFonts w:ascii="Verdana" w:hAnsi="Verdana" w:cs="Courier New"/>
          <w:sz w:val="22"/>
          <w:szCs w:val="22"/>
        </w:rPr>
        <w:t>janeiro de 2018</w:t>
      </w:r>
    </w:p>
    <w:p w:rsidR="00E97B2D" w:rsidRDefault="00E97B2D" w:rsidP="00981419">
      <w:pPr>
        <w:autoSpaceDE w:val="0"/>
        <w:spacing w:line="276" w:lineRule="auto"/>
        <w:jc w:val="center"/>
        <w:rPr>
          <w:rFonts w:ascii="Verdana" w:hAnsi="Verdana" w:cs="Courier New"/>
          <w:b/>
          <w:color w:val="000000"/>
          <w:sz w:val="22"/>
          <w:szCs w:val="22"/>
        </w:rPr>
      </w:pPr>
    </w:p>
    <w:p w:rsidR="00E97B2D" w:rsidRDefault="00E97B2D" w:rsidP="00981419">
      <w:pPr>
        <w:autoSpaceDE w:val="0"/>
        <w:spacing w:line="276" w:lineRule="auto"/>
        <w:jc w:val="center"/>
        <w:rPr>
          <w:rFonts w:ascii="Verdana" w:hAnsi="Verdana" w:cs="Courier New"/>
          <w:b/>
          <w:color w:val="000000"/>
          <w:sz w:val="22"/>
          <w:szCs w:val="22"/>
        </w:rPr>
      </w:pPr>
      <w:r>
        <w:rPr>
          <w:rFonts w:ascii="Verdana" w:hAnsi="Verdana" w:cs="Courier New"/>
          <w:b/>
          <w:color w:val="000000"/>
          <w:sz w:val="22"/>
          <w:szCs w:val="22"/>
        </w:rPr>
        <w:t xml:space="preserve">Solange Maria Valadão de Sá                       </w:t>
      </w:r>
      <w:r w:rsidR="004C6040">
        <w:rPr>
          <w:rFonts w:ascii="Verdana" w:hAnsi="Verdana" w:cs="Courier New"/>
          <w:b/>
          <w:color w:val="000000"/>
          <w:sz w:val="22"/>
          <w:szCs w:val="22"/>
        </w:rPr>
        <w:t>Marco Aurélio Rabelo Gomes</w:t>
      </w:r>
    </w:p>
    <w:p w:rsidR="00E97B2D" w:rsidRDefault="00E97B2D" w:rsidP="00981419">
      <w:pPr>
        <w:spacing w:line="276" w:lineRule="auto"/>
        <w:rPr>
          <w:rFonts w:ascii="Verdana" w:hAnsi="Verdana" w:cs="Courier New"/>
          <w:b/>
          <w:color w:val="000000"/>
          <w:sz w:val="22"/>
          <w:szCs w:val="22"/>
        </w:rPr>
      </w:pPr>
      <w:r>
        <w:rPr>
          <w:rFonts w:ascii="Verdana" w:hAnsi="Verdana" w:cs="Courier New"/>
          <w:b/>
          <w:bCs/>
          <w:sz w:val="22"/>
          <w:szCs w:val="22"/>
        </w:rPr>
        <w:lastRenderedPageBreak/>
        <w:t xml:space="preserve">                     Pregoeira                                                 </w:t>
      </w:r>
      <w:r>
        <w:rPr>
          <w:rFonts w:ascii="Verdana" w:hAnsi="Verdana" w:cs="Courier New"/>
          <w:b/>
          <w:color w:val="000000"/>
          <w:sz w:val="22"/>
          <w:szCs w:val="22"/>
        </w:rPr>
        <w:t>Prefeito Municipal</w:t>
      </w: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4C34BF" w:rsidRDefault="004C34BF"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spacing w:line="276" w:lineRule="auto"/>
      </w:pPr>
    </w:p>
    <w:p w:rsidR="00E97B2D" w:rsidRDefault="00E97B2D" w:rsidP="00981419">
      <w:pPr>
        <w:pStyle w:val="Ttulo1"/>
        <w:pBdr>
          <w:top w:val="double" w:sz="1" w:space="1" w:color="000000"/>
          <w:bottom w:val="double" w:sz="1" w:space="1" w:color="000000"/>
        </w:pBdr>
        <w:shd w:val="clear" w:color="auto" w:fill="F2F2F2"/>
        <w:spacing w:line="276" w:lineRule="auto"/>
        <w:jc w:val="center"/>
        <w:rPr>
          <w:rFonts w:ascii="Verdana" w:hAnsi="Verdana" w:cs="Courier New"/>
          <w:sz w:val="22"/>
          <w:szCs w:val="22"/>
        </w:rPr>
      </w:pPr>
      <w:r>
        <w:rPr>
          <w:rFonts w:ascii="Verdana" w:hAnsi="Verdana" w:cs="Courier New"/>
          <w:sz w:val="22"/>
          <w:szCs w:val="22"/>
        </w:rPr>
        <w:t>ANEXO II DO EDITAL</w:t>
      </w:r>
    </w:p>
    <w:p w:rsidR="00E97B2D" w:rsidRDefault="00E97B2D" w:rsidP="00981419">
      <w:pPr>
        <w:pStyle w:val="Ttulo1"/>
        <w:pBdr>
          <w:top w:val="double" w:sz="1" w:space="1" w:color="000000"/>
          <w:bottom w:val="double" w:sz="1" w:space="1" w:color="000000"/>
        </w:pBdr>
        <w:shd w:val="clear" w:color="auto" w:fill="F2F2F2"/>
        <w:spacing w:line="276" w:lineRule="auto"/>
        <w:jc w:val="center"/>
        <w:rPr>
          <w:rFonts w:ascii="Verdana" w:hAnsi="Verdana" w:cs="Courier New"/>
          <w:sz w:val="22"/>
          <w:szCs w:val="22"/>
        </w:rPr>
      </w:pPr>
      <w:r>
        <w:rPr>
          <w:rFonts w:ascii="Verdana" w:hAnsi="Verdana" w:cs="Courier New"/>
          <w:sz w:val="22"/>
          <w:szCs w:val="22"/>
        </w:rPr>
        <w:t>MODELO DE PLANILHA/PROPOSTA DE PREÇO</w:t>
      </w:r>
    </w:p>
    <w:p w:rsidR="00E97B2D" w:rsidRDefault="00E97B2D" w:rsidP="00981419">
      <w:pPr>
        <w:pStyle w:val="Ttulo5"/>
        <w:spacing w:before="0" w:after="0" w:line="276" w:lineRule="auto"/>
        <w:rPr>
          <w:rFonts w:ascii="Verdana" w:hAnsi="Verdana" w:cs="Courier New"/>
          <w:b w:val="0"/>
          <w:i w:val="0"/>
          <w:sz w:val="22"/>
          <w:szCs w:val="22"/>
        </w:rPr>
      </w:pPr>
    </w:p>
    <w:p w:rsidR="00E97B2D" w:rsidRDefault="00E97B2D" w:rsidP="00981419">
      <w:pPr>
        <w:pStyle w:val="Ttulo5"/>
        <w:spacing w:before="0" w:line="276"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Pr>
          <w:rFonts w:ascii="Verdana" w:hAnsi="Verdana" w:cs="Courier New"/>
          <w:i w:val="0"/>
          <w:sz w:val="22"/>
          <w:szCs w:val="22"/>
        </w:rPr>
        <w:t xml:space="preserve">: </w:t>
      </w:r>
      <w:r w:rsidR="00B92AAF">
        <w:rPr>
          <w:rFonts w:ascii="Verdana" w:hAnsi="Verdana" w:cs="Courier New"/>
          <w:i w:val="0"/>
          <w:sz w:val="22"/>
          <w:szCs w:val="22"/>
        </w:rPr>
        <w:t>015/2018</w:t>
      </w:r>
    </w:p>
    <w:p w:rsidR="005352A5" w:rsidRDefault="00E97B2D" w:rsidP="00981419">
      <w:pPr>
        <w:spacing w:after="60" w:line="276" w:lineRule="auto"/>
        <w:ind w:right="422"/>
        <w:rPr>
          <w:rFonts w:ascii="Verdana" w:hAnsi="Verdana" w:cs="Courier New"/>
          <w:b/>
          <w:sz w:val="22"/>
          <w:szCs w:val="22"/>
        </w:rPr>
      </w:pPr>
      <w:r>
        <w:rPr>
          <w:rFonts w:ascii="Verdana" w:hAnsi="Verdana" w:cs="Courier New"/>
          <w:b/>
          <w:sz w:val="22"/>
          <w:szCs w:val="22"/>
        </w:rPr>
        <w:t>PREGÃO N</w:t>
      </w:r>
      <w:r>
        <w:rPr>
          <w:rFonts w:ascii="Verdana" w:hAnsi="Verdana" w:cs="Courier New"/>
          <w:b/>
          <w:sz w:val="22"/>
          <w:szCs w:val="22"/>
          <w:u w:val="single"/>
          <w:vertAlign w:val="superscript"/>
        </w:rPr>
        <w:t>O</w:t>
      </w:r>
      <w:r>
        <w:rPr>
          <w:rFonts w:ascii="Verdana" w:hAnsi="Verdana" w:cs="Courier New"/>
          <w:b/>
          <w:sz w:val="22"/>
          <w:szCs w:val="22"/>
        </w:rPr>
        <w:t xml:space="preserve">: </w:t>
      </w:r>
      <w:r w:rsidR="00B92AAF">
        <w:rPr>
          <w:rFonts w:ascii="Verdana" w:hAnsi="Verdana" w:cs="Courier New"/>
          <w:b/>
          <w:sz w:val="22"/>
          <w:szCs w:val="22"/>
        </w:rPr>
        <w:t>09/2018</w:t>
      </w:r>
    </w:p>
    <w:p w:rsidR="005352A5" w:rsidRDefault="005352A5" w:rsidP="00981419">
      <w:pPr>
        <w:spacing w:line="276" w:lineRule="auto"/>
        <w:jc w:val="both"/>
        <w:rPr>
          <w:rFonts w:ascii="Arial" w:hAnsi="Arial" w:cs="Arial"/>
          <w:b/>
        </w:rPr>
      </w:pPr>
      <w:r w:rsidRPr="00A20EAD">
        <w:rPr>
          <w:rFonts w:ascii="Arial" w:hAnsi="Arial" w:cs="Arial"/>
          <w:b/>
        </w:rPr>
        <w:t>CONTRATAÇÃO DE</w:t>
      </w:r>
      <w:r>
        <w:rPr>
          <w:rFonts w:ascii="Arial" w:hAnsi="Arial" w:cs="Arial"/>
          <w:b/>
        </w:rPr>
        <w:t>SERVIÇOS DE TELEFONIA MÓVEL PESSOAL (SMP) E CONTROLE DE GASTOS MÓVEIS COM FORNECIMENTO DE APARELHOS EM REGIME DE COMODATO.</w:t>
      </w:r>
    </w:p>
    <w:p w:rsidR="00AE499E" w:rsidRPr="00AE499E" w:rsidRDefault="00AE499E" w:rsidP="00981419">
      <w:pPr>
        <w:spacing w:line="276" w:lineRule="auto"/>
        <w:jc w:val="both"/>
        <w:rPr>
          <w:rFonts w:ascii="Arial" w:hAnsi="Arial" w:cs="Arial"/>
          <w:b/>
          <w:sz w:val="18"/>
          <w:szCs w:val="18"/>
        </w:rPr>
      </w:pPr>
    </w:p>
    <w:tbl>
      <w:tblPr>
        <w:tblStyle w:val="Tabelacomgrade"/>
        <w:tblW w:w="9322" w:type="dxa"/>
        <w:tblLayout w:type="fixed"/>
        <w:tblLook w:val="04A0"/>
      </w:tblPr>
      <w:tblGrid>
        <w:gridCol w:w="817"/>
        <w:gridCol w:w="1134"/>
        <w:gridCol w:w="2268"/>
        <w:gridCol w:w="1276"/>
        <w:gridCol w:w="1134"/>
        <w:gridCol w:w="1276"/>
        <w:gridCol w:w="1417"/>
      </w:tblGrid>
      <w:tr w:rsidR="005352A5" w:rsidRPr="00AE499E" w:rsidTr="00EB6657">
        <w:trPr>
          <w:trHeight w:val="708"/>
        </w:trPr>
        <w:tc>
          <w:tcPr>
            <w:tcW w:w="817" w:type="dxa"/>
          </w:tcPr>
          <w:p w:rsidR="005352A5" w:rsidRPr="00AE499E" w:rsidRDefault="005352A5" w:rsidP="00981419">
            <w:pPr>
              <w:spacing w:line="276" w:lineRule="auto"/>
              <w:jc w:val="center"/>
              <w:rPr>
                <w:rFonts w:ascii="Arial" w:hAnsi="Arial" w:cs="Arial"/>
                <w:b/>
                <w:sz w:val="18"/>
                <w:szCs w:val="18"/>
              </w:rPr>
            </w:pPr>
          </w:p>
          <w:p w:rsidR="005352A5" w:rsidRPr="00AE499E" w:rsidRDefault="005352A5" w:rsidP="00981419">
            <w:pPr>
              <w:spacing w:line="276" w:lineRule="auto"/>
              <w:jc w:val="center"/>
              <w:rPr>
                <w:rFonts w:ascii="Arial" w:hAnsi="Arial" w:cs="Arial"/>
                <w:b/>
                <w:sz w:val="18"/>
                <w:szCs w:val="18"/>
              </w:rPr>
            </w:pPr>
            <w:r w:rsidRPr="00AE499E">
              <w:rPr>
                <w:rFonts w:ascii="Arial" w:hAnsi="Arial" w:cs="Arial"/>
                <w:b/>
                <w:sz w:val="18"/>
                <w:szCs w:val="18"/>
              </w:rPr>
              <w:t>ITEM</w:t>
            </w:r>
          </w:p>
        </w:tc>
        <w:tc>
          <w:tcPr>
            <w:tcW w:w="1134" w:type="dxa"/>
          </w:tcPr>
          <w:p w:rsidR="005352A5" w:rsidRPr="00AE499E" w:rsidRDefault="005352A5" w:rsidP="00981419">
            <w:pPr>
              <w:spacing w:line="276" w:lineRule="auto"/>
              <w:jc w:val="center"/>
              <w:rPr>
                <w:rFonts w:ascii="Arial" w:hAnsi="Arial" w:cs="Arial"/>
                <w:b/>
                <w:sz w:val="18"/>
                <w:szCs w:val="18"/>
              </w:rPr>
            </w:pPr>
          </w:p>
          <w:p w:rsidR="005352A5" w:rsidRPr="00AE499E" w:rsidRDefault="005352A5" w:rsidP="00981419">
            <w:pPr>
              <w:spacing w:line="276" w:lineRule="auto"/>
              <w:jc w:val="center"/>
              <w:rPr>
                <w:rFonts w:ascii="Arial" w:hAnsi="Arial" w:cs="Arial"/>
                <w:b/>
                <w:sz w:val="18"/>
                <w:szCs w:val="18"/>
              </w:rPr>
            </w:pPr>
            <w:r w:rsidRPr="00AE499E">
              <w:rPr>
                <w:rFonts w:ascii="Arial" w:hAnsi="Arial" w:cs="Arial"/>
                <w:b/>
                <w:sz w:val="18"/>
                <w:szCs w:val="18"/>
              </w:rPr>
              <w:t>UNIDADE</w:t>
            </w:r>
          </w:p>
        </w:tc>
        <w:tc>
          <w:tcPr>
            <w:tcW w:w="2268" w:type="dxa"/>
          </w:tcPr>
          <w:p w:rsidR="005352A5" w:rsidRPr="00AE499E" w:rsidRDefault="005352A5" w:rsidP="00981419">
            <w:pPr>
              <w:spacing w:line="276" w:lineRule="auto"/>
              <w:jc w:val="center"/>
              <w:rPr>
                <w:rFonts w:ascii="Arial" w:hAnsi="Arial" w:cs="Arial"/>
                <w:b/>
                <w:sz w:val="18"/>
                <w:szCs w:val="18"/>
              </w:rPr>
            </w:pPr>
          </w:p>
          <w:p w:rsidR="005352A5" w:rsidRPr="00AE499E" w:rsidRDefault="005352A5" w:rsidP="00981419">
            <w:pPr>
              <w:spacing w:line="276" w:lineRule="auto"/>
              <w:jc w:val="center"/>
              <w:rPr>
                <w:rFonts w:ascii="Arial" w:hAnsi="Arial" w:cs="Arial"/>
                <w:b/>
                <w:sz w:val="18"/>
                <w:szCs w:val="18"/>
              </w:rPr>
            </w:pPr>
            <w:r w:rsidRPr="00AE499E">
              <w:rPr>
                <w:rFonts w:ascii="Arial" w:hAnsi="Arial" w:cs="Arial"/>
                <w:b/>
                <w:sz w:val="18"/>
                <w:szCs w:val="18"/>
              </w:rPr>
              <w:t>DESCRIÇÃO</w:t>
            </w:r>
          </w:p>
        </w:tc>
        <w:tc>
          <w:tcPr>
            <w:tcW w:w="1276" w:type="dxa"/>
          </w:tcPr>
          <w:p w:rsidR="005352A5" w:rsidRPr="00AE499E" w:rsidRDefault="005352A5" w:rsidP="00981419">
            <w:pPr>
              <w:spacing w:line="276" w:lineRule="auto"/>
              <w:jc w:val="center"/>
              <w:rPr>
                <w:rFonts w:ascii="Arial" w:hAnsi="Arial" w:cs="Arial"/>
                <w:b/>
                <w:sz w:val="18"/>
                <w:szCs w:val="18"/>
              </w:rPr>
            </w:pPr>
          </w:p>
          <w:p w:rsidR="005352A5" w:rsidRPr="00AE499E" w:rsidRDefault="005352A5" w:rsidP="00981419">
            <w:pPr>
              <w:spacing w:line="276" w:lineRule="auto"/>
              <w:jc w:val="center"/>
              <w:rPr>
                <w:rFonts w:ascii="Arial" w:hAnsi="Arial" w:cs="Arial"/>
                <w:b/>
                <w:sz w:val="18"/>
                <w:szCs w:val="18"/>
              </w:rPr>
            </w:pPr>
            <w:r w:rsidRPr="00AE499E">
              <w:rPr>
                <w:rFonts w:ascii="Arial" w:hAnsi="Arial" w:cs="Arial"/>
                <w:b/>
                <w:sz w:val="18"/>
                <w:szCs w:val="18"/>
              </w:rPr>
              <w:t>QTDE MENSAL</w:t>
            </w:r>
          </w:p>
        </w:tc>
        <w:tc>
          <w:tcPr>
            <w:tcW w:w="1134" w:type="dxa"/>
          </w:tcPr>
          <w:p w:rsidR="005352A5" w:rsidRPr="00AE499E" w:rsidRDefault="005352A5" w:rsidP="00981419">
            <w:pPr>
              <w:spacing w:line="276" w:lineRule="auto"/>
              <w:jc w:val="center"/>
              <w:rPr>
                <w:rFonts w:ascii="Arial" w:hAnsi="Arial" w:cs="Arial"/>
                <w:b/>
                <w:sz w:val="18"/>
                <w:szCs w:val="18"/>
              </w:rPr>
            </w:pPr>
          </w:p>
          <w:p w:rsidR="005352A5" w:rsidRPr="00AE499E" w:rsidRDefault="005352A5" w:rsidP="00981419">
            <w:pPr>
              <w:spacing w:line="276" w:lineRule="auto"/>
              <w:jc w:val="center"/>
              <w:rPr>
                <w:rFonts w:ascii="Arial" w:hAnsi="Arial" w:cs="Arial"/>
                <w:b/>
                <w:sz w:val="18"/>
                <w:szCs w:val="18"/>
              </w:rPr>
            </w:pPr>
            <w:r w:rsidRPr="00AE499E">
              <w:rPr>
                <w:rFonts w:ascii="Arial" w:hAnsi="Arial" w:cs="Arial"/>
                <w:b/>
                <w:sz w:val="18"/>
                <w:szCs w:val="18"/>
              </w:rPr>
              <w:t>QTDE ANUAL</w:t>
            </w:r>
          </w:p>
        </w:tc>
        <w:tc>
          <w:tcPr>
            <w:tcW w:w="1276" w:type="dxa"/>
          </w:tcPr>
          <w:p w:rsidR="005352A5" w:rsidRPr="00AE499E" w:rsidRDefault="005352A5" w:rsidP="00981419">
            <w:pPr>
              <w:spacing w:line="276" w:lineRule="auto"/>
              <w:jc w:val="center"/>
              <w:rPr>
                <w:rFonts w:ascii="Arial" w:hAnsi="Arial" w:cs="Arial"/>
                <w:b/>
                <w:sz w:val="18"/>
                <w:szCs w:val="18"/>
              </w:rPr>
            </w:pPr>
          </w:p>
          <w:p w:rsidR="005352A5" w:rsidRPr="00AE499E" w:rsidRDefault="005352A5" w:rsidP="00981419">
            <w:pPr>
              <w:spacing w:line="276" w:lineRule="auto"/>
              <w:jc w:val="center"/>
              <w:rPr>
                <w:rFonts w:ascii="Arial" w:hAnsi="Arial" w:cs="Arial"/>
                <w:b/>
                <w:sz w:val="18"/>
                <w:szCs w:val="18"/>
              </w:rPr>
            </w:pPr>
            <w:r w:rsidRPr="00AE499E">
              <w:rPr>
                <w:rFonts w:ascii="Arial" w:hAnsi="Arial" w:cs="Arial"/>
                <w:b/>
                <w:sz w:val="18"/>
                <w:szCs w:val="18"/>
              </w:rPr>
              <w:t>VALOR MENSAL</w:t>
            </w:r>
          </w:p>
        </w:tc>
        <w:tc>
          <w:tcPr>
            <w:tcW w:w="1417" w:type="dxa"/>
          </w:tcPr>
          <w:p w:rsidR="005352A5" w:rsidRPr="00AE499E" w:rsidRDefault="005352A5" w:rsidP="00981419">
            <w:pPr>
              <w:spacing w:line="276" w:lineRule="auto"/>
              <w:jc w:val="center"/>
              <w:rPr>
                <w:rFonts w:ascii="Arial" w:hAnsi="Arial" w:cs="Arial"/>
                <w:b/>
                <w:sz w:val="18"/>
                <w:szCs w:val="18"/>
              </w:rPr>
            </w:pPr>
          </w:p>
          <w:p w:rsidR="005352A5" w:rsidRPr="00AE499E" w:rsidRDefault="005352A5" w:rsidP="00981419">
            <w:pPr>
              <w:spacing w:line="276" w:lineRule="auto"/>
              <w:jc w:val="center"/>
              <w:rPr>
                <w:rFonts w:ascii="Arial" w:hAnsi="Arial" w:cs="Arial"/>
                <w:b/>
                <w:sz w:val="18"/>
                <w:szCs w:val="18"/>
              </w:rPr>
            </w:pPr>
            <w:r w:rsidRPr="00AE499E">
              <w:rPr>
                <w:rFonts w:ascii="Arial" w:hAnsi="Arial" w:cs="Arial"/>
                <w:b/>
                <w:sz w:val="18"/>
                <w:szCs w:val="18"/>
              </w:rPr>
              <w:t>VALOR ANUAL</w:t>
            </w:r>
          </w:p>
        </w:tc>
      </w:tr>
      <w:tr w:rsidR="005352A5" w:rsidRPr="00AE499E" w:rsidTr="00EB6657">
        <w:tc>
          <w:tcPr>
            <w:tcW w:w="817"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01</w:t>
            </w:r>
          </w:p>
        </w:tc>
        <w:tc>
          <w:tcPr>
            <w:tcW w:w="1134" w:type="dxa"/>
          </w:tcPr>
          <w:p w:rsidR="005352A5" w:rsidRPr="00AE499E" w:rsidRDefault="005352A5" w:rsidP="00981419">
            <w:pPr>
              <w:spacing w:line="276" w:lineRule="auto"/>
              <w:rPr>
                <w:rFonts w:ascii="Arial" w:hAnsi="Arial" w:cs="Arial"/>
                <w:sz w:val="18"/>
                <w:szCs w:val="18"/>
              </w:rPr>
            </w:pPr>
            <w:r w:rsidRPr="00AE499E">
              <w:rPr>
                <w:rFonts w:ascii="Arial" w:hAnsi="Arial" w:cs="Arial"/>
                <w:sz w:val="18"/>
                <w:szCs w:val="18"/>
              </w:rPr>
              <w:t>Unidade</w:t>
            </w:r>
          </w:p>
        </w:tc>
        <w:tc>
          <w:tcPr>
            <w:tcW w:w="2268"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Assinatura básica mensal de acesso</w:t>
            </w:r>
          </w:p>
        </w:tc>
        <w:tc>
          <w:tcPr>
            <w:tcW w:w="1276" w:type="dxa"/>
          </w:tcPr>
          <w:p w:rsidR="005352A5" w:rsidRPr="00AE499E" w:rsidRDefault="00473D92" w:rsidP="00981419">
            <w:pPr>
              <w:spacing w:line="276" w:lineRule="auto"/>
              <w:jc w:val="center"/>
              <w:rPr>
                <w:rFonts w:ascii="Arial" w:hAnsi="Arial" w:cs="Arial"/>
                <w:sz w:val="18"/>
                <w:szCs w:val="18"/>
              </w:rPr>
            </w:pPr>
            <w:r>
              <w:rPr>
                <w:rFonts w:ascii="Arial" w:hAnsi="Arial" w:cs="Arial"/>
                <w:sz w:val="18"/>
                <w:szCs w:val="18"/>
              </w:rPr>
              <w:t>22</w:t>
            </w:r>
          </w:p>
        </w:tc>
        <w:tc>
          <w:tcPr>
            <w:tcW w:w="1134" w:type="dxa"/>
          </w:tcPr>
          <w:p w:rsidR="005352A5" w:rsidRPr="00AE499E" w:rsidRDefault="00473D92" w:rsidP="00981419">
            <w:pPr>
              <w:spacing w:line="276" w:lineRule="auto"/>
              <w:jc w:val="center"/>
              <w:rPr>
                <w:rFonts w:ascii="Arial" w:hAnsi="Arial" w:cs="Arial"/>
                <w:sz w:val="18"/>
                <w:szCs w:val="18"/>
              </w:rPr>
            </w:pPr>
            <w:r>
              <w:rPr>
                <w:rFonts w:ascii="Arial" w:hAnsi="Arial" w:cs="Arial"/>
                <w:sz w:val="18"/>
                <w:szCs w:val="18"/>
              </w:rPr>
              <w:t>264</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02</w:t>
            </w:r>
          </w:p>
        </w:tc>
        <w:tc>
          <w:tcPr>
            <w:tcW w:w="1134"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Minutos</w:t>
            </w:r>
          </w:p>
        </w:tc>
        <w:tc>
          <w:tcPr>
            <w:tcW w:w="2268"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VC1 – 1 Móvel para fixo</w:t>
            </w:r>
          </w:p>
        </w:tc>
        <w:tc>
          <w:tcPr>
            <w:tcW w:w="1276"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1</w:t>
            </w:r>
            <w:r w:rsidR="005352A5" w:rsidRPr="00AE499E">
              <w:rPr>
                <w:rFonts w:ascii="Arial" w:hAnsi="Arial" w:cs="Arial"/>
                <w:sz w:val="18"/>
                <w:szCs w:val="18"/>
              </w:rPr>
              <w:t>.000</w:t>
            </w:r>
          </w:p>
        </w:tc>
        <w:tc>
          <w:tcPr>
            <w:tcW w:w="1134"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12</w:t>
            </w:r>
            <w:r w:rsidR="005352A5" w:rsidRPr="00AE499E">
              <w:rPr>
                <w:rFonts w:ascii="Arial" w:hAnsi="Arial" w:cs="Arial"/>
                <w:sz w:val="18"/>
                <w:szCs w:val="18"/>
              </w:rPr>
              <w:t>.000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03</w:t>
            </w:r>
          </w:p>
        </w:tc>
        <w:tc>
          <w:tcPr>
            <w:tcW w:w="1134"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Minutos</w:t>
            </w:r>
          </w:p>
        </w:tc>
        <w:tc>
          <w:tcPr>
            <w:tcW w:w="2268"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 xml:space="preserve">VC1 – </w:t>
            </w:r>
            <w:r w:rsidR="00E33FC5">
              <w:rPr>
                <w:rFonts w:ascii="Arial" w:hAnsi="Arial" w:cs="Arial"/>
                <w:sz w:val="18"/>
                <w:szCs w:val="18"/>
              </w:rPr>
              <w:t>2Móvel para móvel mesma operadora</w:t>
            </w:r>
          </w:p>
        </w:tc>
        <w:tc>
          <w:tcPr>
            <w:tcW w:w="1276"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75</w:t>
            </w:r>
            <w:r w:rsidR="005352A5" w:rsidRPr="00AE499E">
              <w:rPr>
                <w:rFonts w:ascii="Arial" w:hAnsi="Arial" w:cs="Arial"/>
                <w:sz w:val="18"/>
                <w:szCs w:val="18"/>
              </w:rPr>
              <w:t>0</w:t>
            </w:r>
          </w:p>
        </w:tc>
        <w:tc>
          <w:tcPr>
            <w:tcW w:w="1134"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9</w:t>
            </w:r>
            <w:r w:rsidR="005352A5" w:rsidRPr="00AE499E">
              <w:rPr>
                <w:rFonts w:ascii="Arial" w:hAnsi="Arial" w:cs="Arial"/>
                <w:sz w:val="18"/>
                <w:szCs w:val="18"/>
              </w:rPr>
              <w:t>.000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04</w:t>
            </w:r>
          </w:p>
        </w:tc>
        <w:tc>
          <w:tcPr>
            <w:tcW w:w="1134"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Minutos</w:t>
            </w:r>
          </w:p>
        </w:tc>
        <w:tc>
          <w:tcPr>
            <w:tcW w:w="2268"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VC1 – 3 Móvel para móvel outras operadoras</w:t>
            </w:r>
          </w:p>
        </w:tc>
        <w:tc>
          <w:tcPr>
            <w:tcW w:w="1276"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750</w:t>
            </w:r>
          </w:p>
        </w:tc>
        <w:tc>
          <w:tcPr>
            <w:tcW w:w="1134"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9.000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E33FC5" w:rsidRPr="00AE499E" w:rsidTr="00EB6657">
        <w:tc>
          <w:tcPr>
            <w:tcW w:w="817" w:type="dxa"/>
          </w:tcPr>
          <w:p w:rsidR="00E33FC5" w:rsidRPr="00AE499E" w:rsidRDefault="00E33FC5" w:rsidP="00981419">
            <w:pPr>
              <w:spacing w:line="276" w:lineRule="auto"/>
              <w:jc w:val="center"/>
              <w:rPr>
                <w:rFonts w:ascii="Arial" w:hAnsi="Arial" w:cs="Arial"/>
                <w:sz w:val="18"/>
                <w:szCs w:val="18"/>
              </w:rPr>
            </w:pPr>
            <w:r>
              <w:rPr>
                <w:rFonts w:ascii="Arial" w:hAnsi="Arial" w:cs="Arial"/>
                <w:sz w:val="18"/>
                <w:szCs w:val="18"/>
              </w:rPr>
              <w:t>05</w:t>
            </w:r>
          </w:p>
        </w:tc>
        <w:tc>
          <w:tcPr>
            <w:tcW w:w="1134" w:type="dxa"/>
          </w:tcPr>
          <w:p w:rsidR="00E33FC5" w:rsidRPr="00AE499E" w:rsidRDefault="00E33FC5" w:rsidP="00981419">
            <w:pPr>
              <w:spacing w:line="276" w:lineRule="auto"/>
              <w:jc w:val="center"/>
              <w:rPr>
                <w:rFonts w:ascii="Arial" w:hAnsi="Arial" w:cs="Arial"/>
                <w:sz w:val="18"/>
                <w:szCs w:val="18"/>
              </w:rPr>
            </w:pPr>
            <w:r>
              <w:rPr>
                <w:rFonts w:ascii="Arial" w:hAnsi="Arial" w:cs="Arial"/>
                <w:sz w:val="18"/>
                <w:szCs w:val="18"/>
              </w:rPr>
              <w:t>Minutos</w:t>
            </w:r>
          </w:p>
        </w:tc>
        <w:tc>
          <w:tcPr>
            <w:tcW w:w="2268" w:type="dxa"/>
          </w:tcPr>
          <w:p w:rsidR="00E33FC5" w:rsidRPr="00AE499E" w:rsidRDefault="00E33FC5" w:rsidP="00981419">
            <w:pPr>
              <w:spacing w:line="276" w:lineRule="auto"/>
              <w:jc w:val="center"/>
              <w:rPr>
                <w:rFonts w:ascii="Arial" w:hAnsi="Arial" w:cs="Arial"/>
                <w:sz w:val="18"/>
                <w:szCs w:val="18"/>
              </w:rPr>
            </w:pPr>
            <w:r>
              <w:rPr>
                <w:rFonts w:ascii="Arial" w:hAnsi="Arial" w:cs="Arial"/>
                <w:sz w:val="18"/>
                <w:szCs w:val="18"/>
              </w:rPr>
              <w:t>VC2 – 1 Móvel para fixo</w:t>
            </w:r>
          </w:p>
        </w:tc>
        <w:tc>
          <w:tcPr>
            <w:tcW w:w="1276" w:type="dxa"/>
          </w:tcPr>
          <w:p w:rsidR="00E33FC5" w:rsidRPr="00AE499E" w:rsidRDefault="00E33FC5" w:rsidP="00981419">
            <w:pPr>
              <w:spacing w:line="276" w:lineRule="auto"/>
              <w:jc w:val="center"/>
              <w:rPr>
                <w:rFonts w:ascii="Arial" w:hAnsi="Arial" w:cs="Arial"/>
                <w:sz w:val="18"/>
                <w:szCs w:val="18"/>
              </w:rPr>
            </w:pPr>
            <w:r>
              <w:rPr>
                <w:rFonts w:ascii="Arial" w:hAnsi="Arial" w:cs="Arial"/>
                <w:sz w:val="18"/>
                <w:szCs w:val="18"/>
              </w:rPr>
              <w:t>250</w:t>
            </w:r>
          </w:p>
        </w:tc>
        <w:tc>
          <w:tcPr>
            <w:tcW w:w="1134" w:type="dxa"/>
          </w:tcPr>
          <w:p w:rsidR="00E33FC5" w:rsidRPr="00AE499E" w:rsidRDefault="00E33FC5" w:rsidP="00981419">
            <w:pPr>
              <w:spacing w:line="276" w:lineRule="auto"/>
              <w:jc w:val="center"/>
              <w:rPr>
                <w:rFonts w:ascii="Arial" w:hAnsi="Arial" w:cs="Arial"/>
                <w:sz w:val="18"/>
                <w:szCs w:val="18"/>
              </w:rPr>
            </w:pPr>
            <w:r>
              <w:rPr>
                <w:rFonts w:ascii="Arial" w:hAnsi="Arial" w:cs="Arial"/>
                <w:sz w:val="18"/>
                <w:szCs w:val="18"/>
              </w:rPr>
              <w:t>3.000</w:t>
            </w:r>
          </w:p>
        </w:tc>
        <w:tc>
          <w:tcPr>
            <w:tcW w:w="1276" w:type="dxa"/>
          </w:tcPr>
          <w:p w:rsidR="00E33FC5" w:rsidRPr="00AE499E" w:rsidRDefault="00E33FC5" w:rsidP="00981419">
            <w:pPr>
              <w:spacing w:line="276" w:lineRule="auto"/>
              <w:jc w:val="center"/>
              <w:rPr>
                <w:rFonts w:ascii="Arial" w:hAnsi="Arial" w:cs="Arial"/>
                <w:sz w:val="18"/>
                <w:szCs w:val="18"/>
              </w:rPr>
            </w:pPr>
          </w:p>
        </w:tc>
        <w:tc>
          <w:tcPr>
            <w:tcW w:w="1417" w:type="dxa"/>
          </w:tcPr>
          <w:p w:rsidR="00E33FC5" w:rsidRPr="00AE499E" w:rsidRDefault="00E33FC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lastRenderedPageBreak/>
              <w:t>06</w:t>
            </w:r>
          </w:p>
        </w:tc>
        <w:tc>
          <w:tcPr>
            <w:tcW w:w="1134"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Minutos</w:t>
            </w:r>
          </w:p>
        </w:tc>
        <w:tc>
          <w:tcPr>
            <w:tcW w:w="2268"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VC2 – 2 Móvel para móvel mesma operadora</w:t>
            </w:r>
          </w:p>
        </w:tc>
        <w:tc>
          <w:tcPr>
            <w:tcW w:w="1276"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250</w:t>
            </w:r>
          </w:p>
        </w:tc>
        <w:tc>
          <w:tcPr>
            <w:tcW w:w="1134"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3.000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07</w:t>
            </w:r>
          </w:p>
        </w:tc>
        <w:tc>
          <w:tcPr>
            <w:tcW w:w="1134"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Minutos</w:t>
            </w:r>
          </w:p>
        </w:tc>
        <w:tc>
          <w:tcPr>
            <w:tcW w:w="2268"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VC2 – 3 Móvel para móvel outras operadoras</w:t>
            </w:r>
          </w:p>
        </w:tc>
        <w:tc>
          <w:tcPr>
            <w:tcW w:w="1276"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500</w:t>
            </w:r>
          </w:p>
        </w:tc>
        <w:tc>
          <w:tcPr>
            <w:tcW w:w="1134" w:type="dxa"/>
          </w:tcPr>
          <w:p w:rsidR="005352A5" w:rsidRPr="00AE499E" w:rsidRDefault="00E33FC5" w:rsidP="00981419">
            <w:pPr>
              <w:spacing w:line="276" w:lineRule="auto"/>
              <w:jc w:val="center"/>
              <w:rPr>
                <w:rFonts w:ascii="Arial" w:hAnsi="Arial" w:cs="Arial"/>
                <w:sz w:val="18"/>
                <w:szCs w:val="18"/>
              </w:rPr>
            </w:pPr>
            <w:r>
              <w:rPr>
                <w:rFonts w:ascii="Arial" w:hAnsi="Arial" w:cs="Arial"/>
                <w:sz w:val="18"/>
                <w:szCs w:val="18"/>
              </w:rPr>
              <w:t>6.000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EB6657" w:rsidRPr="00AE499E" w:rsidTr="00EB6657">
        <w:tc>
          <w:tcPr>
            <w:tcW w:w="817" w:type="dxa"/>
          </w:tcPr>
          <w:p w:rsidR="00EB6657" w:rsidRPr="00AE499E" w:rsidRDefault="00E33FC5" w:rsidP="00981419">
            <w:pPr>
              <w:spacing w:line="276" w:lineRule="auto"/>
              <w:jc w:val="center"/>
              <w:rPr>
                <w:rFonts w:ascii="Arial" w:hAnsi="Arial" w:cs="Arial"/>
                <w:sz w:val="18"/>
                <w:szCs w:val="18"/>
              </w:rPr>
            </w:pPr>
            <w:r>
              <w:rPr>
                <w:rFonts w:ascii="Arial" w:hAnsi="Arial" w:cs="Arial"/>
                <w:sz w:val="18"/>
                <w:szCs w:val="18"/>
              </w:rPr>
              <w:t>08</w:t>
            </w:r>
          </w:p>
        </w:tc>
        <w:tc>
          <w:tcPr>
            <w:tcW w:w="1134" w:type="dxa"/>
          </w:tcPr>
          <w:p w:rsidR="00EB6657" w:rsidRPr="00AE499E" w:rsidRDefault="002B427D" w:rsidP="00981419">
            <w:pPr>
              <w:spacing w:line="276" w:lineRule="auto"/>
              <w:rPr>
                <w:rFonts w:ascii="Arial" w:hAnsi="Arial" w:cs="Arial"/>
                <w:sz w:val="18"/>
                <w:szCs w:val="18"/>
              </w:rPr>
            </w:pPr>
            <w:r>
              <w:rPr>
                <w:rFonts w:ascii="Arial" w:hAnsi="Arial" w:cs="Arial"/>
                <w:sz w:val="18"/>
                <w:szCs w:val="18"/>
              </w:rPr>
              <w:t xml:space="preserve">   Minutos</w:t>
            </w:r>
          </w:p>
        </w:tc>
        <w:tc>
          <w:tcPr>
            <w:tcW w:w="2268" w:type="dxa"/>
          </w:tcPr>
          <w:p w:rsidR="00EB6657" w:rsidRPr="00AE499E" w:rsidRDefault="002B427D" w:rsidP="00981419">
            <w:pPr>
              <w:spacing w:line="276" w:lineRule="auto"/>
              <w:jc w:val="center"/>
              <w:rPr>
                <w:rFonts w:ascii="Arial" w:hAnsi="Arial" w:cs="Arial"/>
                <w:sz w:val="18"/>
                <w:szCs w:val="18"/>
              </w:rPr>
            </w:pPr>
            <w:r>
              <w:rPr>
                <w:rFonts w:ascii="Arial" w:hAnsi="Arial" w:cs="Arial"/>
                <w:sz w:val="18"/>
                <w:szCs w:val="18"/>
              </w:rPr>
              <w:t>VC3 – 1 Móvel para fixo</w:t>
            </w:r>
          </w:p>
        </w:tc>
        <w:tc>
          <w:tcPr>
            <w:tcW w:w="1276" w:type="dxa"/>
          </w:tcPr>
          <w:p w:rsidR="00EB6657" w:rsidRPr="00AE499E" w:rsidRDefault="002B427D" w:rsidP="00981419">
            <w:pPr>
              <w:spacing w:line="276" w:lineRule="auto"/>
              <w:jc w:val="center"/>
              <w:rPr>
                <w:rFonts w:ascii="Arial" w:hAnsi="Arial" w:cs="Arial"/>
                <w:sz w:val="18"/>
                <w:szCs w:val="18"/>
              </w:rPr>
            </w:pPr>
            <w:r>
              <w:rPr>
                <w:rFonts w:ascii="Arial" w:hAnsi="Arial" w:cs="Arial"/>
                <w:sz w:val="18"/>
                <w:szCs w:val="18"/>
              </w:rPr>
              <w:t>100</w:t>
            </w:r>
          </w:p>
        </w:tc>
        <w:tc>
          <w:tcPr>
            <w:tcW w:w="1134" w:type="dxa"/>
          </w:tcPr>
          <w:p w:rsidR="00EB6657" w:rsidRPr="00AE499E" w:rsidRDefault="002B427D" w:rsidP="00981419">
            <w:pPr>
              <w:spacing w:line="276" w:lineRule="auto"/>
              <w:jc w:val="center"/>
              <w:rPr>
                <w:rFonts w:ascii="Arial" w:hAnsi="Arial" w:cs="Arial"/>
                <w:sz w:val="18"/>
                <w:szCs w:val="18"/>
              </w:rPr>
            </w:pPr>
            <w:r>
              <w:rPr>
                <w:rFonts w:ascii="Arial" w:hAnsi="Arial" w:cs="Arial"/>
                <w:sz w:val="18"/>
                <w:szCs w:val="18"/>
              </w:rPr>
              <w:t>1.200</w:t>
            </w:r>
          </w:p>
        </w:tc>
        <w:tc>
          <w:tcPr>
            <w:tcW w:w="1276" w:type="dxa"/>
          </w:tcPr>
          <w:p w:rsidR="00EB6657" w:rsidRPr="00AE499E" w:rsidRDefault="00EB6657" w:rsidP="00981419">
            <w:pPr>
              <w:spacing w:line="276" w:lineRule="auto"/>
              <w:jc w:val="center"/>
              <w:rPr>
                <w:rFonts w:ascii="Arial" w:hAnsi="Arial" w:cs="Arial"/>
                <w:sz w:val="18"/>
                <w:szCs w:val="18"/>
              </w:rPr>
            </w:pPr>
          </w:p>
        </w:tc>
        <w:tc>
          <w:tcPr>
            <w:tcW w:w="1417" w:type="dxa"/>
          </w:tcPr>
          <w:p w:rsidR="00EB6657" w:rsidRPr="00AE499E" w:rsidRDefault="00EB6657"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09</w:t>
            </w:r>
          </w:p>
        </w:tc>
        <w:tc>
          <w:tcPr>
            <w:tcW w:w="1134"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Minutos</w:t>
            </w:r>
          </w:p>
        </w:tc>
        <w:tc>
          <w:tcPr>
            <w:tcW w:w="2268"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 xml:space="preserve">VC3 – </w:t>
            </w:r>
            <w:r w:rsidR="002B427D">
              <w:rPr>
                <w:rFonts w:ascii="Arial" w:hAnsi="Arial" w:cs="Arial"/>
                <w:sz w:val="18"/>
                <w:szCs w:val="18"/>
              </w:rPr>
              <w:t>2</w:t>
            </w:r>
            <w:r w:rsidRPr="00AE499E">
              <w:rPr>
                <w:rFonts w:ascii="Arial" w:hAnsi="Arial" w:cs="Arial"/>
                <w:sz w:val="18"/>
                <w:szCs w:val="18"/>
              </w:rPr>
              <w:t xml:space="preserve"> Móvel para móvel </w:t>
            </w:r>
            <w:r w:rsidR="002B427D">
              <w:rPr>
                <w:rFonts w:ascii="Arial" w:hAnsi="Arial" w:cs="Arial"/>
                <w:sz w:val="18"/>
                <w:szCs w:val="18"/>
              </w:rPr>
              <w:t>mesma</w:t>
            </w:r>
            <w:r w:rsidRPr="00AE499E">
              <w:rPr>
                <w:rFonts w:ascii="Arial" w:hAnsi="Arial" w:cs="Arial"/>
                <w:sz w:val="18"/>
                <w:szCs w:val="18"/>
              </w:rPr>
              <w:t xml:space="preserve"> operadora</w:t>
            </w:r>
          </w:p>
        </w:tc>
        <w:tc>
          <w:tcPr>
            <w:tcW w:w="1276"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100</w:t>
            </w:r>
          </w:p>
        </w:tc>
        <w:tc>
          <w:tcPr>
            <w:tcW w:w="1134"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1.200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10</w:t>
            </w:r>
          </w:p>
        </w:tc>
        <w:tc>
          <w:tcPr>
            <w:tcW w:w="1134"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Minutos</w:t>
            </w:r>
          </w:p>
        </w:tc>
        <w:tc>
          <w:tcPr>
            <w:tcW w:w="2268"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VC3 – 3 Móvel para móvel outras operadoras</w:t>
            </w:r>
          </w:p>
        </w:tc>
        <w:tc>
          <w:tcPr>
            <w:tcW w:w="1276"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100</w:t>
            </w:r>
          </w:p>
        </w:tc>
        <w:tc>
          <w:tcPr>
            <w:tcW w:w="1134"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1.200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11</w:t>
            </w:r>
          </w:p>
        </w:tc>
        <w:tc>
          <w:tcPr>
            <w:tcW w:w="1134"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Minutos</w:t>
            </w:r>
          </w:p>
        </w:tc>
        <w:tc>
          <w:tcPr>
            <w:tcW w:w="2268"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Mensagem de texo – SMS</w:t>
            </w:r>
          </w:p>
        </w:tc>
        <w:tc>
          <w:tcPr>
            <w:tcW w:w="1276"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25</w:t>
            </w:r>
          </w:p>
        </w:tc>
        <w:tc>
          <w:tcPr>
            <w:tcW w:w="1134"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300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12</w:t>
            </w:r>
          </w:p>
        </w:tc>
        <w:tc>
          <w:tcPr>
            <w:tcW w:w="1134"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w:t>
            </w:r>
          </w:p>
        </w:tc>
        <w:tc>
          <w:tcPr>
            <w:tcW w:w="2268"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Acesso de dados 3G/4G para smartphones (3GB)</w:t>
            </w:r>
          </w:p>
        </w:tc>
        <w:tc>
          <w:tcPr>
            <w:tcW w:w="1276" w:type="dxa"/>
          </w:tcPr>
          <w:p w:rsidR="005352A5" w:rsidRPr="00AE499E" w:rsidRDefault="00473D92" w:rsidP="00981419">
            <w:pPr>
              <w:spacing w:line="276" w:lineRule="auto"/>
              <w:jc w:val="center"/>
              <w:rPr>
                <w:rFonts w:ascii="Arial" w:hAnsi="Arial" w:cs="Arial"/>
                <w:sz w:val="18"/>
                <w:szCs w:val="18"/>
              </w:rPr>
            </w:pPr>
            <w:r>
              <w:rPr>
                <w:rFonts w:ascii="Arial" w:hAnsi="Arial" w:cs="Arial"/>
                <w:sz w:val="18"/>
                <w:szCs w:val="18"/>
              </w:rPr>
              <w:t>6</w:t>
            </w:r>
          </w:p>
        </w:tc>
        <w:tc>
          <w:tcPr>
            <w:tcW w:w="1134"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60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13</w:t>
            </w:r>
          </w:p>
        </w:tc>
        <w:tc>
          <w:tcPr>
            <w:tcW w:w="1134"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Minutos</w:t>
            </w:r>
          </w:p>
        </w:tc>
        <w:tc>
          <w:tcPr>
            <w:tcW w:w="2268" w:type="dxa"/>
          </w:tcPr>
          <w:p w:rsidR="005352A5" w:rsidRPr="00AE499E" w:rsidRDefault="002B427D" w:rsidP="00981419">
            <w:pPr>
              <w:spacing w:line="276" w:lineRule="auto"/>
              <w:jc w:val="center"/>
              <w:rPr>
                <w:rFonts w:ascii="Arial" w:hAnsi="Arial" w:cs="Arial"/>
                <w:sz w:val="18"/>
                <w:szCs w:val="18"/>
              </w:rPr>
            </w:pPr>
            <w:r>
              <w:rPr>
                <w:rFonts w:ascii="Arial" w:hAnsi="Arial" w:cs="Arial"/>
                <w:sz w:val="18"/>
                <w:szCs w:val="18"/>
              </w:rPr>
              <w:t>Ferramenta de gestão on-line</w:t>
            </w:r>
          </w:p>
        </w:tc>
        <w:tc>
          <w:tcPr>
            <w:tcW w:w="1276" w:type="dxa"/>
          </w:tcPr>
          <w:p w:rsidR="005352A5" w:rsidRPr="00AE499E" w:rsidRDefault="00845293" w:rsidP="00981419">
            <w:pPr>
              <w:spacing w:line="276" w:lineRule="auto"/>
              <w:jc w:val="center"/>
              <w:rPr>
                <w:rFonts w:ascii="Arial" w:hAnsi="Arial" w:cs="Arial"/>
                <w:sz w:val="18"/>
                <w:szCs w:val="18"/>
              </w:rPr>
            </w:pPr>
            <w:r>
              <w:rPr>
                <w:rFonts w:ascii="Arial" w:hAnsi="Arial" w:cs="Arial"/>
                <w:sz w:val="18"/>
                <w:szCs w:val="18"/>
              </w:rPr>
              <w:t>15</w:t>
            </w:r>
          </w:p>
        </w:tc>
        <w:tc>
          <w:tcPr>
            <w:tcW w:w="1134" w:type="dxa"/>
          </w:tcPr>
          <w:p w:rsidR="005352A5" w:rsidRPr="00AE499E" w:rsidRDefault="00845293" w:rsidP="00981419">
            <w:pPr>
              <w:spacing w:line="276" w:lineRule="auto"/>
              <w:jc w:val="center"/>
              <w:rPr>
                <w:rFonts w:ascii="Arial" w:hAnsi="Arial" w:cs="Arial"/>
                <w:sz w:val="18"/>
                <w:szCs w:val="18"/>
              </w:rPr>
            </w:pPr>
            <w:r>
              <w:rPr>
                <w:rFonts w:ascii="Arial" w:hAnsi="Arial" w:cs="Arial"/>
                <w:sz w:val="18"/>
                <w:szCs w:val="18"/>
              </w:rPr>
              <w:t>180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5352A5" w:rsidRPr="00AE499E" w:rsidTr="00EB6657">
        <w:tc>
          <w:tcPr>
            <w:tcW w:w="817" w:type="dxa"/>
          </w:tcPr>
          <w:p w:rsidR="005352A5" w:rsidRPr="00AE499E" w:rsidRDefault="00845293" w:rsidP="00981419">
            <w:pPr>
              <w:spacing w:line="276" w:lineRule="auto"/>
              <w:jc w:val="center"/>
              <w:rPr>
                <w:rFonts w:ascii="Arial" w:hAnsi="Arial" w:cs="Arial"/>
                <w:sz w:val="18"/>
                <w:szCs w:val="18"/>
              </w:rPr>
            </w:pPr>
            <w:r>
              <w:rPr>
                <w:rFonts w:ascii="Arial" w:hAnsi="Arial" w:cs="Arial"/>
                <w:sz w:val="18"/>
                <w:szCs w:val="18"/>
              </w:rPr>
              <w:t>14</w:t>
            </w:r>
          </w:p>
        </w:tc>
        <w:tc>
          <w:tcPr>
            <w:tcW w:w="1134" w:type="dxa"/>
          </w:tcPr>
          <w:p w:rsidR="005352A5" w:rsidRPr="00AE499E" w:rsidRDefault="005352A5" w:rsidP="00981419">
            <w:pPr>
              <w:spacing w:line="276" w:lineRule="auto"/>
              <w:jc w:val="center"/>
              <w:rPr>
                <w:rFonts w:ascii="Arial" w:hAnsi="Arial" w:cs="Arial"/>
                <w:sz w:val="18"/>
                <w:szCs w:val="18"/>
              </w:rPr>
            </w:pPr>
            <w:r w:rsidRPr="00AE499E">
              <w:rPr>
                <w:rFonts w:ascii="Arial" w:hAnsi="Arial" w:cs="Arial"/>
                <w:sz w:val="18"/>
                <w:szCs w:val="18"/>
              </w:rPr>
              <w:t>Unidade</w:t>
            </w:r>
          </w:p>
        </w:tc>
        <w:tc>
          <w:tcPr>
            <w:tcW w:w="2268" w:type="dxa"/>
          </w:tcPr>
          <w:p w:rsidR="005352A5" w:rsidRPr="00AE499E" w:rsidRDefault="00845293" w:rsidP="00981419">
            <w:pPr>
              <w:spacing w:line="276" w:lineRule="auto"/>
              <w:jc w:val="center"/>
              <w:rPr>
                <w:rFonts w:ascii="Arial" w:hAnsi="Arial" w:cs="Arial"/>
                <w:sz w:val="18"/>
                <w:szCs w:val="18"/>
              </w:rPr>
            </w:pPr>
            <w:r>
              <w:rPr>
                <w:rFonts w:ascii="Arial" w:hAnsi="Arial" w:cs="Arial"/>
                <w:sz w:val="18"/>
                <w:szCs w:val="18"/>
              </w:rPr>
              <w:t>Serviço – Tarifa zero local</w:t>
            </w:r>
          </w:p>
        </w:tc>
        <w:tc>
          <w:tcPr>
            <w:tcW w:w="1276" w:type="dxa"/>
          </w:tcPr>
          <w:p w:rsidR="005352A5" w:rsidRPr="00AE499E" w:rsidRDefault="00845293" w:rsidP="00981419">
            <w:pPr>
              <w:spacing w:line="276" w:lineRule="auto"/>
              <w:jc w:val="center"/>
              <w:rPr>
                <w:rFonts w:ascii="Arial" w:hAnsi="Arial" w:cs="Arial"/>
                <w:sz w:val="18"/>
                <w:szCs w:val="18"/>
              </w:rPr>
            </w:pPr>
            <w:r>
              <w:rPr>
                <w:rFonts w:ascii="Arial" w:hAnsi="Arial" w:cs="Arial"/>
                <w:sz w:val="18"/>
                <w:szCs w:val="18"/>
              </w:rPr>
              <w:t>15</w:t>
            </w:r>
          </w:p>
        </w:tc>
        <w:tc>
          <w:tcPr>
            <w:tcW w:w="1134" w:type="dxa"/>
          </w:tcPr>
          <w:p w:rsidR="005352A5" w:rsidRPr="00AE499E" w:rsidRDefault="00845293" w:rsidP="00981419">
            <w:pPr>
              <w:spacing w:line="276" w:lineRule="auto"/>
              <w:jc w:val="center"/>
              <w:rPr>
                <w:rFonts w:ascii="Arial" w:hAnsi="Arial" w:cs="Arial"/>
                <w:sz w:val="18"/>
                <w:szCs w:val="18"/>
              </w:rPr>
            </w:pPr>
            <w:r>
              <w:rPr>
                <w:rFonts w:ascii="Arial" w:hAnsi="Arial" w:cs="Arial"/>
                <w:sz w:val="18"/>
                <w:szCs w:val="18"/>
              </w:rPr>
              <w:t>180</w:t>
            </w:r>
          </w:p>
        </w:tc>
        <w:tc>
          <w:tcPr>
            <w:tcW w:w="1276" w:type="dxa"/>
          </w:tcPr>
          <w:p w:rsidR="005352A5" w:rsidRPr="00AE499E" w:rsidRDefault="005352A5" w:rsidP="00981419">
            <w:pPr>
              <w:spacing w:line="276" w:lineRule="auto"/>
              <w:jc w:val="center"/>
              <w:rPr>
                <w:rFonts w:ascii="Arial" w:hAnsi="Arial" w:cs="Arial"/>
                <w:sz w:val="18"/>
                <w:szCs w:val="18"/>
              </w:rPr>
            </w:pPr>
          </w:p>
        </w:tc>
        <w:tc>
          <w:tcPr>
            <w:tcW w:w="1417" w:type="dxa"/>
          </w:tcPr>
          <w:p w:rsidR="005352A5" w:rsidRPr="00AE499E" w:rsidRDefault="005352A5" w:rsidP="00981419">
            <w:pPr>
              <w:spacing w:line="276" w:lineRule="auto"/>
              <w:jc w:val="center"/>
              <w:rPr>
                <w:rFonts w:ascii="Arial" w:hAnsi="Arial" w:cs="Arial"/>
                <w:sz w:val="18"/>
                <w:szCs w:val="18"/>
              </w:rPr>
            </w:pPr>
          </w:p>
        </w:tc>
      </w:tr>
      <w:tr w:rsidR="00845293" w:rsidRPr="00AE499E" w:rsidTr="00EB6657">
        <w:tc>
          <w:tcPr>
            <w:tcW w:w="817"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15</w:t>
            </w:r>
          </w:p>
        </w:tc>
        <w:tc>
          <w:tcPr>
            <w:tcW w:w="1134" w:type="dxa"/>
          </w:tcPr>
          <w:p w:rsidR="00845293" w:rsidRPr="00AE499E" w:rsidRDefault="00845293" w:rsidP="00981419">
            <w:pPr>
              <w:spacing w:line="276" w:lineRule="auto"/>
              <w:jc w:val="center"/>
              <w:rPr>
                <w:rFonts w:ascii="Arial" w:hAnsi="Arial" w:cs="Arial"/>
                <w:sz w:val="18"/>
                <w:szCs w:val="18"/>
              </w:rPr>
            </w:pPr>
            <w:r>
              <w:rPr>
                <w:rFonts w:ascii="Arial" w:hAnsi="Arial" w:cs="Arial"/>
                <w:sz w:val="18"/>
                <w:szCs w:val="18"/>
              </w:rPr>
              <w:t>Unidade</w:t>
            </w:r>
          </w:p>
        </w:tc>
        <w:tc>
          <w:tcPr>
            <w:tcW w:w="2268"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Caixa Postal</w:t>
            </w:r>
          </w:p>
        </w:tc>
        <w:tc>
          <w:tcPr>
            <w:tcW w:w="1276"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15</w:t>
            </w:r>
          </w:p>
        </w:tc>
        <w:tc>
          <w:tcPr>
            <w:tcW w:w="1134"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180</w:t>
            </w:r>
          </w:p>
        </w:tc>
        <w:tc>
          <w:tcPr>
            <w:tcW w:w="1276" w:type="dxa"/>
          </w:tcPr>
          <w:p w:rsidR="00845293" w:rsidRPr="00AE499E" w:rsidRDefault="00845293" w:rsidP="00981419">
            <w:pPr>
              <w:spacing w:line="276" w:lineRule="auto"/>
              <w:jc w:val="center"/>
              <w:rPr>
                <w:rFonts w:ascii="Arial" w:hAnsi="Arial" w:cs="Arial"/>
                <w:sz w:val="18"/>
                <w:szCs w:val="18"/>
              </w:rPr>
            </w:pPr>
          </w:p>
        </w:tc>
        <w:tc>
          <w:tcPr>
            <w:tcW w:w="1417" w:type="dxa"/>
          </w:tcPr>
          <w:p w:rsidR="00845293" w:rsidRPr="00AE499E" w:rsidRDefault="00845293" w:rsidP="00981419">
            <w:pPr>
              <w:spacing w:line="276" w:lineRule="auto"/>
              <w:jc w:val="center"/>
              <w:rPr>
                <w:rFonts w:ascii="Arial" w:hAnsi="Arial" w:cs="Arial"/>
                <w:sz w:val="18"/>
                <w:szCs w:val="18"/>
              </w:rPr>
            </w:pPr>
          </w:p>
        </w:tc>
      </w:tr>
      <w:tr w:rsidR="00845293" w:rsidRPr="00AE499E" w:rsidTr="00EB6657">
        <w:tc>
          <w:tcPr>
            <w:tcW w:w="817"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16</w:t>
            </w:r>
          </w:p>
        </w:tc>
        <w:tc>
          <w:tcPr>
            <w:tcW w:w="1134"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Unidade</w:t>
            </w:r>
          </w:p>
        </w:tc>
        <w:tc>
          <w:tcPr>
            <w:tcW w:w="2268"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Aparelhos em comodato – Smartphone (Modelo I)</w:t>
            </w:r>
          </w:p>
        </w:tc>
        <w:tc>
          <w:tcPr>
            <w:tcW w:w="1276"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5</w:t>
            </w:r>
          </w:p>
        </w:tc>
        <w:tc>
          <w:tcPr>
            <w:tcW w:w="1134" w:type="dxa"/>
          </w:tcPr>
          <w:p w:rsidR="00845293" w:rsidRDefault="00845293" w:rsidP="00981419">
            <w:pPr>
              <w:spacing w:line="276" w:lineRule="auto"/>
              <w:jc w:val="center"/>
              <w:rPr>
                <w:rFonts w:ascii="Arial" w:hAnsi="Arial" w:cs="Arial"/>
                <w:sz w:val="18"/>
                <w:szCs w:val="18"/>
              </w:rPr>
            </w:pPr>
          </w:p>
        </w:tc>
        <w:tc>
          <w:tcPr>
            <w:tcW w:w="1276" w:type="dxa"/>
          </w:tcPr>
          <w:p w:rsidR="00845293" w:rsidRPr="00AE499E" w:rsidRDefault="00845293" w:rsidP="00981419">
            <w:pPr>
              <w:spacing w:line="276" w:lineRule="auto"/>
              <w:jc w:val="center"/>
              <w:rPr>
                <w:rFonts w:ascii="Arial" w:hAnsi="Arial" w:cs="Arial"/>
                <w:sz w:val="18"/>
                <w:szCs w:val="18"/>
              </w:rPr>
            </w:pPr>
          </w:p>
        </w:tc>
        <w:tc>
          <w:tcPr>
            <w:tcW w:w="1417" w:type="dxa"/>
          </w:tcPr>
          <w:p w:rsidR="00845293" w:rsidRPr="00AE499E" w:rsidRDefault="00845293" w:rsidP="00981419">
            <w:pPr>
              <w:spacing w:line="276" w:lineRule="auto"/>
              <w:jc w:val="center"/>
              <w:rPr>
                <w:rFonts w:ascii="Arial" w:hAnsi="Arial" w:cs="Arial"/>
                <w:sz w:val="18"/>
                <w:szCs w:val="18"/>
              </w:rPr>
            </w:pPr>
          </w:p>
        </w:tc>
      </w:tr>
      <w:tr w:rsidR="00845293" w:rsidRPr="00AE499E" w:rsidTr="00EB6657">
        <w:tc>
          <w:tcPr>
            <w:tcW w:w="817"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 xml:space="preserve">17 </w:t>
            </w:r>
          </w:p>
        </w:tc>
        <w:tc>
          <w:tcPr>
            <w:tcW w:w="1134"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Unidade</w:t>
            </w:r>
          </w:p>
        </w:tc>
        <w:tc>
          <w:tcPr>
            <w:tcW w:w="2268"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Aparelhos em comodato – Smartphone (Modelo II)</w:t>
            </w:r>
          </w:p>
        </w:tc>
        <w:tc>
          <w:tcPr>
            <w:tcW w:w="1276" w:type="dxa"/>
          </w:tcPr>
          <w:p w:rsidR="00845293" w:rsidRDefault="00845293" w:rsidP="00981419">
            <w:pPr>
              <w:spacing w:line="276" w:lineRule="auto"/>
              <w:jc w:val="center"/>
              <w:rPr>
                <w:rFonts w:ascii="Arial" w:hAnsi="Arial" w:cs="Arial"/>
                <w:sz w:val="18"/>
                <w:szCs w:val="18"/>
              </w:rPr>
            </w:pPr>
            <w:r>
              <w:rPr>
                <w:rFonts w:ascii="Arial" w:hAnsi="Arial" w:cs="Arial"/>
                <w:sz w:val="18"/>
                <w:szCs w:val="18"/>
              </w:rPr>
              <w:t>16</w:t>
            </w:r>
          </w:p>
        </w:tc>
        <w:tc>
          <w:tcPr>
            <w:tcW w:w="1134" w:type="dxa"/>
          </w:tcPr>
          <w:p w:rsidR="00845293" w:rsidRDefault="00845293" w:rsidP="00981419">
            <w:pPr>
              <w:spacing w:line="276" w:lineRule="auto"/>
              <w:jc w:val="center"/>
              <w:rPr>
                <w:rFonts w:ascii="Arial" w:hAnsi="Arial" w:cs="Arial"/>
                <w:sz w:val="18"/>
                <w:szCs w:val="18"/>
              </w:rPr>
            </w:pPr>
          </w:p>
        </w:tc>
        <w:tc>
          <w:tcPr>
            <w:tcW w:w="1276" w:type="dxa"/>
          </w:tcPr>
          <w:p w:rsidR="00845293" w:rsidRPr="00AE499E" w:rsidRDefault="00845293" w:rsidP="00981419">
            <w:pPr>
              <w:spacing w:line="276" w:lineRule="auto"/>
              <w:jc w:val="center"/>
              <w:rPr>
                <w:rFonts w:ascii="Arial" w:hAnsi="Arial" w:cs="Arial"/>
                <w:sz w:val="18"/>
                <w:szCs w:val="18"/>
              </w:rPr>
            </w:pPr>
          </w:p>
        </w:tc>
        <w:tc>
          <w:tcPr>
            <w:tcW w:w="1417" w:type="dxa"/>
          </w:tcPr>
          <w:p w:rsidR="00845293" w:rsidRPr="00AE499E" w:rsidRDefault="00845293" w:rsidP="00981419">
            <w:pPr>
              <w:spacing w:line="276" w:lineRule="auto"/>
              <w:jc w:val="center"/>
              <w:rPr>
                <w:rFonts w:ascii="Arial" w:hAnsi="Arial" w:cs="Arial"/>
                <w:sz w:val="18"/>
                <w:szCs w:val="18"/>
              </w:rPr>
            </w:pPr>
          </w:p>
        </w:tc>
      </w:tr>
      <w:tr w:rsidR="00473D92" w:rsidRPr="00AE499E" w:rsidTr="00EB6657">
        <w:tc>
          <w:tcPr>
            <w:tcW w:w="817" w:type="dxa"/>
          </w:tcPr>
          <w:p w:rsidR="00473D92" w:rsidRDefault="00473D92" w:rsidP="00981419">
            <w:pPr>
              <w:spacing w:line="276" w:lineRule="auto"/>
              <w:jc w:val="center"/>
              <w:rPr>
                <w:rFonts w:ascii="Arial" w:hAnsi="Arial" w:cs="Arial"/>
                <w:sz w:val="18"/>
                <w:szCs w:val="18"/>
              </w:rPr>
            </w:pPr>
            <w:r>
              <w:rPr>
                <w:rFonts w:ascii="Arial" w:hAnsi="Arial" w:cs="Arial"/>
                <w:sz w:val="18"/>
                <w:szCs w:val="18"/>
              </w:rPr>
              <w:t>18</w:t>
            </w:r>
          </w:p>
        </w:tc>
        <w:tc>
          <w:tcPr>
            <w:tcW w:w="1134" w:type="dxa"/>
          </w:tcPr>
          <w:p w:rsidR="00473D92" w:rsidRDefault="00473D92" w:rsidP="00981419">
            <w:pPr>
              <w:spacing w:line="276" w:lineRule="auto"/>
              <w:jc w:val="center"/>
              <w:rPr>
                <w:rFonts w:ascii="Arial" w:hAnsi="Arial" w:cs="Arial"/>
                <w:sz w:val="18"/>
                <w:szCs w:val="18"/>
              </w:rPr>
            </w:pPr>
            <w:r>
              <w:rPr>
                <w:rFonts w:ascii="Arial" w:hAnsi="Arial" w:cs="Arial"/>
                <w:sz w:val="18"/>
                <w:szCs w:val="18"/>
              </w:rPr>
              <w:t>Unidade</w:t>
            </w:r>
          </w:p>
        </w:tc>
        <w:tc>
          <w:tcPr>
            <w:tcW w:w="2268" w:type="dxa"/>
          </w:tcPr>
          <w:p w:rsidR="00473D92" w:rsidRDefault="00473D92" w:rsidP="00981419">
            <w:pPr>
              <w:spacing w:line="276" w:lineRule="auto"/>
              <w:jc w:val="center"/>
              <w:rPr>
                <w:rFonts w:ascii="Arial" w:hAnsi="Arial" w:cs="Arial"/>
                <w:sz w:val="18"/>
                <w:szCs w:val="18"/>
              </w:rPr>
            </w:pPr>
            <w:r>
              <w:rPr>
                <w:rFonts w:ascii="Arial" w:hAnsi="Arial" w:cs="Arial"/>
                <w:sz w:val="18"/>
                <w:szCs w:val="18"/>
              </w:rPr>
              <w:t>Modem USB 4G LTE para transmissão de dados em alta velocidade</w:t>
            </w:r>
          </w:p>
        </w:tc>
        <w:tc>
          <w:tcPr>
            <w:tcW w:w="1276" w:type="dxa"/>
          </w:tcPr>
          <w:p w:rsidR="00473D92" w:rsidRDefault="00473D92" w:rsidP="00981419">
            <w:pPr>
              <w:spacing w:line="276" w:lineRule="auto"/>
              <w:jc w:val="center"/>
              <w:rPr>
                <w:rFonts w:ascii="Arial" w:hAnsi="Arial" w:cs="Arial"/>
                <w:sz w:val="18"/>
                <w:szCs w:val="18"/>
              </w:rPr>
            </w:pPr>
            <w:r>
              <w:rPr>
                <w:rFonts w:ascii="Arial" w:hAnsi="Arial" w:cs="Arial"/>
                <w:sz w:val="18"/>
                <w:szCs w:val="18"/>
              </w:rPr>
              <w:t>1</w:t>
            </w:r>
          </w:p>
        </w:tc>
        <w:tc>
          <w:tcPr>
            <w:tcW w:w="1134" w:type="dxa"/>
          </w:tcPr>
          <w:p w:rsidR="00473D92" w:rsidRDefault="00473D92" w:rsidP="00981419">
            <w:pPr>
              <w:spacing w:line="276" w:lineRule="auto"/>
              <w:jc w:val="center"/>
              <w:rPr>
                <w:rFonts w:ascii="Arial" w:hAnsi="Arial" w:cs="Arial"/>
                <w:sz w:val="18"/>
                <w:szCs w:val="18"/>
              </w:rPr>
            </w:pPr>
            <w:r>
              <w:rPr>
                <w:rFonts w:ascii="Arial" w:hAnsi="Arial" w:cs="Arial"/>
                <w:sz w:val="18"/>
                <w:szCs w:val="18"/>
              </w:rPr>
              <w:t>12</w:t>
            </w:r>
          </w:p>
        </w:tc>
        <w:tc>
          <w:tcPr>
            <w:tcW w:w="1276" w:type="dxa"/>
          </w:tcPr>
          <w:p w:rsidR="00473D92" w:rsidRPr="00AE499E" w:rsidRDefault="00473D92" w:rsidP="00981419">
            <w:pPr>
              <w:spacing w:line="276" w:lineRule="auto"/>
              <w:jc w:val="center"/>
              <w:rPr>
                <w:rFonts w:ascii="Arial" w:hAnsi="Arial" w:cs="Arial"/>
                <w:sz w:val="18"/>
                <w:szCs w:val="18"/>
              </w:rPr>
            </w:pPr>
          </w:p>
        </w:tc>
        <w:tc>
          <w:tcPr>
            <w:tcW w:w="1417" w:type="dxa"/>
          </w:tcPr>
          <w:p w:rsidR="00473D92" w:rsidRPr="00AE499E" w:rsidRDefault="00473D92" w:rsidP="00981419">
            <w:pPr>
              <w:spacing w:line="276" w:lineRule="auto"/>
              <w:jc w:val="center"/>
              <w:rPr>
                <w:rFonts w:ascii="Arial" w:hAnsi="Arial" w:cs="Arial"/>
                <w:sz w:val="18"/>
                <w:szCs w:val="18"/>
              </w:rPr>
            </w:pPr>
          </w:p>
        </w:tc>
      </w:tr>
    </w:tbl>
    <w:p w:rsidR="008339DE" w:rsidRDefault="008339DE" w:rsidP="00981419">
      <w:pPr>
        <w:spacing w:line="276" w:lineRule="auto"/>
        <w:rPr>
          <w:rFonts w:ascii="Arial" w:hAnsi="Arial" w:cs="Arial"/>
        </w:rPr>
      </w:pPr>
      <w:r>
        <w:rPr>
          <w:rFonts w:ascii="Arial" w:hAnsi="Arial" w:cs="Arial"/>
        </w:rPr>
        <w:t>Especificações técnicas dos aparelhos:</w:t>
      </w:r>
    </w:p>
    <w:p w:rsidR="008339DE" w:rsidRDefault="008339DE" w:rsidP="00981419">
      <w:pPr>
        <w:spacing w:line="276" w:lineRule="auto"/>
        <w:rPr>
          <w:rFonts w:ascii="Arial" w:hAnsi="Arial" w:cs="Arial"/>
        </w:rPr>
      </w:pPr>
    </w:p>
    <w:p w:rsidR="003329C1" w:rsidRDefault="008339DE" w:rsidP="00981419">
      <w:pPr>
        <w:pStyle w:val="PargrafodaLista"/>
        <w:numPr>
          <w:ilvl w:val="0"/>
          <w:numId w:val="11"/>
        </w:numPr>
        <w:spacing w:line="276" w:lineRule="auto"/>
        <w:rPr>
          <w:rFonts w:ascii="Arial" w:hAnsi="Arial" w:cs="Arial"/>
        </w:rPr>
      </w:pPr>
      <w:r>
        <w:rPr>
          <w:rFonts w:ascii="Arial" w:hAnsi="Arial" w:cs="Arial"/>
        </w:rPr>
        <w:t xml:space="preserve">Modelo I: </w:t>
      </w:r>
      <w:r w:rsidR="003329C1">
        <w:rPr>
          <w:rFonts w:ascii="Arial" w:hAnsi="Arial" w:cs="Arial"/>
        </w:rPr>
        <w:t xml:space="preserve">Smartphone de cor preta, Memória interna de 32GB, Memória RAM de 3GB, </w:t>
      </w:r>
      <w:r w:rsidR="00F052AA">
        <w:rPr>
          <w:rFonts w:ascii="Arial" w:hAnsi="Arial" w:cs="Arial"/>
        </w:rPr>
        <w:t>Processador</w:t>
      </w:r>
      <w:r w:rsidR="003329C1">
        <w:rPr>
          <w:rFonts w:ascii="Arial" w:hAnsi="Arial" w:cs="Arial"/>
        </w:rPr>
        <w:t xml:space="preserve"> Octa Core 1.6 GHz, Sistema Operacional Android, Tela de 5.5”, </w:t>
      </w:r>
      <w:r w:rsidR="00F052AA">
        <w:rPr>
          <w:rFonts w:ascii="Arial" w:hAnsi="Arial" w:cs="Arial"/>
        </w:rPr>
        <w:t>Dual Chip, Câmera 13 MP.</w:t>
      </w:r>
    </w:p>
    <w:p w:rsidR="008339DE" w:rsidRDefault="008339DE" w:rsidP="00981419">
      <w:pPr>
        <w:pStyle w:val="PargrafodaLista"/>
        <w:spacing w:line="276" w:lineRule="auto"/>
        <w:rPr>
          <w:rFonts w:ascii="Arial" w:hAnsi="Arial" w:cs="Arial"/>
        </w:rPr>
      </w:pPr>
    </w:p>
    <w:p w:rsidR="00473D92" w:rsidRDefault="008339DE" w:rsidP="00981419">
      <w:pPr>
        <w:pStyle w:val="PargrafodaLista"/>
        <w:numPr>
          <w:ilvl w:val="0"/>
          <w:numId w:val="11"/>
        </w:numPr>
        <w:spacing w:line="276" w:lineRule="auto"/>
        <w:rPr>
          <w:rFonts w:ascii="Arial" w:hAnsi="Arial" w:cs="Arial"/>
        </w:rPr>
      </w:pPr>
      <w:r w:rsidRPr="00F052AA">
        <w:rPr>
          <w:rFonts w:ascii="Arial" w:hAnsi="Arial" w:cs="Arial"/>
        </w:rPr>
        <w:t xml:space="preserve">Modelo II: </w:t>
      </w:r>
      <w:r w:rsidR="00F052AA" w:rsidRPr="00F052AA">
        <w:rPr>
          <w:rFonts w:ascii="Arial" w:hAnsi="Arial" w:cs="Arial"/>
        </w:rPr>
        <w:t xml:space="preserve">Smartphone de cor preta, Memória Interna de 4GB, Processador Dual Core, Tela 3,5”, Dual Chip, </w:t>
      </w:r>
      <w:r w:rsidR="00F052AA">
        <w:rPr>
          <w:rFonts w:ascii="Arial" w:hAnsi="Arial" w:cs="Arial"/>
        </w:rPr>
        <w:t>Sistema Operacional Android</w:t>
      </w:r>
      <w:r w:rsidR="00473D92">
        <w:rPr>
          <w:rFonts w:ascii="Arial" w:hAnsi="Arial" w:cs="Arial"/>
        </w:rPr>
        <w:t>.</w:t>
      </w:r>
    </w:p>
    <w:p w:rsidR="00473D92" w:rsidRPr="00473D92" w:rsidRDefault="00473D92" w:rsidP="00981419">
      <w:pPr>
        <w:pStyle w:val="PargrafodaLista"/>
        <w:spacing w:line="276" w:lineRule="auto"/>
        <w:rPr>
          <w:rFonts w:ascii="Arial" w:hAnsi="Arial" w:cs="Arial"/>
        </w:rPr>
      </w:pPr>
    </w:p>
    <w:p w:rsidR="008339DE" w:rsidRPr="00F052AA" w:rsidRDefault="008339DE" w:rsidP="00981419">
      <w:pPr>
        <w:pStyle w:val="PargrafodaLista"/>
        <w:spacing w:line="276" w:lineRule="auto"/>
        <w:rPr>
          <w:rFonts w:ascii="Arial" w:hAnsi="Arial" w:cs="Arial"/>
        </w:rPr>
      </w:pPr>
    </w:p>
    <w:p w:rsidR="008339DE" w:rsidRDefault="008339DE" w:rsidP="00981419">
      <w:pPr>
        <w:widowControl w:val="0"/>
        <w:autoSpaceDE w:val="0"/>
        <w:spacing w:line="276" w:lineRule="auto"/>
        <w:ind w:left="118" w:right="90"/>
        <w:jc w:val="both"/>
        <w:rPr>
          <w:rFonts w:ascii="Verdana" w:hAnsi="Verdana" w:cs="Arial"/>
          <w:color w:val="000000"/>
          <w:sz w:val="22"/>
          <w:szCs w:val="22"/>
        </w:rPr>
      </w:pPr>
      <w:r>
        <w:rPr>
          <w:rFonts w:ascii="Verdana" w:hAnsi="Verdana" w:cs="Arial"/>
          <w:color w:val="000000"/>
          <w:sz w:val="22"/>
          <w:szCs w:val="22"/>
        </w:rPr>
        <w:t>VALOR GLOBAL DA PROPOSTA: R$ _____________________________ (_______________________)</w:t>
      </w:r>
    </w:p>
    <w:p w:rsidR="008339DE" w:rsidRDefault="008339DE" w:rsidP="00981419">
      <w:pPr>
        <w:widowControl w:val="0"/>
        <w:autoSpaceDE w:val="0"/>
        <w:spacing w:line="276" w:lineRule="auto"/>
        <w:ind w:left="118" w:right="90"/>
        <w:jc w:val="both"/>
        <w:rPr>
          <w:rFonts w:ascii="Verdana" w:hAnsi="Verdana" w:cs="Arial"/>
          <w:color w:val="000000"/>
          <w:sz w:val="22"/>
          <w:szCs w:val="22"/>
        </w:rPr>
      </w:pPr>
      <w:r>
        <w:rPr>
          <w:rFonts w:ascii="Verdana" w:hAnsi="Verdana" w:cs="Arial"/>
          <w:color w:val="000000"/>
          <w:sz w:val="22"/>
          <w:szCs w:val="22"/>
        </w:rPr>
        <w:t>Prazo de validade da proposta: 60 dias.</w:t>
      </w:r>
    </w:p>
    <w:p w:rsidR="008339DE" w:rsidRDefault="008339DE" w:rsidP="00981419">
      <w:pPr>
        <w:widowControl w:val="0"/>
        <w:autoSpaceDE w:val="0"/>
        <w:spacing w:line="276" w:lineRule="auto"/>
        <w:ind w:left="118" w:right="90"/>
        <w:jc w:val="both"/>
        <w:rPr>
          <w:rFonts w:ascii="Verdana" w:hAnsi="Verdana" w:cs="Arial"/>
          <w:color w:val="000000"/>
          <w:sz w:val="22"/>
          <w:szCs w:val="22"/>
        </w:rPr>
      </w:pPr>
      <w:r>
        <w:rPr>
          <w:rFonts w:ascii="Verdana" w:hAnsi="Verdana" w:cs="Arial"/>
          <w:color w:val="000000"/>
          <w:sz w:val="22"/>
          <w:szCs w:val="22"/>
        </w:rPr>
        <w:t>Prazo para a execução: de acordo com o Termo de Referência. O objeto será entregue de acordo com o Termo de Referência.</w:t>
      </w:r>
    </w:p>
    <w:p w:rsidR="008339DE" w:rsidRDefault="008339DE" w:rsidP="00981419">
      <w:pPr>
        <w:widowControl w:val="0"/>
        <w:autoSpaceDE w:val="0"/>
        <w:spacing w:line="276" w:lineRule="auto"/>
        <w:ind w:left="118" w:right="90"/>
        <w:jc w:val="both"/>
        <w:rPr>
          <w:rFonts w:ascii="Verdana" w:hAnsi="Verdana" w:cs="Arial"/>
          <w:color w:val="000000"/>
          <w:sz w:val="22"/>
          <w:szCs w:val="22"/>
        </w:rPr>
      </w:pPr>
      <w:r>
        <w:rPr>
          <w:rFonts w:ascii="Verdana" w:hAnsi="Verdana" w:cs="Arial"/>
          <w:color w:val="000000"/>
          <w:sz w:val="22"/>
          <w:szCs w:val="22"/>
        </w:rPr>
        <w:t xml:space="preserve"> Declaramos que estamos de pleno acordo com todas as condições estabelecidas no Edital e seus Anexos, bem como aceitamos todas as obrigações e responsabilidades especificadas no Termo de Referência.</w:t>
      </w:r>
    </w:p>
    <w:p w:rsidR="008339DE" w:rsidRDefault="008339DE" w:rsidP="00981419">
      <w:pPr>
        <w:widowControl w:val="0"/>
        <w:autoSpaceDE w:val="0"/>
        <w:spacing w:line="276" w:lineRule="auto"/>
        <w:ind w:left="118" w:right="90"/>
        <w:jc w:val="both"/>
        <w:rPr>
          <w:rFonts w:ascii="Verdana" w:hAnsi="Verdana" w:cs="Arial"/>
          <w:color w:val="000000"/>
          <w:sz w:val="22"/>
          <w:szCs w:val="22"/>
        </w:rPr>
      </w:pPr>
      <w:r>
        <w:rPr>
          <w:rFonts w:ascii="Verdana" w:hAnsi="Verdana" w:cs="Arial"/>
          <w:color w:val="000000"/>
          <w:sz w:val="22"/>
          <w:szCs w:val="22"/>
        </w:rPr>
        <w:t xml:space="preserve">Declaramos que  nos  preços  cotados  estão  incluídas  todas  as  despesas  que,  direta  ou indiretamente, fazem parte do presente objeto, tais como gastos da </w:t>
      </w:r>
      <w:r>
        <w:rPr>
          <w:rFonts w:ascii="Verdana" w:hAnsi="Verdana" w:cs="Arial"/>
          <w:color w:val="000000"/>
          <w:sz w:val="22"/>
          <w:szCs w:val="22"/>
        </w:rPr>
        <w:lastRenderedPageBreak/>
        <w:t>empresa com suporte técnico e administrativo, impostos, seguros, taxas, ou quaisquer outros que possam incidir sobre gastos da empresa, sem quaisquer acréscimos em virtude de expectativa inflacionária e deduzidos os descontos eventualmente concedidos.</w:t>
      </w:r>
    </w:p>
    <w:p w:rsidR="008339DE" w:rsidRPr="00AE499E" w:rsidRDefault="008339DE" w:rsidP="00981419">
      <w:pPr>
        <w:spacing w:after="60" w:line="276" w:lineRule="auto"/>
        <w:ind w:left="118" w:firstLine="2"/>
        <w:rPr>
          <w:rFonts w:ascii="Verdana" w:hAnsi="Verdana" w:cs="Arial"/>
          <w:color w:val="000000"/>
          <w:sz w:val="22"/>
          <w:szCs w:val="22"/>
        </w:rPr>
      </w:pPr>
      <w:r>
        <w:rPr>
          <w:rFonts w:ascii="Verdana" w:hAnsi="Verdana" w:cs="Arial"/>
          <w:color w:val="000000"/>
          <w:sz w:val="22"/>
          <w:szCs w:val="22"/>
        </w:rPr>
        <w:t>Caso nos seja homologado o objeto da licitação, comprometemos a entregar o mesmo no prazo     determinado.</w:t>
      </w:r>
    </w:p>
    <w:tbl>
      <w:tblPr>
        <w:tblW w:w="0" w:type="auto"/>
        <w:tblInd w:w="-533" w:type="dxa"/>
        <w:tblLayout w:type="fixed"/>
        <w:tblCellMar>
          <w:left w:w="70" w:type="dxa"/>
          <w:right w:w="70" w:type="dxa"/>
        </w:tblCellMar>
        <w:tblLook w:val="0000"/>
      </w:tblPr>
      <w:tblGrid>
        <w:gridCol w:w="2595"/>
        <w:gridCol w:w="1275"/>
        <w:gridCol w:w="645"/>
        <w:gridCol w:w="960"/>
        <w:gridCol w:w="960"/>
        <w:gridCol w:w="645"/>
        <w:gridCol w:w="1275"/>
        <w:gridCol w:w="2210"/>
      </w:tblGrid>
      <w:tr w:rsidR="008339DE" w:rsidTr="00EB6657">
        <w:trPr>
          <w:cantSplit/>
          <w:trHeight w:val="515"/>
        </w:trPr>
        <w:tc>
          <w:tcPr>
            <w:tcW w:w="10565" w:type="dxa"/>
            <w:gridSpan w:val="8"/>
            <w:tcBorders>
              <w:top w:val="single" w:sz="4" w:space="0" w:color="000000"/>
              <w:left w:val="single" w:sz="4" w:space="0" w:color="000000"/>
              <w:bottom w:val="single" w:sz="4" w:space="0" w:color="000000"/>
              <w:right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Razão Social:</w:t>
            </w:r>
          </w:p>
        </w:tc>
      </w:tr>
      <w:tr w:rsidR="008339DE" w:rsidTr="00EB6657">
        <w:trPr>
          <w:cantSplit/>
          <w:trHeight w:val="515"/>
        </w:trPr>
        <w:tc>
          <w:tcPr>
            <w:tcW w:w="5475" w:type="dxa"/>
            <w:gridSpan w:val="4"/>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CNPJ:</w:t>
            </w:r>
          </w:p>
        </w:tc>
        <w:tc>
          <w:tcPr>
            <w:tcW w:w="5090" w:type="dxa"/>
            <w:gridSpan w:val="4"/>
            <w:tcBorders>
              <w:top w:val="single" w:sz="4" w:space="0" w:color="000000"/>
              <w:left w:val="single" w:sz="4" w:space="0" w:color="000000"/>
              <w:bottom w:val="single" w:sz="4" w:space="0" w:color="000000"/>
              <w:right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CRC:</w:t>
            </w:r>
          </w:p>
        </w:tc>
      </w:tr>
      <w:tr w:rsidR="008339DE" w:rsidTr="00EB6657">
        <w:trPr>
          <w:cantSplit/>
          <w:trHeight w:val="515"/>
        </w:trPr>
        <w:tc>
          <w:tcPr>
            <w:tcW w:w="2595" w:type="dxa"/>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Endereço:</w:t>
            </w:r>
          </w:p>
        </w:tc>
        <w:tc>
          <w:tcPr>
            <w:tcW w:w="1920" w:type="dxa"/>
            <w:gridSpan w:val="2"/>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u w:val="single"/>
                <w:vertAlign w:val="superscript"/>
              </w:rPr>
            </w:pPr>
            <w:r>
              <w:rPr>
                <w:rFonts w:ascii="Verdana" w:hAnsi="Verdana" w:cs="Courier New"/>
                <w:sz w:val="22"/>
                <w:szCs w:val="22"/>
              </w:rPr>
              <w:t>N</w:t>
            </w:r>
            <w:r>
              <w:rPr>
                <w:rFonts w:ascii="Verdana" w:hAnsi="Verdana" w:cs="Courier New"/>
                <w:sz w:val="22"/>
                <w:szCs w:val="22"/>
                <w:u w:val="single"/>
                <w:vertAlign w:val="superscript"/>
              </w:rPr>
              <w:t>o</w:t>
            </w:r>
          </w:p>
        </w:tc>
        <w:tc>
          <w:tcPr>
            <w:tcW w:w="1920" w:type="dxa"/>
            <w:gridSpan w:val="2"/>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Bairro:</w:t>
            </w:r>
          </w:p>
        </w:tc>
        <w:tc>
          <w:tcPr>
            <w:tcW w:w="1920" w:type="dxa"/>
            <w:gridSpan w:val="2"/>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Cidade:</w:t>
            </w:r>
          </w:p>
        </w:tc>
        <w:tc>
          <w:tcPr>
            <w:tcW w:w="2210" w:type="dxa"/>
            <w:tcBorders>
              <w:top w:val="single" w:sz="4" w:space="0" w:color="000000"/>
              <w:left w:val="single" w:sz="4" w:space="0" w:color="000000"/>
              <w:bottom w:val="single" w:sz="4" w:space="0" w:color="000000"/>
              <w:right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CEP:</w:t>
            </w:r>
          </w:p>
        </w:tc>
      </w:tr>
      <w:tr w:rsidR="008339DE" w:rsidTr="00EB6657">
        <w:trPr>
          <w:trHeight w:val="515"/>
        </w:trPr>
        <w:tc>
          <w:tcPr>
            <w:tcW w:w="3870" w:type="dxa"/>
            <w:gridSpan w:val="2"/>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Telefone:</w:t>
            </w:r>
          </w:p>
        </w:tc>
        <w:tc>
          <w:tcPr>
            <w:tcW w:w="3210" w:type="dxa"/>
            <w:gridSpan w:val="4"/>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Fax:</w:t>
            </w:r>
          </w:p>
        </w:tc>
        <w:tc>
          <w:tcPr>
            <w:tcW w:w="3485" w:type="dxa"/>
            <w:gridSpan w:val="2"/>
            <w:tcBorders>
              <w:top w:val="single" w:sz="4" w:space="0" w:color="000000"/>
              <w:left w:val="single" w:sz="4" w:space="0" w:color="000000"/>
              <w:bottom w:val="single" w:sz="4" w:space="0" w:color="000000"/>
              <w:right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E-mail:</w:t>
            </w:r>
          </w:p>
        </w:tc>
      </w:tr>
      <w:tr w:rsidR="008339DE" w:rsidTr="00EB6657">
        <w:trPr>
          <w:trHeight w:val="515"/>
        </w:trPr>
        <w:tc>
          <w:tcPr>
            <w:tcW w:w="3870" w:type="dxa"/>
            <w:gridSpan w:val="2"/>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Banco:</w:t>
            </w:r>
          </w:p>
        </w:tc>
        <w:tc>
          <w:tcPr>
            <w:tcW w:w="3210" w:type="dxa"/>
            <w:gridSpan w:val="4"/>
            <w:tcBorders>
              <w:top w:val="single" w:sz="4" w:space="0" w:color="000000"/>
              <w:left w:val="single" w:sz="4" w:space="0" w:color="000000"/>
              <w:bottom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Nome e n</w:t>
            </w:r>
            <w:r>
              <w:rPr>
                <w:rFonts w:ascii="Verdana" w:hAnsi="Verdana" w:cs="Courier New"/>
                <w:sz w:val="22"/>
                <w:szCs w:val="22"/>
                <w:u w:val="single"/>
                <w:vertAlign w:val="superscript"/>
              </w:rPr>
              <w:t>o</w:t>
            </w:r>
            <w:r>
              <w:rPr>
                <w:rFonts w:ascii="Verdana" w:hAnsi="Verdana" w:cs="Courier New"/>
                <w:sz w:val="22"/>
                <w:szCs w:val="22"/>
              </w:rPr>
              <w:t xml:space="preserve"> da agência:</w:t>
            </w:r>
          </w:p>
        </w:tc>
        <w:tc>
          <w:tcPr>
            <w:tcW w:w="3485" w:type="dxa"/>
            <w:gridSpan w:val="2"/>
            <w:tcBorders>
              <w:top w:val="single" w:sz="4" w:space="0" w:color="000000"/>
              <w:left w:val="single" w:sz="4" w:space="0" w:color="000000"/>
              <w:bottom w:val="single" w:sz="4" w:space="0" w:color="000000"/>
              <w:right w:val="single" w:sz="4" w:space="0" w:color="000000"/>
            </w:tcBorders>
          </w:tcPr>
          <w:p w:rsidR="008339DE" w:rsidRDefault="008339DE" w:rsidP="00981419">
            <w:pPr>
              <w:snapToGrid w:val="0"/>
              <w:spacing w:line="276" w:lineRule="auto"/>
              <w:rPr>
                <w:rFonts w:ascii="Verdana" w:hAnsi="Verdana" w:cs="Courier New"/>
              </w:rPr>
            </w:pPr>
            <w:r>
              <w:rPr>
                <w:rFonts w:ascii="Verdana" w:hAnsi="Verdana" w:cs="Courier New"/>
                <w:sz w:val="22"/>
                <w:szCs w:val="22"/>
              </w:rPr>
              <w:t>Conta Bancária:</w:t>
            </w:r>
          </w:p>
        </w:tc>
      </w:tr>
    </w:tbl>
    <w:p w:rsidR="008339DE" w:rsidRDefault="008339DE" w:rsidP="00981419">
      <w:pPr>
        <w:spacing w:line="276" w:lineRule="auto"/>
        <w:rPr>
          <w:rFonts w:ascii="Verdana" w:hAnsi="Verdana"/>
          <w:sz w:val="22"/>
          <w:szCs w:val="22"/>
        </w:rPr>
      </w:pPr>
    </w:p>
    <w:p w:rsidR="008339DE" w:rsidRDefault="008339DE" w:rsidP="00981419">
      <w:pPr>
        <w:spacing w:line="276" w:lineRule="auto"/>
        <w:jc w:val="center"/>
        <w:rPr>
          <w:rFonts w:ascii="Verdana" w:hAnsi="Verdana" w:cs="Courier New"/>
          <w:sz w:val="22"/>
          <w:szCs w:val="22"/>
        </w:rPr>
      </w:pPr>
      <w:r>
        <w:rPr>
          <w:rFonts w:ascii="Verdana" w:hAnsi="Verdana" w:cs="Courier New"/>
          <w:sz w:val="22"/>
          <w:szCs w:val="22"/>
        </w:rPr>
        <w:t>Local e data.</w:t>
      </w:r>
    </w:p>
    <w:p w:rsidR="008339DE" w:rsidRDefault="008339DE" w:rsidP="00981419">
      <w:pPr>
        <w:spacing w:line="276" w:lineRule="auto"/>
        <w:jc w:val="center"/>
        <w:rPr>
          <w:rFonts w:ascii="Verdana" w:hAnsi="Verdana" w:cs="Courier New"/>
          <w:sz w:val="22"/>
          <w:szCs w:val="22"/>
        </w:rPr>
      </w:pPr>
    </w:p>
    <w:p w:rsidR="00E97B2D" w:rsidRDefault="008339DE" w:rsidP="00981419">
      <w:pPr>
        <w:spacing w:line="276" w:lineRule="auto"/>
        <w:jc w:val="center"/>
        <w:rPr>
          <w:rFonts w:ascii="Verdana" w:hAnsi="Verdana" w:cs="Courier New"/>
          <w:sz w:val="22"/>
          <w:szCs w:val="22"/>
        </w:rPr>
      </w:pPr>
      <w:r>
        <w:rPr>
          <w:rFonts w:ascii="Verdana" w:hAnsi="Verdana" w:cs="Courier New"/>
          <w:sz w:val="22"/>
          <w:szCs w:val="22"/>
        </w:rPr>
        <w:t>Assinatura Responsável</w:t>
      </w:r>
    </w:p>
    <w:p w:rsidR="00E97B2D" w:rsidRDefault="00E97B2D" w:rsidP="00981419">
      <w:pPr>
        <w:pStyle w:val="Ttulo1"/>
        <w:pBdr>
          <w:top w:val="double" w:sz="1" w:space="1" w:color="000000"/>
          <w:bottom w:val="double" w:sz="1" w:space="1" w:color="000000"/>
        </w:pBdr>
        <w:shd w:val="clear" w:color="auto" w:fill="F2F2F2"/>
        <w:spacing w:line="276" w:lineRule="auto"/>
        <w:jc w:val="center"/>
        <w:rPr>
          <w:rFonts w:ascii="Verdana" w:hAnsi="Verdana" w:cs="Courier New"/>
          <w:sz w:val="22"/>
          <w:szCs w:val="22"/>
        </w:rPr>
      </w:pPr>
      <w:r>
        <w:rPr>
          <w:rFonts w:ascii="Verdana" w:hAnsi="Verdana" w:cs="Courier New"/>
          <w:sz w:val="22"/>
          <w:szCs w:val="22"/>
        </w:rPr>
        <w:t>ANEXO III DO EDITAL</w:t>
      </w:r>
    </w:p>
    <w:p w:rsidR="00E97B2D" w:rsidRPr="00B62452" w:rsidRDefault="00E97B2D" w:rsidP="00981419">
      <w:pPr>
        <w:pStyle w:val="Ttulo1"/>
        <w:pBdr>
          <w:top w:val="double" w:sz="1" w:space="1" w:color="000000"/>
          <w:bottom w:val="double" w:sz="1" w:space="1" w:color="000000"/>
        </w:pBdr>
        <w:shd w:val="clear" w:color="auto" w:fill="F2F2F2"/>
        <w:spacing w:line="276" w:lineRule="auto"/>
        <w:jc w:val="center"/>
        <w:rPr>
          <w:rFonts w:ascii="Verdana" w:hAnsi="Verdana" w:cs="Courier New"/>
          <w:sz w:val="22"/>
          <w:szCs w:val="22"/>
        </w:rPr>
      </w:pPr>
      <w:r>
        <w:rPr>
          <w:rFonts w:ascii="Verdana" w:hAnsi="Verdana" w:cs="Courier New"/>
          <w:sz w:val="22"/>
          <w:szCs w:val="22"/>
        </w:rPr>
        <w:t>MINUTA CONTRATUAL</w:t>
      </w:r>
      <w:r w:rsidR="00744E5E">
        <w:rPr>
          <w:rFonts w:ascii="Verdana" w:hAnsi="Verdana" w:cs="Courier New"/>
          <w:sz w:val="22"/>
          <w:szCs w:val="22"/>
        </w:rPr>
        <w:t xml:space="preserve"> DA ATA DE REGISTRO DE PREÇOS</w:t>
      </w:r>
    </w:p>
    <w:p w:rsidR="00E97B2D" w:rsidRDefault="00E97B2D" w:rsidP="00981419">
      <w:pPr>
        <w:pStyle w:val="Cabealho"/>
        <w:tabs>
          <w:tab w:val="clear" w:pos="4419"/>
          <w:tab w:val="clear" w:pos="8838"/>
        </w:tabs>
        <w:spacing w:line="276" w:lineRule="auto"/>
      </w:pPr>
    </w:p>
    <w:p w:rsidR="004C34BF" w:rsidRDefault="004C34BF" w:rsidP="00981419">
      <w:pPr>
        <w:pStyle w:val="Cabealho"/>
        <w:tabs>
          <w:tab w:val="clear" w:pos="4419"/>
          <w:tab w:val="clear" w:pos="8838"/>
        </w:tabs>
        <w:spacing w:line="276" w:lineRule="auto"/>
      </w:pPr>
    </w:p>
    <w:p w:rsidR="007F36D5" w:rsidRPr="007F36D5" w:rsidRDefault="007F36D5" w:rsidP="00981419">
      <w:pPr>
        <w:spacing w:line="276" w:lineRule="auto"/>
        <w:jc w:val="center"/>
        <w:rPr>
          <w:rFonts w:ascii="Verdana" w:hAnsi="Verdana" w:cs="Arial"/>
          <w:b/>
          <w:sz w:val="22"/>
          <w:szCs w:val="22"/>
        </w:rPr>
      </w:pPr>
      <w:r w:rsidRPr="007F36D5">
        <w:rPr>
          <w:rFonts w:ascii="Verdana" w:hAnsi="Verdana" w:cs="Arial"/>
          <w:b/>
          <w:sz w:val="22"/>
          <w:szCs w:val="22"/>
        </w:rPr>
        <w:t>MINUTA</w:t>
      </w:r>
    </w:p>
    <w:p w:rsidR="007F36D5" w:rsidRPr="007F36D5" w:rsidRDefault="007F36D5" w:rsidP="00981419">
      <w:pPr>
        <w:spacing w:line="276" w:lineRule="auto"/>
        <w:jc w:val="center"/>
        <w:rPr>
          <w:rFonts w:ascii="Verdana" w:hAnsi="Verdana" w:cs="Arial"/>
          <w:b/>
          <w:sz w:val="22"/>
          <w:szCs w:val="22"/>
        </w:rPr>
      </w:pPr>
    </w:p>
    <w:p w:rsidR="007F36D5" w:rsidRPr="007F36D5" w:rsidRDefault="007F36D5" w:rsidP="00981419">
      <w:pPr>
        <w:spacing w:line="276" w:lineRule="auto"/>
        <w:jc w:val="center"/>
        <w:rPr>
          <w:rFonts w:ascii="Verdana" w:hAnsi="Verdana" w:cs="Arial"/>
          <w:b/>
          <w:sz w:val="22"/>
          <w:szCs w:val="22"/>
        </w:rPr>
      </w:pPr>
      <w:r w:rsidRPr="007F36D5">
        <w:rPr>
          <w:rFonts w:ascii="Verdana" w:hAnsi="Verdana" w:cs="Arial"/>
          <w:b/>
          <w:sz w:val="22"/>
          <w:szCs w:val="22"/>
        </w:rPr>
        <w:t>ATA DE REGISTRO DE PREÇOS N º _______/201</w:t>
      </w:r>
      <w:r w:rsidR="0020006D">
        <w:rPr>
          <w:rFonts w:ascii="Verdana" w:hAnsi="Verdana" w:cs="Arial"/>
          <w:b/>
          <w:sz w:val="22"/>
          <w:szCs w:val="22"/>
        </w:rPr>
        <w:t>8</w:t>
      </w:r>
    </w:p>
    <w:p w:rsidR="007F36D5" w:rsidRPr="007F36D5" w:rsidRDefault="007F36D5" w:rsidP="00981419">
      <w:pPr>
        <w:spacing w:line="276" w:lineRule="auto"/>
        <w:jc w:val="center"/>
        <w:rPr>
          <w:rFonts w:ascii="Verdana" w:hAnsi="Verdana" w:cs="Arial"/>
          <w:b/>
          <w:sz w:val="22"/>
          <w:szCs w:val="22"/>
        </w:rPr>
      </w:pPr>
    </w:p>
    <w:p w:rsidR="007F36D5" w:rsidRPr="007F36D5" w:rsidRDefault="007F36D5" w:rsidP="00981419">
      <w:pPr>
        <w:spacing w:line="276" w:lineRule="auto"/>
        <w:jc w:val="center"/>
        <w:rPr>
          <w:rFonts w:ascii="Verdana" w:hAnsi="Verdana" w:cs="Arial"/>
          <w:b/>
          <w:sz w:val="22"/>
          <w:szCs w:val="22"/>
        </w:rPr>
      </w:pPr>
      <w:r w:rsidRPr="007F36D5">
        <w:rPr>
          <w:rFonts w:ascii="Verdana" w:hAnsi="Verdana" w:cs="Arial"/>
          <w:b/>
          <w:sz w:val="22"/>
          <w:szCs w:val="22"/>
        </w:rPr>
        <w:t xml:space="preserve">PROCESSO LICITATÓRIO Nº </w:t>
      </w:r>
      <w:r w:rsidR="0020006D">
        <w:rPr>
          <w:rFonts w:ascii="Verdana" w:hAnsi="Verdana" w:cs="Arial"/>
          <w:b/>
          <w:sz w:val="22"/>
          <w:szCs w:val="22"/>
        </w:rPr>
        <w:t>015/2018</w:t>
      </w:r>
    </w:p>
    <w:p w:rsidR="007F36D5" w:rsidRPr="007F36D5" w:rsidRDefault="007F36D5" w:rsidP="00981419">
      <w:pPr>
        <w:spacing w:line="276" w:lineRule="auto"/>
        <w:jc w:val="center"/>
        <w:rPr>
          <w:rFonts w:ascii="Verdana" w:hAnsi="Verdana" w:cs="Arial"/>
          <w:b/>
          <w:sz w:val="22"/>
          <w:szCs w:val="22"/>
        </w:rPr>
      </w:pPr>
      <w:r w:rsidRPr="007F36D5">
        <w:rPr>
          <w:rFonts w:ascii="Verdana" w:hAnsi="Verdana" w:cs="Arial"/>
          <w:b/>
          <w:sz w:val="22"/>
          <w:szCs w:val="22"/>
        </w:rPr>
        <w:t xml:space="preserve">PREGÃO PRESENCIAL Nº </w:t>
      </w:r>
      <w:r w:rsidR="0020006D">
        <w:rPr>
          <w:rFonts w:ascii="Verdana" w:hAnsi="Verdana" w:cs="Arial"/>
          <w:b/>
          <w:sz w:val="22"/>
          <w:szCs w:val="22"/>
        </w:rPr>
        <w:t>09/2018</w:t>
      </w:r>
    </w:p>
    <w:p w:rsidR="007F36D5" w:rsidRPr="007F36D5" w:rsidRDefault="007F36D5" w:rsidP="00981419">
      <w:pPr>
        <w:pStyle w:val="Norma"/>
        <w:spacing w:line="276" w:lineRule="auto"/>
        <w:rPr>
          <w:rFonts w:ascii="Verdana" w:hAnsi="Verdana" w:cs="Arial"/>
          <w:sz w:val="22"/>
          <w:szCs w:val="22"/>
        </w:rPr>
      </w:pPr>
    </w:p>
    <w:p w:rsidR="007F36D5" w:rsidRPr="007F36D5" w:rsidRDefault="007F36D5" w:rsidP="00981419">
      <w:pPr>
        <w:pStyle w:val="Norma"/>
        <w:spacing w:line="276" w:lineRule="auto"/>
        <w:rPr>
          <w:rFonts w:ascii="Verdana" w:hAnsi="Verdana" w:cs="Arial"/>
          <w:sz w:val="22"/>
          <w:szCs w:val="22"/>
        </w:rPr>
      </w:pPr>
    </w:p>
    <w:p w:rsidR="007F36D5" w:rsidRPr="007F36D5" w:rsidRDefault="007F36D5" w:rsidP="00981419">
      <w:pPr>
        <w:pStyle w:val="Cabealho"/>
        <w:tabs>
          <w:tab w:val="left" w:pos="708"/>
        </w:tabs>
        <w:spacing w:line="276" w:lineRule="auto"/>
        <w:ind w:firstLine="709"/>
        <w:jc w:val="both"/>
        <w:rPr>
          <w:rFonts w:ascii="Verdana" w:hAnsi="Verdana" w:cs="Arial"/>
          <w:sz w:val="22"/>
          <w:szCs w:val="22"/>
        </w:rPr>
      </w:pPr>
      <w:r w:rsidRPr="007F36D5">
        <w:rPr>
          <w:rFonts w:ascii="Verdana" w:hAnsi="Verdana" w:cs="Arial"/>
          <w:sz w:val="22"/>
          <w:szCs w:val="22"/>
        </w:rPr>
        <w:t>Aos ------  do mês de --------------- de 201</w:t>
      </w:r>
      <w:r w:rsidR="0020006D">
        <w:rPr>
          <w:rFonts w:ascii="Verdana" w:hAnsi="Verdana" w:cs="Arial"/>
          <w:sz w:val="22"/>
          <w:szCs w:val="22"/>
        </w:rPr>
        <w:t>8</w:t>
      </w:r>
      <w:r w:rsidRPr="007F36D5">
        <w:rPr>
          <w:rFonts w:ascii="Verdana" w:hAnsi="Verdana" w:cs="Arial"/>
          <w:sz w:val="22"/>
          <w:szCs w:val="22"/>
        </w:rPr>
        <w:t xml:space="preserve">,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w:t>
      </w:r>
      <w:r w:rsidRPr="007F36D5">
        <w:rPr>
          <w:rFonts w:ascii="Verdana" w:hAnsi="Verdana" w:cs="Arial"/>
          <w:sz w:val="22"/>
          <w:szCs w:val="22"/>
        </w:rPr>
        <w:lastRenderedPageBreak/>
        <w:t xml:space="preserve">apresentadas no pregão supramencionado, conforme publicação do RESULTADO DA LICITAÇÃO, na Imprensa Oficial do Município de Pains, HOMOLOGADA e ADJUDICADA pelo Sr. Prefeito Municipal, </w:t>
      </w:r>
      <w:r w:rsidR="00FB6D7C">
        <w:rPr>
          <w:rFonts w:ascii="Verdana" w:hAnsi="Verdana" w:cs="Arial"/>
          <w:sz w:val="22"/>
          <w:szCs w:val="22"/>
        </w:rPr>
        <w:t>Marco Aurélio Rabelo Gomes</w:t>
      </w:r>
      <w:r w:rsidRPr="007F36D5">
        <w:rPr>
          <w:rFonts w:ascii="Verdana" w:hAnsi="Verdana" w:cs="Arial"/>
          <w:sz w:val="22"/>
          <w:szCs w:val="22"/>
        </w:rPr>
        <w:t xml:space="preserve">, RESOLVE registrar os preços para a </w:t>
      </w:r>
      <w:r w:rsidR="00FB6D7C">
        <w:rPr>
          <w:rFonts w:ascii="Verdana" w:hAnsi="Verdana" w:cs="Courier New"/>
          <w:sz w:val="22"/>
          <w:szCs w:val="22"/>
        </w:rPr>
        <w:t xml:space="preserve">contratação de empresa para a prestação de serviços de Telefonia Móvel, </w:t>
      </w:r>
      <w:r w:rsidRPr="007F36D5">
        <w:rPr>
          <w:rFonts w:ascii="Verdana" w:hAnsi="Verdana" w:cs="Arial"/>
          <w:sz w:val="22"/>
          <w:szCs w:val="22"/>
        </w:rPr>
        <w:t>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7F36D5" w:rsidRPr="007F36D5" w:rsidRDefault="007F36D5" w:rsidP="00981419">
      <w:pPr>
        <w:spacing w:line="276" w:lineRule="auto"/>
        <w:jc w:val="both"/>
        <w:rPr>
          <w:rFonts w:ascii="Verdana" w:hAnsi="Verdana" w:cs="Arial"/>
          <w:b/>
          <w:sz w:val="22"/>
          <w:szCs w:val="22"/>
        </w:rPr>
      </w:pPr>
    </w:p>
    <w:p w:rsidR="007F36D5" w:rsidRPr="007F36D5" w:rsidRDefault="007F36D5" w:rsidP="00981419">
      <w:pPr>
        <w:spacing w:line="276" w:lineRule="auto"/>
        <w:jc w:val="both"/>
        <w:rPr>
          <w:rFonts w:ascii="Verdana" w:hAnsi="Verdana" w:cs="Arial"/>
          <w:b/>
          <w:sz w:val="22"/>
          <w:szCs w:val="22"/>
        </w:rPr>
      </w:pPr>
      <w:r w:rsidRPr="007F36D5">
        <w:rPr>
          <w:rFonts w:ascii="Verdana" w:hAnsi="Verdana" w:cs="Arial"/>
          <w:b/>
          <w:sz w:val="22"/>
          <w:szCs w:val="22"/>
        </w:rPr>
        <w:t>CLAUSULA PRIMEIRA – DO OBJETO</w:t>
      </w:r>
    </w:p>
    <w:p w:rsidR="007F36D5" w:rsidRPr="009C4965" w:rsidRDefault="007F36D5" w:rsidP="00981419">
      <w:pPr>
        <w:pStyle w:val="Corpodetexto"/>
        <w:tabs>
          <w:tab w:val="left" w:pos="-2410"/>
        </w:tabs>
        <w:spacing w:line="276" w:lineRule="auto"/>
        <w:rPr>
          <w:rFonts w:ascii="Verdana" w:hAnsi="Verdana" w:cs="Courier New"/>
          <w:sz w:val="22"/>
          <w:szCs w:val="22"/>
        </w:rPr>
      </w:pPr>
      <w:r w:rsidRPr="007F36D5">
        <w:rPr>
          <w:rFonts w:ascii="Verdana" w:hAnsi="Verdana" w:cs="Arial"/>
          <w:b/>
          <w:sz w:val="22"/>
          <w:szCs w:val="22"/>
        </w:rPr>
        <w:t xml:space="preserve">1.1 - </w:t>
      </w:r>
      <w:r w:rsidRPr="007F36D5">
        <w:rPr>
          <w:rFonts w:ascii="Verdana" w:hAnsi="Verdana" w:cs="Arial"/>
          <w:sz w:val="22"/>
          <w:szCs w:val="22"/>
        </w:rPr>
        <w:t xml:space="preserve">Registro de preços para </w:t>
      </w:r>
      <w:r w:rsidR="009C4965">
        <w:rPr>
          <w:rFonts w:ascii="Verdana" w:hAnsi="Verdana" w:cs="Courier New"/>
          <w:sz w:val="22"/>
          <w:szCs w:val="22"/>
        </w:rPr>
        <w:t>a contratação de empresa para a prestação de serviços de Telefonia Móvel, visando o fornecimento de 30 (trinta) acessos, conforme especificações constantes do Anexo I (Planilha de Especificações) e Anexo II (Modelo de Proposta Comercial) do instrumento convocatório do Pregão Presencial, licitação que deu origem ao presente instrumento.</w:t>
      </w:r>
      <w:r w:rsidRPr="007F36D5">
        <w:rPr>
          <w:rFonts w:ascii="Verdana" w:hAnsi="Verdana" w:cs="Arial"/>
          <w:sz w:val="22"/>
          <w:szCs w:val="22"/>
        </w:rPr>
        <w:t>, conforme  especificações constantes no Anexo I de ATA.</w:t>
      </w:r>
    </w:p>
    <w:p w:rsidR="007F36D5" w:rsidRPr="007F36D5" w:rsidRDefault="007F36D5" w:rsidP="00981419">
      <w:pPr>
        <w:pStyle w:val="Corpodetexto21"/>
        <w:spacing w:after="0" w:line="276" w:lineRule="auto"/>
        <w:jc w:val="both"/>
        <w:rPr>
          <w:rFonts w:ascii="Verdana" w:hAnsi="Verdana" w:cs="Arial"/>
          <w:sz w:val="22"/>
          <w:szCs w:val="22"/>
        </w:rPr>
      </w:pPr>
    </w:p>
    <w:p w:rsidR="00E74E7D" w:rsidRDefault="00E74E7D" w:rsidP="00981419">
      <w:pPr>
        <w:spacing w:after="120" w:line="276" w:lineRule="auto"/>
        <w:jc w:val="both"/>
        <w:rPr>
          <w:rFonts w:ascii="Verdana" w:hAnsi="Verdana" w:cs="Courier New"/>
          <w:b/>
          <w:sz w:val="22"/>
          <w:szCs w:val="22"/>
        </w:rPr>
      </w:pPr>
      <w:r>
        <w:rPr>
          <w:rFonts w:ascii="Verdana" w:hAnsi="Verdana" w:cs="Courier New"/>
          <w:b/>
          <w:sz w:val="22"/>
          <w:szCs w:val="22"/>
        </w:rPr>
        <w:t>CLÁUSULA 2</w:t>
      </w:r>
      <w:r>
        <w:rPr>
          <w:rFonts w:ascii="Verdana" w:hAnsi="Verdana" w:cs="Courier New"/>
          <w:b/>
          <w:sz w:val="22"/>
          <w:szCs w:val="22"/>
          <w:u w:val="single"/>
          <w:vertAlign w:val="superscript"/>
        </w:rPr>
        <w:t>a</w:t>
      </w:r>
      <w:r>
        <w:rPr>
          <w:rFonts w:ascii="Verdana" w:hAnsi="Verdana" w:cs="Courier New"/>
          <w:b/>
          <w:sz w:val="22"/>
          <w:szCs w:val="22"/>
        </w:rPr>
        <w:t xml:space="preserve"> – DO PRAZO</w:t>
      </w:r>
    </w:p>
    <w:p w:rsidR="00E74E7D" w:rsidRDefault="00E74E7D" w:rsidP="00981419">
      <w:pPr>
        <w:spacing w:after="120" w:line="276" w:lineRule="auto"/>
        <w:jc w:val="both"/>
        <w:rPr>
          <w:rFonts w:ascii="Verdana" w:hAnsi="Verdana" w:cs="Courier New"/>
          <w:sz w:val="22"/>
          <w:szCs w:val="22"/>
        </w:rPr>
      </w:pPr>
      <w:r>
        <w:rPr>
          <w:rFonts w:ascii="Verdana" w:hAnsi="Verdana" w:cs="Courier New"/>
          <w:sz w:val="22"/>
          <w:szCs w:val="22"/>
        </w:rPr>
        <w:t xml:space="preserve">2.1 – O presente </w:t>
      </w:r>
      <w:r>
        <w:rPr>
          <w:rFonts w:ascii="Verdana" w:hAnsi="Verdana" w:cs="Courier New"/>
          <w:sz w:val="22"/>
          <w:szCs w:val="22"/>
          <w:u w:val="single"/>
        </w:rPr>
        <w:t>Contrato</w:t>
      </w:r>
      <w:r>
        <w:rPr>
          <w:rFonts w:ascii="Verdana" w:hAnsi="Verdana" w:cs="Courier New"/>
          <w:sz w:val="22"/>
          <w:szCs w:val="22"/>
        </w:rPr>
        <w:t xml:space="preserve"> (Ata de Registro de Preços) terá duração de 12 meses a partir de sua assinatura.</w:t>
      </w:r>
    </w:p>
    <w:p w:rsidR="00E74E7D" w:rsidRDefault="00E74E7D" w:rsidP="00981419">
      <w:pPr>
        <w:spacing w:after="120" w:line="276" w:lineRule="auto"/>
        <w:jc w:val="both"/>
        <w:rPr>
          <w:rFonts w:ascii="Verdana" w:hAnsi="Verdana" w:cs="Courier New"/>
          <w:sz w:val="22"/>
          <w:szCs w:val="22"/>
        </w:rPr>
      </w:pPr>
      <w:r>
        <w:rPr>
          <w:rFonts w:ascii="Verdana" w:hAnsi="Verdana" w:cs="Courier New"/>
          <w:sz w:val="22"/>
          <w:szCs w:val="22"/>
        </w:rPr>
        <w:t>2.2 – O presente instrumento poderá ser prorrogado por iguais e sucessivos períodos, sempre objetivando o interesse público e através de termos aditivos, segundo o que determina a Lei Federal 8666/93.</w:t>
      </w:r>
    </w:p>
    <w:p w:rsidR="00E74E7D" w:rsidRDefault="00E74E7D" w:rsidP="00981419">
      <w:pPr>
        <w:spacing w:line="276" w:lineRule="auto"/>
        <w:jc w:val="both"/>
        <w:rPr>
          <w:rFonts w:ascii="Verdana" w:hAnsi="Verdana" w:cs="Courier New"/>
          <w:sz w:val="22"/>
          <w:szCs w:val="22"/>
        </w:rPr>
      </w:pPr>
      <w:r>
        <w:rPr>
          <w:rFonts w:ascii="Verdana" w:hAnsi="Verdana" w:cs="Courier New"/>
          <w:sz w:val="22"/>
          <w:szCs w:val="22"/>
        </w:rPr>
        <w:t>2.3 – A prestação dos serviços objeto deste contrato se dará conforme solicitações e orientações da Secretaria Municipal Administração, Planejamento e Finanças e do Controle Interno.</w:t>
      </w:r>
    </w:p>
    <w:p w:rsidR="00E74E7D" w:rsidRDefault="00E74E7D" w:rsidP="00981419">
      <w:pPr>
        <w:spacing w:after="120" w:line="276" w:lineRule="auto"/>
        <w:jc w:val="both"/>
        <w:rPr>
          <w:rFonts w:ascii="Verdana" w:hAnsi="Verdana" w:cs="Courier New"/>
          <w:b/>
          <w:sz w:val="22"/>
          <w:szCs w:val="22"/>
        </w:rPr>
      </w:pPr>
    </w:p>
    <w:p w:rsidR="00E74E7D" w:rsidRDefault="00E74E7D" w:rsidP="00981419">
      <w:pPr>
        <w:spacing w:after="120" w:line="276" w:lineRule="auto"/>
        <w:jc w:val="both"/>
        <w:rPr>
          <w:rFonts w:ascii="Verdana" w:hAnsi="Verdana" w:cs="Courier New"/>
          <w:b/>
          <w:sz w:val="22"/>
          <w:szCs w:val="22"/>
        </w:rPr>
      </w:pPr>
      <w:r>
        <w:rPr>
          <w:rFonts w:ascii="Verdana" w:hAnsi="Verdana" w:cs="Courier New"/>
          <w:b/>
          <w:sz w:val="22"/>
          <w:szCs w:val="22"/>
        </w:rPr>
        <w:t>CLÁUSULA 3</w:t>
      </w:r>
      <w:r>
        <w:rPr>
          <w:rFonts w:ascii="Verdana" w:hAnsi="Verdana" w:cs="Courier New"/>
          <w:b/>
          <w:sz w:val="22"/>
          <w:szCs w:val="22"/>
          <w:u w:val="single"/>
          <w:vertAlign w:val="superscript"/>
        </w:rPr>
        <w:t>a</w:t>
      </w:r>
      <w:r>
        <w:rPr>
          <w:rFonts w:ascii="Verdana" w:hAnsi="Verdana" w:cs="Courier New"/>
          <w:b/>
          <w:sz w:val="22"/>
          <w:szCs w:val="22"/>
        </w:rPr>
        <w:t xml:space="preserve"> – DO VALOR TOTAL DESTE CONTRATO</w:t>
      </w:r>
    </w:p>
    <w:p w:rsidR="00E74E7D" w:rsidRDefault="00E74E7D" w:rsidP="00981419">
      <w:pPr>
        <w:pStyle w:val="Corpodetexto"/>
        <w:spacing w:after="120" w:line="276" w:lineRule="auto"/>
        <w:rPr>
          <w:rFonts w:ascii="Verdana" w:hAnsi="Verdana" w:cs="Courier New"/>
          <w:sz w:val="22"/>
          <w:szCs w:val="22"/>
        </w:rPr>
      </w:pPr>
      <w:r>
        <w:rPr>
          <w:rFonts w:ascii="Verdana" w:hAnsi="Verdana" w:cs="Courier New"/>
          <w:sz w:val="22"/>
          <w:szCs w:val="22"/>
        </w:rPr>
        <w:t>3.1 – O valor total do contrato está estimado em R$ __________ (__________).</w:t>
      </w:r>
    </w:p>
    <w:p w:rsidR="00E74E7D" w:rsidRDefault="00E74E7D" w:rsidP="00981419">
      <w:pPr>
        <w:pStyle w:val="Corpodetexto"/>
        <w:spacing w:line="276" w:lineRule="auto"/>
        <w:rPr>
          <w:rFonts w:ascii="Verdana" w:hAnsi="Verdana" w:cs="Courier New"/>
          <w:sz w:val="22"/>
          <w:szCs w:val="22"/>
        </w:rPr>
      </w:pPr>
      <w:r>
        <w:rPr>
          <w:rFonts w:ascii="Verdana" w:hAnsi="Verdana" w:cs="Courier New"/>
          <w:sz w:val="22"/>
          <w:szCs w:val="22"/>
        </w:rPr>
        <w:t>3.2 – O valor acima será parcelado em função dos serviços utilizados em cada competência da vigência do presente instrumento e em valores mensais para fins das condições de pagamento, determinadas na Cláusula 4</w:t>
      </w:r>
      <w:r>
        <w:rPr>
          <w:rFonts w:ascii="Verdana" w:hAnsi="Verdana" w:cs="Courier New"/>
          <w:sz w:val="22"/>
          <w:szCs w:val="22"/>
          <w:u w:val="single"/>
          <w:vertAlign w:val="superscript"/>
        </w:rPr>
        <w:t>a</w:t>
      </w:r>
      <w:r>
        <w:rPr>
          <w:rFonts w:ascii="Verdana" w:hAnsi="Verdana" w:cs="Courier New"/>
          <w:sz w:val="22"/>
          <w:szCs w:val="22"/>
        </w:rPr>
        <w:t xml:space="preserve">. </w:t>
      </w:r>
    </w:p>
    <w:p w:rsidR="00E74E7D" w:rsidRDefault="00E74E7D" w:rsidP="00981419">
      <w:pPr>
        <w:spacing w:line="276" w:lineRule="auto"/>
        <w:jc w:val="both"/>
        <w:rPr>
          <w:rFonts w:ascii="Verdana" w:hAnsi="Verdana" w:cs="Courier New"/>
          <w:sz w:val="22"/>
          <w:szCs w:val="22"/>
        </w:rPr>
      </w:pPr>
    </w:p>
    <w:p w:rsidR="00E74E7D" w:rsidRDefault="00E74E7D" w:rsidP="00981419">
      <w:pPr>
        <w:spacing w:after="120" w:line="276" w:lineRule="auto"/>
        <w:jc w:val="both"/>
        <w:rPr>
          <w:rFonts w:ascii="Verdana" w:hAnsi="Verdana" w:cs="Courier New"/>
          <w:b/>
          <w:sz w:val="22"/>
          <w:szCs w:val="22"/>
        </w:rPr>
      </w:pPr>
      <w:r>
        <w:rPr>
          <w:rFonts w:ascii="Verdana" w:hAnsi="Verdana" w:cs="Courier New"/>
          <w:b/>
          <w:sz w:val="22"/>
          <w:szCs w:val="22"/>
        </w:rPr>
        <w:t>CLÁUSULA 4</w:t>
      </w:r>
      <w:r>
        <w:rPr>
          <w:rFonts w:ascii="Verdana" w:hAnsi="Verdana" w:cs="Courier New"/>
          <w:b/>
          <w:sz w:val="22"/>
          <w:szCs w:val="22"/>
          <w:u w:val="single"/>
          <w:vertAlign w:val="superscript"/>
        </w:rPr>
        <w:t>a</w:t>
      </w:r>
      <w:r>
        <w:rPr>
          <w:rFonts w:ascii="Verdana" w:hAnsi="Verdana" w:cs="Courier New"/>
          <w:b/>
          <w:sz w:val="22"/>
          <w:szCs w:val="22"/>
        </w:rPr>
        <w:t xml:space="preserve"> – DO PAGAMENTO</w:t>
      </w:r>
    </w:p>
    <w:p w:rsidR="00E74E7D" w:rsidRDefault="00E74E7D" w:rsidP="00981419">
      <w:pPr>
        <w:pStyle w:val="Corpodetexto"/>
        <w:spacing w:after="120" w:line="276" w:lineRule="auto"/>
        <w:rPr>
          <w:rFonts w:ascii="Verdana" w:hAnsi="Verdana" w:cs="Courier New"/>
          <w:sz w:val="22"/>
          <w:szCs w:val="22"/>
        </w:rPr>
      </w:pPr>
      <w:r>
        <w:rPr>
          <w:rFonts w:ascii="Verdana" w:hAnsi="Verdana" w:cs="Courier New"/>
          <w:sz w:val="22"/>
          <w:szCs w:val="22"/>
        </w:rPr>
        <w:t xml:space="preserve">4.1 – O pagamento, decorrente da concretização do Objeto será efetuado até o dia </w:t>
      </w:r>
      <w:r>
        <w:rPr>
          <w:rFonts w:ascii="Verdana" w:hAnsi="Verdana" w:cs="Courier New"/>
          <w:sz w:val="22"/>
          <w:szCs w:val="22"/>
          <w:shd w:val="clear" w:color="auto" w:fill="FFFFFF"/>
        </w:rPr>
        <w:t>05 (cinco)</w:t>
      </w:r>
      <w:r>
        <w:rPr>
          <w:rFonts w:ascii="Verdana" w:hAnsi="Verdana" w:cs="Courier New"/>
          <w:sz w:val="22"/>
          <w:szCs w:val="22"/>
        </w:rPr>
        <w:t xml:space="preserve"> do mês subseqüente ao da efetiva prestação dos serviços, por processo legal, </w:t>
      </w:r>
      <w:r w:rsidRPr="007D33D9">
        <w:rPr>
          <w:rFonts w:ascii="Verdana" w:hAnsi="Verdana" w:cs="Courier New"/>
          <w:sz w:val="22"/>
          <w:szCs w:val="22"/>
        </w:rPr>
        <w:t>apresentação da faturas /notas fiscal.</w:t>
      </w:r>
    </w:p>
    <w:p w:rsidR="00E74E7D" w:rsidRDefault="00E74E7D" w:rsidP="00981419">
      <w:pPr>
        <w:spacing w:after="120" w:line="276" w:lineRule="auto"/>
        <w:jc w:val="both"/>
        <w:rPr>
          <w:rFonts w:ascii="Verdana" w:hAnsi="Verdana" w:cs="Courier New"/>
          <w:sz w:val="22"/>
          <w:szCs w:val="22"/>
        </w:rPr>
      </w:pPr>
      <w:r>
        <w:rPr>
          <w:rFonts w:ascii="Verdana" w:hAnsi="Verdana" w:cs="Courier New"/>
          <w:sz w:val="22"/>
          <w:szCs w:val="22"/>
        </w:rPr>
        <w:lastRenderedPageBreak/>
        <w:t>4.2 – Em caso de irregularidade na emissão dos documentos fiscais, o prazo de pagamento será contado a partir de sua reapresentação, desde que devidamente regularizados.</w:t>
      </w:r>
    </w:p>
    <w:p w:rsidR="00E74E7D" w:rsidRDefault="00E74E7D" w:rsidP="00981419">
      <w:pPr>
        <w:spacing w:after="120" w:line="276" w:lineRule="auto"/>
        <w:jc w:val="both"/>
        <w:rPr>
          <w:rFonts w:ascii="Verdana" w:hAnsi="Verdana" w:cs="Courier New"/>
          <w:sz w:val="22"/>
          <w:szCs w:val="22"/>
        </w:rPr>
      </w:pPr>
      <w:r>
        <w:rPr>
          <w:rFonts w:ascii="Verdana" w:hAnsi="Verdana" w:cs="Courier New"/>
          <w:sz w:val="22"/>
          <w:szCs w:val="22"/>
        </w:rPr>
        <w:t>4.3 – Para o efetivo pagamento, as faturas deverão ser entregues na sede da Prefeitura Municipal de Pains - MG, localizada na Praça Tonico Rabelo, nº 164 – centro –  nos dias úteis, no horário das 07:30 às 17:00, com no mínimo 05 (cinco) dias de antecedência do seu vencimento.</w:t>
      </w:r>
    </w:p>
    <w:p w:rsidR="00E74E7D" w:rsidRDefault="00E74E7D" w:rsidP="00981419">
      <w:pPr>
        <w:spacing w:after="120" w:line="276" w:lineRule="auto"/>
        <w:jc w:val="both"/>
        <w:rPr>
          <w:rFonts w:ascii="Verdana" w:hAnsi="Verdana"/>
          <w:sz w:val="22"/>
          <w:szCs w:val="22"/>
        </w:rPr>
      </w:pPr>
      <w:r>
        <w:rPr>
          <w:rFonts w:ascii="Verdana" w:hAnsi="Verdana"/>
          <w:sz w:val="22"/>
          <w:szCs w:val="22"/>
        </w:rPr>
        <w:t>4.4 – Nenhum pagamento será efetuado à CONTRATADA, enquanto pendente de liquidação, qualquer obrigação financeira decorrente de penalidade ou inadimplência, sem que isso gere direito a reajustamento de preços.</w:t>
      </w:r>
    </w:p>
    <w:p w:rsidR="007F36D5" w:rsidRPr="007F36D5" w:rsidRDefault="007F36D5" w:rsidP="00981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Verdana" w:hAnsi="Verdana" w:cs="Arial"/>
          <w:spacing w:val="-3"/>
          <w:sz w:val="22"/>
          <w:szCs w:val="22"/>
        </w:rPr>
      </w:pPr>
    </w:p>
    <w:p w:rsidR="00436E68" w:rsidRDefault="00436E68" w:rsidP="00981419">
      <w:pPr>
        <w:pStyle w:val="Recuodecorpodetexto31"/>
        <w:spacing w:after="120" w:line="276" w:lineRule="auto"/>
        <w:ind w:left="0" w:firstLine="0"/>
        <w:jc w:val="both"/>
        <w:rPr>
          <w:rFonts w:ascii="Verdana" w:hAnsi="Verdana" w:cs="Courier New"/>
          <w:b/>
          <w:sz w:val="22"/>
          <w:szCs w:val="22"/>
        </w:rPr>
      </w:pPr>
      <w:r>
        <w:rPr>
          <w:rFonts w:ascii="Verdana" w:hAnsi="Verdana" w:cs="Courier New"/>
          <w:b/>
          <w:sz w:val="22"/>
          <w:szCs w:val="22"/>
        </w:rPr>
        <w:t>CLÁUSULA 5</w:t>
      </w:r>
      <w:r>
        <w:rPr>
          <w:rFonts w:ascii="Verdana" w:hAnsi="Verdana" w:cs="Courier New"/>
          <w:b/>
          <w:sz w:val="22"/>
          <w:szCs w:val="22"/>
          <w:u w:val="single"/>
          <w:vertAlign w:val="superscript"/>
        </w:rPr>
        <w:t>a</w:t>
      </w:r>
      <w:r>
        <w:rPr>
          <w:rFonts w:ascii="Verdana" w:hAnsi="Verdana" w:cs="Courier New"/>
          <w:b/>
          <w:sz w:val="22"/>
          <w:szCs w:val="22"/>
        </w:rPr>
        <w:t xml:space="preserve"> – DA DOTAÇÃO ORÇAMENTÁRIA</w:t>
      </w:r>
    </w:p>
    <w:p w:rsidR="00436E68" w:rsidRDefault="00436E68" w:rsidP="00981419">
      <w:pPr>
        <w:spacing w:line="276" w:lineRule="auto"/>
        <w:jc w:val="both"/>
        <w:rPr>
          <w:rFonts w:ascii="Verdana" w:hAnsi="Verdana" w:cs="Courier New"/>
          <w:sz w:val="22"/>
          <w:szCs w:val="22"/>
        </w:rPr>
      </w:pPr>
      <w:r>
        <w:rPr>
          <w:rFonts w:ascii="Verdana" w:hAnsi="Verdana" w:cs="Courier New"/>
          <w:sz w:val="22"/>
          <w:szCs w:val="22"/>
        </w:rPr>
        <w:t xml:space="preserve">5.1 – As futuras e eventuais despesas decorrentes do Processo que deu origem ao presente instrumento correrão por conta de dotações orçamentárias específicas de cada Pasta da Administração Municipal para o Exercício de 2018, e, em caso de prorrogação do presente instrumento, sendo as seguintes: </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02.01.01.04.122.0002.2006.3.3.90.39.00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02.02.01.02.062.0003.2011.3.3.90.39.00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02.02.01.04.122.0003.2013.3.3.90.39.00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02.02.01.04.122.0003.2015.3.3.90.39.00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02.02.01.06.181.0003.2018.3.3.90.39.00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02.02.01.06.181.0003.2019.3.3.90.39.00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02.03.01.12.361.0004.2030.3.3.90.39.00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02.03.01.12.361.0004.2031.3.3.90.39.00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02.03.04.13.391.0017.2052.3.3.90.39.00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02.03.04.13.392.0017.2053.3.3.90.39.00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02.04.01.10.122.0008.2061.3.3.90.39.00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02.04.01.10.301.0008.2062.3.3.90.39.00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02.04.01.10.302.0008.2063.3.3.90.39.00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02.04.01.10.302.0008.2064.3.3.90.39.00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02.05.01.08.122.0010.2076.3.3.90.39.00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02.05.01.08.243.0010.2083.3.3.90.39.00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02.06.01.18.541.0011.2091.3.3.90.39.00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02.07.01.27.812.0012.2099.3.3.90.39.00</w:t>
      </w:r>
    </w:p>
    <w:p w:rsidR="00436E68" w:rsidRDefault="00436E68" w:rsidP="00981419">
      <w:pPr>
        <w:spacing w:line="276" w:lineRule="auto"/>
        <w:jc w:val="both"/>
        <w:rPr>
          <w:rFonts w:ascii="Verdana" w:hAnsi="Verdana" w:cs="Courier New"/>
          <w:color w:val="000000"/>
          <w:sz w:val="22"/>
          <w:szCs w:val="22"/>
        </w:rPr>
      </w:pPr>
      <w:r>
        <w:rPr>
          <w:rFonts w:ascii="Verdana" w:hAnsi="Verdana" w:cs="Courier New"/>
          <w:color w:val="000000"/>
          <w:sz w:val="22"/>
          <w:szCs w:val="22"/>
        </w:rPr>
        <w:t>02.08.01.04.122.0013.2104.3.3.90.39.00</w:t>
      </w:r>
    </w:p>
    <w:p w:rsidR="00436E68" w:rsidRPr="00664E56" w:rsidRDefault="00436E68" w:rsidP="00981419">
      <w:pPr>
        <w:spacing w:line="276" w:lineRule="auto"/>
        <w:jc w:val="both"/>
        <w:rPr>
          <w:rFonts w:ascii="Verdana" w:hAnsi="Verdana" w:cs="Courier New"/>
          <w:color w:val="000000"/>
          <w:sz w:val="22"/>
          <w:szCs w:val="22"/>
        </w:rPr>
      </w:pPr>
    </w:p>
    <w:p w:rsidR="00436E68" w:rsidRDefault="00436E68" w:rsidP="00981419">
      <w:pPr>
        <w:pStyle w:val="Recuodecorpodetexto"/>
        <w:spacing w:after="120" w:line="276" w:lineRule="auto"/>
        <w:ind w:left="0"/>
        <w:rPr>
          <w:rFonts w:ascii="Verdana" w:hAnsi="Verdana" w:cs="Courier New"/>
          <w:b/>
          <w:sz w:val="22"/>
          <w:szCs w:val="22"/>
        </w:rPr>
      </w:pPr>
      <w:r>
        <w:rPr>
          <w:rFonts w:ascii="Verdana" w:hAnsi="Verdana" w:cs="Courier New"/>
          <w:b/>
          <w:sz w:val="22"/>
          <w:szCs w:val="22"/>
        </w:rPr>
        <w:t>CLÁUSULA 6</w:t>
      </w:r>
      <w:r>
        <w:rPr>
          <w:rFonts w:ascii="Verdana" w:hAnsi="Verdana" w:cs="Courier New"/>
          <w:b/>
          <w:sz w:val="22"/>
          <w:szCs w:val="22"/>
          <w:u w:val="single"/>
          <w:vertAlign w:val="superscript"/>
        </w:rPr>
        <w:t>a</w:t>
      </w:r>
      <w:r>
        <w:rPr>
          <w:rFonts w:ascii="Verdana" w:hAnsi="Verdana" w:cs="Courier New"/>
          <w:b/>
          <w:sz w:val="22"/>
          <w:szCs w:val="22"/>
        </w:rPr>
        <w:t xml:space="preserve"> – DA EXECUÇÃO DOS SERVIÇOS</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lastRenderedPageBreak/>
        <w:t>6.1 – A CONTRATADA se compromete a cumprir e fazer cumprir as normas técnicas e administrativas emanadas da ANATEL, através de seus organismos operacionais pertencentes aos serviços preços ora registrados.</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6.2 – A CONTRATADA deverá fornecer tecnologia GSM ou EDGE e fornecer aparelhos digitais novos, devidamente habilitados com linhas pós-pagas, em comodato, sempre que solicitados pelo CONTRATANTE, nos limites promocionais para o Plano em que se enquadrar pelo nível de utilização.</w:t>
      </w:r>
    </w:p>
    <w:p w:rsidR="00436E68" w:rsidRDefault="00436E68" w:rsidP="00981419">
      <w:pPr>
        <w:pStyle w:val="Recuodecorpodetexto"/>
        <w:numPr>
          <w:ilvl w:val="1"/>
          <w:numId w:val="5"/>
        </w:numPr>
        <w:spacing w:after="120" w:line="276" w:lineRule="auto"/>
        <w:ind w:left="0" w:firstLine="0"/>
        <w:rPr>
          <w:rFonts w:ascii="Verdana" w:hAnsi="Verdana" w:cs="Courier New"/>
          <w:sz w:val="22"/>
          <w:szCs w:val="22"/>
        </w:rPr>
      </w:pPr>
      <w:r>
        <w:rPr>
          <w:rFonts w:ascii="Verdana" w:hAnsi="Verdana" w:cs="Courier New"/>
          <w:sz w:val="22"/>
          <w:szCs w:val="22"/>
        </w:rPr>
        <w:t>– Os serviços básicos ora contratados são os seguintes:</w:t>
      </w:r>
    </w:p>
    <w:tbl>
      <w:tblPr>
        <w:tblStyle w:val="Tabelacomgrade"/>
        <w:tblW w:w="9322" w:type="dxa"/>
        <w:tblLayout w:type="fixed"/>
        <w:tblLook w:val="04A0"/>
      </w:tblPr>
      <w:tblGrid>
        <w:gridCol w:w="9322"/>
      </w:tblGrid>
      <w:tr w:rsidR="00436E68" w:rsidRPr="000D7192" w:rsidTr="0020006D">
        <w:tc>
          <w:tcPr>
            <w:tcW w:w="9322" w:type="dxa"/>
          </w:tcPr>
          <w:p w:rsidR="00436E68" w:rsidRPr="000D7192" w:rsidRDefault="00436E68" w:rsidP="00981419">
            <w:pPr>
              <w:spacing w:line="276" w:lineRule="auto"/>
              <w:jc w:val="both"/>
              <w:rPr>
                <w:rFonts w:ascii="Arial" w:hAnsi="Arial" w:cs="Arial"/>
              </w:rPr>
            </w:pPr>
            <w:r>
              <w:rPr>
                <w:rFonts w:ascii="Arial" w:hAnsi="Arial" w:cs="Arial"/>
              </w:rPr>
              <w:t>Assinatura básica mensal de acesso</w:t>
            </w:r>
          </w:p>
        </w:tc>
      </w:tr>
      <w:tr w:rsidR="00436E68" w:rsidRPr="000D7192" w:rsidTr="0020006D">
        <w:tc>
          <w:tcPr>
            <w:tcW w:w="9322" w:type="dxa"/>
          </w:tcPr>
          <w:p w:rsidR="00436E68" w:rsidRPr="000D7192" w:rsidRDefault="00436E68" w:rsidP="00981419">
            <w:pPr>
              <w:spacing w:line="276" w:lineRule="auto"/>
              <w:jc w:val="both"/>
              <w:rPr>
                <w:rFonts w:ascii="Arial" w:hAnsi="Arial" w:cs="Arial"/>
              </w:rPr>
            </w:pPr>
            <w:r>
              <w:rPr>
                <w:rFonts w:ascii="Arial" w:hAnsi="Arial" w:cs="Arial"/>
              </w:rPr>
              <w:t>VC1 – 1 Móvel para fixo</w:t>
            </w:r>
          </w:p>
        </w:tc>
      </w:tr>
      <w:tr w:rsidR="00436E68" w:rsidRPr="000D7192" w:rsidTr="0020006D">
        <w:tc>
          <w:tcPr>
            <w:tcW w:w="9322" w:type="dxa"/>
          </w:tcPr>
          <w:p w:rsidR="00436E68" w:rsidRPr="000D7192" w:rsidRDefault="00436E68" w:rsidP="00981419">
            <w:pPr>
              <w:spacing w:line="276" w:lineRule="auto"/>
              <w:jc w:val="both"/>
              <w:rPr>
                <w:rFonts w:ascii="Arial" w:hAnsi="Arial" w:cs="Arial"/>
              </w:rPr>
            </w:pPr>
            <w:r>
              <w:rPr>
                <w:rFonts w:ascii="Arial" w:hAnsi="Arial" w:cs="Arial"/>
              </w:rPr>
              <w:t>VC1 – 2 Móvel para móvel mesma operadora</w:t>
            </w:r>
          </w:p>
        </w:tc>
      </w:tr>
      <w:tr w:rsidR="00436E68" w:rsidRPr="000D7192" w:rsidTr="0020006D">
        <w:tc>
          <w:tcPr>
            <w:tcW w:w="9322" w:type="dxa"/>
          </w:tcPr>
          <w:p w:rsidR="00436E68" w:rsidRPr="000D7192" w:rsidRDefault="00436E68" w:rsidP="00981419">
            <w:pPr>
              <w:spacing w:line="276" w:lineRule="auto"/>
              <w:jc w:val="both"/>
              <w:rPr>
                <w:rFonts w:ascii="Arial" w:hAnsi="Arial" w:cs="Arial"/>
              </w:rPr>
            </w:pPr>
            <w:r>
              <w:rPr>
                <w:rFonts w:ascii="Arial" w:hAnsi="Arial" w:cs="Arial"/>
              </w:rPr>
              <w:t>VC1 – 3 Móvel para móvel outras operadoras</w:t>
            </w:r>
          </w:p>
        </w:tc>
      </w:tr>
      <w:tr w:rsidR="00436E68" w:rsidRPr="000D7192" w:rsidTr="0020006D">
        <w:tc>
          <w:tcPr>
            <w:tcW w:w="9322" w:type="dxa"/>
          </w:tcPr>
          <w:p w:rsidR="00436E68" w:rsidRPr="000D7192" w:rsidRDefault="00436E68" w:rsidP="00981419">
            <w:pPr>
              <w:spacing w:line="276" w:lineRule="auto"/>
              <w:jc w:val="both"/>
              <w:rPr>
                <w:rFonts w:ascii="Arial" w:hAnsi="Arial" w:cs="Arial"/>
              </w:rPr>
            </w:pPr>
            <w:r>
              <w:rPr>
                <w:rFonts w:ascii="Arial" w:hAnsi="Arial" w:cs="Arial"/>
              </w:rPr>
              <w:t>VC2 – 1 Móvel para fixo</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VC2 – 2 Móvel para móvel mesma operadora</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VC2 – 3 Móvel para móvel outras operadoras</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VC3 – 1 Móvel para fixo</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VC3 – 2 Móvel para móvel mesma operadora</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VC3 – 3 Móvel para móvel outras operadoras</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Mensagem de texto – SMS</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Acesso de dados 3G/4G para smartphones (3GB)</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 xml:space="preserve">Ferramenta de gestão on-line </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Serviço – Tarifa zero local</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Caixa postal</w:t>
            </w:r>
          </w:p>
        </w:tc>
      </w:tr>
      <w:tr w:rsidR="00436E68" w:rsidTr="0020006D">
        <w:tc>
          <w:tcPr>
            <w:tcW w:w="9322" w:type="dxa"/>
          </w:tcPr>
          <w:p w:rsidR="00436E68" w:rsidRDefault="00436E68" w:rsidP="00981419">
            <w:pPr>
              <w:spacing w:line="276" w:lineRule="auto"/>
              <w:jc w:val="both"/>
              <w:rPr>
                <w:rFonts w:ascii="Arial" w:hAnsi="Arial" w:cs="Arial"/>
              </w:rPr>
            </w:pPr>
            <w:r>
              <w:rPr>
                <w:rFonts w:ascii="Arial" w:hAnsi="Arial" w:cs="Arial"/>
              </w:rPr>
              <w:t>Aparelhos em comodato - Smartphone</w:t>
            </w:r>
          </w:p>
          <w:p w:rsidR="00436E68" w:rsidRDefault="00436E68" w:rsidP="00981419">
            <w:pPr>
              <w:spacing w:line="276" w:lineRule="auto"/>
              <w:jc w:val="both"/>
              <w:rPr>
                <w:rFonts w:ascii="Arial" w:hAnsi="Arial" w:cs="Arial"/>
              </w:rPr>
            </w:pPr>
            <w:r>
              <w:rPr>
                <w:rFonts w:ascii="Arial" w:hAnsi="Arial" w:cs="Arial"/>
              </w:rPr>
              <w:t>(Modelo I)</w:t>
            </w:r>
          </w:p>
        </w:tc>
      </w:tr>
      <w:tr w:rsidR="00436E68" w:rsidRPr="00A84141" w:rsidTr="0020006D">
        <w:tc>
          <w:tcPr>
            <w:tcW w:w="9322" w:type="dxa"/>
          </w:tcPr>
          <w:p w:rsidR="00436E68" w:rsidRDefault="00436E68" w:rsidP="00981419">
            <w:pPr>
              <w:spacing w:line="276" w:lineRule="auto"/>
              <w:jc w:val="both"/>
              <w:rPr>
                <w:rFonts w:ascii="Arial" w:hAnsi="Arial" w:cs="Arial"/>
              </w:rPr>
            </w:pPr>
            <w:r w:rsidRPr="00A84141">
              <w:rPr>
                <w:rFonts w:ascii="Arial" w:hAnsi="Arial" w:cs="Arial"/>
              </w:rPr>
              <w:t>Aparelhos em comodato</w:t>
            </w:r>
            <w:r>
              <w:rPr>
                <w:rFonts w:ascii="Arial" w:hAnsi="Arial" w:cs="Arial"/>
              </w:rPr>
              <w:t xml:space="preserve"> – Smartphone </w:t>
            </w:r>
          </w:p>
          <w:p w:rsidR="00436E68" w:rsidRPr="00A84141" w:rsidRDefault="00436E68" w:rsidP="00981419">
            <w:pPr>
              <w:spacing w:line="276" w:lineRule="auto"/>
              <w:jc w:val="both"/>
              <w:rPr>
                <w:rFonts w:ascii="Arial" w:hAnsi="Arial" w:cs="Arial"/>
              </w:rPr>
            </w:pPr>
            <w:r>
              <w:rPr>
                <w:rFonts w:ascii="Arial" w:hAnsi="Arial" w:cs="Arial"/>
              </w:rPr>
              <w:t>(Modelo II)</w:t>
            </w:r>
          </w:p>
        </w:tc>
      </w:tr>
      <w:tr w:rsidR="00436E68" w:rsidRPr="00A84141" w:rsidTr="0020006D">
        <w:tc>
          <w:tcPr>
            <w:tcW w:w="9322" w:type="dxa"/>
          </w:tcPr>
          <w:p w:rsidR="00436E68" w:rsidRPr="00A84141" w:rsidRDefault="00436E68" w:rsidP="00981419">
            <w:pPr>
              <w:spacing w:line="276" w:lineRule="auto"/>
              <w:jc w:val="both"/>
              <w:rPr>
                <w:rFonts w:ascii="Arial" w:hAnsi="Arial" w:cs="Arial"/>
              </w:rPr>
            </w:pPr>
            <w:r>
              <w:rPr>
                <w:rFonts w:ascii="Arial" w:hAnsi="Arial" w:cs="Arial"/>
              </w:rPr>
              <w:t>Modem UBS 4G LTE para transmissão de dados em alta velocidade</w:t>
            </w:r>
          </w:p>
        </w:tc>
      </w:tr>
    </w:tbl>
    <w:p w:rsidR="00436E68" w:rsidRDefault="00436E68" w:rsidP="00981419">
      <w:pPr>
        <w:pStyle w:val="Recuodecorpodetexto"/>
        <w:spacing w:after="120" w:line="276" w:lineRule="auto"/>
        <w:ind w:left="0"/>
        <w:rPr>
          <w:rFonts w:ascii="Verdana" w:hAnsi="Verdana" w:cs="Courier New"/>
          <w:sz w:val="22"/>
          <w:szCs w:val="22"/>
        </w:rPr>
      </w:pPr>
    </w:p>
    <w:p w:rsidR="00436E68" w:rsidRDefault="00436E68" w:rsidP="00981419">
      <w:pPr>
        <w:pStyle w:val="Recuodecorpodetexto"/>
        <w:spacing w:after="120" w:line="276" w:lineRule="auto"/>
        <w:ind w:left="0"/>
        <w:rPr>
          <w:rFonts w:ascii="Verdana" w:hAnsi="Verdana" w:cs="Courier New"/>
          <w:b/>
          <w:sz w:val="22"/>
          <w:szCs w:val="22"/>
        </w:rPr>
      </w:pPr>
      <w:r>
        <w:rPr>
          <w:rFonts w:ascii="Verdana" w:hAnsi="Verdana" w:cs="Courier New"/>
          <w:b/>
          <w:sz w:val="22"/>
          <w:szCs w:val="22"/>
        </w:rPr>
        <w:t>CLÁUSULA 7</w:t>
      </w:r>
      <w:r>
        <w:rPr>
          <w:rFonts w:ascii="Verdana" w:hAnsi="Verdana" w:cs="Courier New"/>
          <w:b/>
          <w:sz w:val="22"/>
          <w:szCs w:val="22"/>
          <w:u w:val="single"/>
          <w:vertAlign w:val="superscript"/>
        </w:rPr>
        <w:t>a</w:t>
      </w:r>
      <w:r>
        <w:rPr>
          <w:rFonts w:ascii="Verdana" w:hAnsi="Verdana" w:cs="Courier New"/>
          <w:b/>
          <w:sz w:val="22"/>
          <w:szCs w:val="22"/>
        </w:rPr>
        <w:t xml:space="preserve"> – RESPONSABILIDADE DA CONTRATADA</w:t>
      </w:r>
    </w:p>
    <w:p w:rsidR="00436E68" w:rsidRDefault="00436E68"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7.1 – No prazo de 30(trinta) dias da assinatura deste Contrato, disponibilizar os acessos, descritos no Edital do Pregão Presencial           .</w:t>
      </w:r>
    </w:p>
    <w:p w:rsidR="00436E68" w:rsidRDefault="00436E68"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7.2 – Providenciar, junto aos órgãos competentes, os registros e licenciamentos regulamentares e pertinentes ao objeto deste certame.</w:t>
      </w:r>
    </w:p>
    <w:p w:rsidR="00436E68" w:rsidRDefault="00436E68"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7.3 – Responder pelo cumprimento dos postulados legais vigentes de âmbito federal, estadual e municipal, bem como assegurar os direitos e cumprimento dos deveres de todas as obrigações estabelecidas por regulamentação da ANATEL;</w:t>
      </w:r>
    </w:p>
    <w:p w:rsidR="00436E68" w:rsidRDefault="00436E68" w:rsidP="00981419">
      <w:pPr>
        <w:autoSpaceDE w:val="0"/>
        <w:spacing w:after="120" w:line="276" w:lineRule="auto"/>
        <w:jc w:val="both"/>
        <w:rPr>
          <w:rFonts w:ascii="Verdana" w:hAnsi="Verdana"/>
          <w:sz w:val="22"/>
          <w:szCs w:val="22"/>
        </w:rPr>
      </w:pPr>
      <w:r>
        <w:rPr>
          <w:rFonts w:ascii="Verdana" w:hAnsi="Verdana" w:cs="Courier New"/>
          <w:iCs/>
          <w:color w:val="000000"/>
          <w:sz w:val="22"/>
          <w:szCs w:val="22"/>
        </w:rPr>
        <w:lastRenderedPageBreak/>
        <w:t>7.4 –</w:t>
      </w:r>
      <w:r>
        <w:rPr>
          <w:rFonts w:ascii="Verdana" w:hAnsi="Verdana"/>
          <w:sz w:val="22"/>
          <w:szCs w:val="22"/>
        </w:rPr>
        <w:t>Possibilitar ao CONTRATANTE, na condição de assinante viajante, receber a prestação do serviço móvel celular em redes de outras operadoras de serviço, sujeitando-se, nesta hipótese, às condições de tarifa e preços, bem como às condições técnicas e operacionais por elas estabelecidas, de acordo com a legislação vigente, responsabilizando-se por todas as despesas pelo uso do sistema móvel celular roaming, que serão incluídos na conta de serviços emitidos pela concessionária;</w:t>
      </w:r>
    </w:p>
    <w:p w:rsidR="00436E68" w:rsidRDefault="00436E68" w:rsidP="00981419">
      <w:pPr>
        <w:shd w:val="clear" w:color="auto" w:fill="FFFFFF"/>
        <w:suppressAutoHyphens w:val="0"/>
        <w:spacing w:line="276" w:lineRule="auto"/>
        <w:jc w:val="both"/>
        <w:rPr>
          <w:rFonts w:ascii="Arial" w:hAnsi="Arial" w:cs="Arial"/>
          <w:color w:val="222222"/>
          <w:sz w:val="22"/>
          <w:szCs w:val="22"/>
          <w:lang w:eastAsia="pt-BR"/>
        </w:rPr>
      </w:pPr>
      <w:r>
        <w:rPr>
          <w:rFonts w:ascii="Verdana" w:hAnsi="Verdana" w:cs="Courier New"/>
          <w:sz w:val="22"/>
          <w:szCs w:val="22"/>
        </w:rPr>
        <w:t xml:space="preserve">7.5 - </w:t>
      </w:r>
      <w:r w:rsidRPr="00815548">
        <w:rPr>
          <w:rFonts w:ascii="Verdana" w:hAnsi="Verdana" w:cs="Arial"/>
          <w:color w:val="222222"/>
          <w:sz w:val="22"/>
          <w:szCs w:val="22"/>
          <w:lang w:eastAsia="pt-BR"/>
        </w:rPr>
        <w:t>Em caso de defeito, o envio do objeto, será exclusivamente do contratante, ou seja, o contratante encaminhará para a assistência técnica do fabricante detectar eventual problemas técnicos, bem como realizar laudo técnico. Ou seja, é da responsabilidade do fabricante a assistência técnica dos aparelhos, cabendo à contratada a substituição dos equipamentos com defeito somente nos casos em que o defeito for constatado em até 07 (sete) dias da entrega.</w:t>
      </w:r>
    </w:p>
    <w:p w:rsidR="00436E68" w:rsidRPr="00786789" w:rsidRDefault="00436E68" w:rsidP="00981419">
      <w:pPr>
        <w:shd w:val="clear" w:color="auto" w:fill="FFFFFF"/>
        <w:suppressAutoHyphens w:val="0"/>
        <w:spacing w:line="276" w:lineRule="auto"/>
        <w:jc w:val="both"/>
        <w:rPr>
          <w:rFonts w:ascii="Arial" w:hAnsi="Arial" w:cs="Arial"/>
          <w:color w:val="222222"/>
          <w:sz w:val="19"/>
          <w:szCs w:val="19"/>
          <w:lang w:eastAsia="pt-BR"/>
        </w:rPr>
      </w:pPr>
    </w:p>
    <w:p w:rsidR="00436E68" w:rsidRDefault="00436E68" w:rsidP="00981419">
      <w:pPr>
        <w:pStyle w:val="Cabealho"/>
        <w:tabs>
          <w:tab w:val="clear" w:pos="4419"/>
          <w:tab w:val="clear" w:pos="8838"/>
        </w:tabs>
        <w:autoSpaceDE w:val="0"/>
        <w:spacing w:after="120" w:line="276" w:lineRule="auto"/>
        <w:jc w:val="both"/>
        <w:rPr>
          <w:rFonts w:ascii="Verdana" w:hAnsi="Verdana" w:cs="Courier New"/>
          <w:sz w:val="22"/>
          <w:szCs w:val="22"/>
        </w:rPr>
      </w:pPr>
      <w:r w:rsidRPr="00F67EA2">
        <w:rPr>
          <w:rFonts w:ascii="Verdana" w:hAnsi="Verdana" w:cs="Courier New"/>
          <w:sz w:val="22"/>
          <w:szCs w:val="22"/>
        </w:rPr>
        <w:t>7.6 - Em caso de perda, furto ou roubo do aparelho, a contratante deverá informar à contratada e apresentar boletim de ocorrência nos casos em couber. Será fornecido</w:t>
      </w:r>
      <w:r>
        <w:rPr>
          <w:rFonts w:ascii="Verdana" w:hAnsi="Verdana" w:cs="Courier New"/>
          <w:sz w:val="22"/>
          <w:szCs w:val="22"/>
        </w:rPr>
        <w:t xml:space="preserve"> </w:t>
      </w:r>
      <w:r w:rsidRPr="00F67EA2">
        <w:rPr>
          <w:rFonts w:ascii="Verdana" w:hAnsi="Verdana" w:cs="Courier New"/>
          <w:sz w:val="22"/>
          <w:szCs w:val="22"/>
        </w:rPr>
        <w:t>outro aparelho em comodato e haverá a cobrança na fatura do valor</w:t>
      </w:r>
      <w:r>
        <w:rPr>
          <w:rFonts w:ascii="Verdana" w:hAnsi="Verdana" w:cs="Courier New"/>
          <w:sz w:val="22"/>
          <w:szCs w:val="22"/>
        </w:rPr>
        <w:t xml:space="preserve"> </w:t>
      </w:r>
      <w:r w:rsidRPr="00F67EA2">
        <w:rPr>
          <w:rFonts w:ascii="Verdana" w:hAnsi="Verdana" w:cs="Courier New"/>
          <w:sz w:val="22"/>
          <w:szCs w:val="22"/>
        </w:rPr>
        <w:t xml:space="preserve">da </w:t>
      </w:r>
      <w:r>
        <w:rPr>
          <w:rFonts w:ascii="Verdana" w:hAnsi="Verdana" w:cs="Courier New"/>
          <w:sz w:val="22"/>
          <w:szCs w:val="22"/>
        </w:rPr>
        <w:t xml:space="preserve">nota </w:t>
      </w:r>
      <w:r w:rsidRPr="00F67EA2">
        <w:rPr>
          <w:rFonts w:ascii="Verdana" w:hAnsi="Verdana" w:cs="Courier New"/>
          <w:sz w:val="22"/>
          <w:szCs w:val="22"/>
        </w:rPr>
        <w:t>fiscal  que acompanhou o aparelho que tiver sido perdido, roubado ou furtado.</w:t>
      </w:r>
    </w:p>
    <w:p w:rsidR="00436E68" w:rsidRPr="00B20A44" w:rsidRDefault="00436E68" w:rsidP="00981419">
      <w:pPr>
        <w:shd w:val="clear" w:color="auto" w:fill="FFFFFF"/>
        <w:suppressAutoHyphens w:val="0"/>
        <w:spacing w:line="276" w:lineRule="auto"/>
        <w:jc w:val="both"/>
        <w:rPr>
          <w:rFonts w:ascii="Verdana" w:hAnsi="Verdana" w:cs="Arial"/>
          <w:color w:val="222222"/>
          <w:sz w:val="22"/>
          <w:szCs w:val="22"/>
          <w:lang w:eastAsia="pt-BR"/>
        </w:rPr>
      </w:pPr>
      <w:r w:rsidRPr="00B20A44">
        <w:rPr>
          <w:rFonts w:ascii="Verdana" w:hAnsi="Verdana" w:cs="Arial"/>
          <w:color w:val="222222"/>
          <w:sz w:val="22"/>
          <w:szCs w:val="22"/>
          <w:lang w:eastAsia="pt-BR"/>
        </w:rPr>
        <w:t>II) A garantia do equipamento, concedida pela assistência técnica do fabricante não abrange os defeitos ocasionados pela utilização incorreta dos objetos tampouco pelas quebras nos mesmos.</w:t>
      </w:r>
    </w:p>
    <w:p w:rsidR="00436E68" w:rsidRPr="00B20A44" w:rsidRDefault="00436E68" w:rsidP="00981419">
      <w:pPr>
        <w:shd w:val="clear" w:color="auto" w:fill="FFFFFF"/>
        <w:suppressAutoHyphens w:val="0"/>
        <w:spacing w:line="276" w:lineRule="auto"/>
        <w:jc w:val="both"/>
        <w:rPr>
          <w:rFonts w:ascii="Verdana" w:hAnsi="Verdana" w:cs="Arial"/>
          <w:color w:val="222222"/>
          <w:sz w:val="22"/>
          <w:szCs w:val="22"/>
          <w:lang w:eastAsia="pt-BR"/>
        </w:rPr>
      </w:pPr>
      <w:r w:rsidRPr="00B20A44">
        <w:rPr>
          <w:rFonts w:ascii="Verdana" w:hAnsi="Verdana" w:cs="Calibri"/>
          <w:color w:val="222222"/>
          <w:sz w:val="22"/>
          <w:szCs w:val="22"/>
          <w:lang w:eastAsia="pt-BR"/>
        </w:rPr>
        <w:t>III) O prazo, por parte do fabricante, deverá ser mínimo para substituição de aparelho com defeito, após o recebimento formal, pois os usuários têm suas atividades finalísticas prejudicadas, uma vez que o uso do telefone é ferramenta essencial para o desenvolvimento e a alcance das atribuições de cada cargo.</w:t>
      </w:r>
    </w:p>
    <w:p w:rsidR="00436E68" w:rsidRPr="00B20A44" w:rsidRDefault="00436E68" w:rsidP="00981419">
      <w:pPr>
        <w:shd w:val="clear" w:color="auto" w:fill="FFFFFF"/>
        <w:suppressAutoHyphens w:val="0"/>
        <w:spacing w:line="276" w:lineRule="auto"/>
        <w:jc w:val="both"/>
        <w:rPr>
          <w:rFonts w:ascii="Verdana" w:hAnsi="Verdana" w:cs="Arial"/>
          <w:color w:val="222222"/>
          <w:sz w:val="22"/>
          <w:szCs w:val="22"/>
          <w:lang w:eastAsia="pt-BR"/>
        </w:rPr>
      </w:pPr>
      <w:r w:rsidRPr="00B20A44">
        <w:rPr>
          <w:rFonts w:ascii="Verdana" w:hAnsi="Verdana" w:cs="Calibri"/>
          <w:color w:val="222222"/>
          <w:sz w:val="22"/>
          <w:szCs w:val="22"/>
          <w:lang w:eastAsia="pt-BR"/>
        </w:rPr>
        <w:t>IV) Nos casos que seja comprovado que houve dano/defeito pelo mau uso, o Município se responsabiliza pelo aparelho.</w:t>
      </w:r>
    </w:p>
    <w:p w:rsidR="00436E68" w:rsidRDefault="00436E68" w:rsidP="00981419">
      <w:pPr>
        <w:autoSpaceDE w:val="0"/>
        <w:spacing w:after="120" w:line="276" w:lineRule="auto"/>
        <w:jc w:val="both"/>
        <w:rPr>
          <w:rFonts w:ascii="Verdana" w:hAnsi="Verdana" w:cs="Courier New"/>
          <w:sz w:val="22"/>
          <w:szCs w:val="22"/>
        </w:rPr>
      </w:pPr>
    </w:p>
    <w:p w:rsidR="00436E68" w:rsidRDefault="00436E68" w:rsidP="00981419">
      <w:pPr>
        <w:autoSpaceDE w:val="0"/>
        <w:spacing w:after="120" w:line="276" w:lineRule="auto"/>
        <w:jc w:val="both"/>
        <w:rPr>
          <w:rFonts w:ascii="Verdana" w:hAnsi="Verdana" w:cs="Courier New"/>
          <w:iCs/>
          <w:color w:val="000000"/>
          <w:sz w:val="22"/>
          <w:szCs w:val="22"/>
        </w:rPr>
      </w:pPr>
      <w:r>
        <w:rPr>
          <w:rFonts w:ascii="Verdana" w:hAnsi="Verdana" w:cs="Courier New"/>
          <w:iCs/>
          <w:color w:val="000000"/>
          <w:sz w:val="22"/>
          <w:szCs w:val="22"/>
        </w:rPr>
        <w:t>7.7 – Manter a qualidade e a regularidade dos serviços prestados;</w:t>
      </w:r>
    </w:p>
    <w:p w:rsidR="00436E68" w:rsidRDefault="00436E68" w:rsidP="00981419">
      <w:pPr>
        <w:autoSpaceDE w:val="0"/>
        <w:spacing w:after="120" w:line="276" w:lineRule="auto"/>
        <w:jc w:val="both"/>
        <w:rPr>
          <w:rFonts w:ascii="Verdana" w:hAnsi="Verdana" w:cs="Courier New"/>
          <w:iCs/>
          <w:color w:val="000000"/>
          <w:sz w:val="22"/>
          <w:szCs w:val="22"/>
        </w:rPr>
      </w:pPr>
      <w:r>
        <w:rPr>
          <w:rFonts w:ascii="Verdana" w:hAnsi="Verdana" w:cs="Courier New"/>
          <w:iCs/>
          <w:color w:val="000000"/>
          <w:sz w:val="22"/>
          <w:szCs w:val="22"/>
        </w:rPr>
        <w:t>7.8 – Divulgar ao CONTRANTE sobre toda e qualquer alteração nas condições de prestação dos serviços, inclusive referente à mudança de tecnologia que enseje modificação dos termos do Contrato que tiver origem neste certame;</w:t>
      </w:r>
    </w:p>
    <w:p w:rsidR="00436E68" w:rsidRDefault="00436E68"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7.9 – Executar fielmente o objeto ora licitado, comunicando imediatamente e com antecedência o CONTRATANTE, na hipótese de ocorrência de qualquer fato impeditivo de seu cumprimento;</w:t>
      </w:r>
    </w:p>
    <w:p w:rsidR="00436E68" w:rsidRDefault="00436E68"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 xml:space="preserve">7.10 – Apresentar Fatura/Nota Fiscal de cobrança dos serviços, por linha de acesso de celular detalhada, que deverá discriminar todos os serviços executados e outras </w:t>
      </w:r>
      <w:r>
        <w:rPr>
          <w:rFonts w:ascii="Verdana" w:hAnsi="Verdana" w:cs="Courier New"/>
          <w:sz w:val="22"/>
          <w:szCs w:val="22"/>
        </w:rPr>
        <w:lastRenderedPageBreak/>
        <w:t>informações que se fizerem necessárias sendo que sua apresentação deverá se dar no prazo mínimo de 05 (cinco) dias de seu vencimento;</w:t>
      </w:r>
    </w:p>
    <w:p w:rsidR="00436E68" w:rsidRDefault="00436E68"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7.11 – Comunicar ao CONTRATANTE, por escrito, qualquer anormalidade nos serviços e prestar informações julgadas necessárias, em tempo hábil, principalmente quando solicitadas;</w:t>
      </w:r>
    </w:p>
    <w:p w:rsidR="00436E68" w:rsidRDefault="00436E68"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7.12 – Será de responsabilidade da CONTRATADA as despesas resultantes das ligações de aparelhos que porventura venham a ser clonados, bem como despesas e custos decorrentes de quaisquer ações e demandas que originem danos ocorridos por culpa sua ou de seus empregados ou prepostos;</w:t>
      </w:r>
    </w:p>
    <w:p w:rsidR="00436E68" w:rsidRDefault="00436E68" w:rsidP="00981419">
      <w:pPr>
        <w:pStyle w:val="Cabealho"/>
        <w:tabs>
          <w:tab w:val="clear" w:pos="4419"/>
          <w:tab w:val="clear" w:pos="8838"/>
        </w:tabs>
        <w:spacing w:after="120" w:line="276" w:lineRule="auto"/>
        <w:jc w:val="both"/>
        <w:rPr>
          <w:rFonts w:ascii="Verdana" w:hAnsi="Verdana" w:cs="Courier New"/>
          <w:sz w:val="22"/>
          <w:szCs w:val="22"/>
        </w:rPr>
      </w:pPr>
      <w:r>
        <w:rPr>
          <w:rFonts w:ascii="Verdana" w:hAnsi="Verdana" w:cs="Courier New"/>
          <w:sz w:val="22"/>
          <w:szCs w:val="22"/>
        </w:rPr>
        <w:t>7.13 – Comunicar imediatamente ao CONTRATANTE toda e qualquer suspeita de clone, tomando todas as providências necessárias para o bloqueio, rastreamento e solução do problema;</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7.14 – Acatar as orientações do CONTRATANTE, sujeitando-se a mais ampla e irrestrita fiscalização, prestando os esclarecimentos solicitados e atendendo as reclamações formuladas;</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 xml:space="preserve">7.15 - Disponibilizar consultoria especializada para atendimento diferenciado às solicitações relativas à contratação que tiver origem neste certame, bem como, uma </w:t>
      </w:r>
      <w:r>
        <w:rPr>
          <w:rFonts w:ascii="Verdana" w:hAnsi="Verdana" w:cs="Courier New"/>
          <w:bCs/>
          <w:i/>
          <w:sz w:val="22"/>
          <w:szCs w:val="22"/>
        </w:rPr>
        <w:t>Central de Atendimento</w:t>
      </w:r>
      <w:r>
        <w:rPr>
          <w:rFonts w:ascii="Verdana" w:hAnsi="Verdana" w:cs="Courier New"/>
          <w:bCs/>
          <w:sz w:val="22"/>
          <w:szCs w:val="22"/>
        </w:rPr>
        <w:t xml:space="preserve"> disponível 24 (vinte e quatro) horas, nos 07 (sete) dias da semana, sem ônus adicional;</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7.16 – Responder por danos causados diretamente ao CONTRATANTE e/ou a terceiros, decorrentes de sua culpa ou dolo, quando da execução dos serviços;</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7.17 – Implantar, de forma adequada, a supervisão permanente dos serviços, de modo a obter uma operação correta e eficaz;</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7.18 – Zelar pela perfeita execução dos serviços prestados;</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7.19 – Possibilitar ao CONTRATANTE a escolha de melhor data de vencimento da fatura, de acordo com os ciclos de faturamento da empresa vencedora do certame;</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7.20 – Manter, durante toda a vigência do Contrato que tiver origem neste certame, a compatibilidade com as obrigações assumidas em relação a todas as condições de habilitação e qualificação exigidas na licitação;</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7.21 – Fornecer toda mão-de-obra e utilizar materiais de primeira qualidade e todos os equipamentos necessários à perfeita execução dos serviços;</w:t>
      </w:r>
    </w:p>
    <w:p w:rsidR="00436E68"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7.22 – Comunicar ao fiscal do Contrato, por escrito, qualquer anormalidade de caráter urgente e prestar os esclarecimentos julgados necessários;</w:t>
      </w:r>
    </w:p>
    <w:p w:rsidR="00F77B4F" w:rsidRDefault="00436E68" w:rsidP="00981419">
      <w:pPr>
        <w:autoSpaceDE w:val="0"/>
        <w:spacing w:after="120" w:line="276" w:lineRule="auto"/>
        <w:jc w:val="both"/>
        <w:rPr>
          <w:rFonts w:ascii="Verdana" w:hAnsi="Verdana" w:cs="Courier New"/>
          <w:bCs/>
          <w:sz w:val="22"/>
          <w:szCs w:val="22"/>
        </w:rPr>
      </w:pPr>
      <w:r>
        <w:rPr>
          <w:rFonts w:ascii="Verdana" w:hAnsi="Verdana" w:cs="Courier New"/>
          <w:bCs/>
          <w:sz w:val="22"/>
          <w:szCs w:val="22"/>
        </w:rPr>
        <w:t xml:space="preserve">7.23 – Responsabilizar-se pelos encargos trabalhistas, previdenciários, fiscais e comerciais, resultantes da execução do contrato. A inadimplência da empresa </w:t>
      </w:r>
      <w:r>
        <w:rPr>
          <w:rFonts w:ascii="Verdana" w:hAnsi="Verdana" w:cs="Courier New"/>
          <w:bCs/>
          <w:sz w:val="22"/>
          <w:szCs w:val="22"/>
        </w:rPr>
        <w:lastRenderedPageBreak/>
        <w:t>vencedora do certame, referente a esses encargos, não transfere ao CONTRATANTE a responsabilidade por seu pagamento;</w:t>
      </w:r>
    </w:p>
    <w:p w:rsidR="00436E68" w:rsidRDefault="00436E68" w:rsidP="00981419">
      <w:pPr>
        <w:autoSpaceDE w:val="0"/>
        <w:spacing w:after="120" w:line="276" w:lineRule="auto"/>
        <w:jc w:val="both"/>
        <w:rPr>
          <w:rFonts w:ascii="Verdana" w:hAnsi="Verdana" w:cs="Courier New"/>
          <w:b/>
          <w:sz w:val="22"/>
          <w:szCs w:val="22"/>
        </w:rPr>
      </w:pPr>
      <w:r>
        <w:rPr>
          <w:rFonts w:ascii="Verdana" w:hAnsi="Verdana" w:cs="Courier New"/>
          <w:b/>
          <w:sz w:val="22"/>
          <w:szCs w:val="22"/>
        </w:rPr>
        <w:t>CLÁUSULA 8</w:t>
      </w:r>
      <w:r>
        <w:rPr>
          <w:rFonts w:ascii="Verdana" w:hAnsi="Verdana" w:cs="Courier New"/>
          <w:b/>
          <w:sz w:val="22"/>
          <w:szCs w:val="22"/>
          <w:vertAlign w:val="superscript"/>
        </w:rPr>
        <w:t>a</w:t>
      </w:r>
      <w:r>
        <w:rPr>
          <w:rFonts w:ascii="Verdana" w:hAnsi="Verdana" w:cs="Courier New"/>
          <w:b/>
          <w:sz w:val="22"/>
          <w:szCs w:val="22"/>
        </w:rPr>
        <w:t xml:space="preserve"> – DAS OBRIGAÇÕES DO CONTRATANTE</w:t>
      </w:r>
    </w:p>
    <w:p w:rsidR="00436E68" w:rsidRDefault="00436E68"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8.1 – Acompanhar e fiscalizar a execução do Contrato que tiver origem neste certame, assegurando-se da qualidade da prestação dos serviços prestados;</w:t>
      </w:r>
    </w:p>
    <w:p w:rsidR="00436E68" w:rsidRDefault="00436E68"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8.2 – Assegurar-se de que os preços praticados estão compatíveis com aqueles praticados no mercado pelas demais operadoras;</w:t>
      </w:r>
    </w:p>
    <w:p w:rsidR="00436E68" w:rsidRDefault="00436E68"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8.3 – Solicitar o fornecimento de novos acessos, transferências, desligamentos, bloqueios e trocas de numeração, sempre que for necessário e de conveniência da gestão do plano por servidor indicado pelo CONTRATANTE;</w:t>
      </w:r>
    </w:p>
    <w:p w:rsidR="00436E68" w:rsidRDefault="00436E68" w:rsidP="00981419">
      <w:pPr>
        <w:autoSpaceDE w:val="0"/>
        <w:spacing w:after="120" w:line="276" w:lineRule="auto"/>
        <w:jc w:val="both"/>
        <w:rPr>
          <w:rFonts w:ascii="Verdana" w:hAnsi="Verdana" w:cs="Courier New"/>
          <w:color w:val="000000"/>
          <w:sz w:val="22"/>
          <w:szCs w:val="22"/>
        </w:rPr>
      </w:pPr>
      <w:r>
        <w:rPr>
          <w:rFonts w:ascii="Verdana" w:hAnsi="Verdana" w:cs="Courier New"/>
          <w:color w:val="000000"/>
          <w:sz w:val="22"/>
          <w:szCs w:val="22"/>
        </w:rPr>
        <w:t>8.4 – Proporcionar as facilidades necessárias ao bom andamento dos serviços ora licitados;</w:t>
      </w:r>
    </w:p>
    <w:p w:rsidR="00436E68" w:rsidRDefault="00436E68" w:rsidP="00981419">
      <w:pPr>
        <w:autoSpaceDE w:val="0"/>
        <w:spacing w:line="276" w:lineRule="auto"/>
        <w:jc w:val="both"/>
        <w:rPr>
          <w:rFonts w:ascii="Verdana" w:hAnsi="Verdana" w:cs="Courier New"/>
          <w:color w:val="000000"/>
          <w:sz w:val="22"/>
          <w:szCs w:val="22"/>
        </w:rPr>
      </w:pPr>
      <w:r>
        <w:rPr>
          <w:rFonts w:ascii="Verdana" w:hAnsi="Verdana" w:cs="Courier New"/>
          <w:color w:val="000000"/>
          <w:sz w:val="22"/>
          <w:szCs w:val="22"/>
        </w:rPr>
        <w:t>8.5 – Efetuar os pagamentos na forma ajustada no Contrato que tiver origem no presente certame.</w:t>
      </w:r>
    </w:p>
    <w:p w:rsidR="00436E68" w:rsidRDefault="00436E68" w:rsidP="00981419">
      <w:pPr>
        <w:autoSpaceDE w:val="0"/>
        <w:spacing w:line="276" w:lineRule="auto"/>
        <w:jc w:val="both"/>
        <w:rPr>
          <w:rFonts w:ascii="Verdana" w:hAnsi="Verdana" w:cs="Courier New"/>
          <w:sz w:val="22"/>
          <w:szCs w:val="22"/>
        </w:rPr>
      </w:pPr>
    </w:p>
    <w:p w:rsidR="00436E68" w:rsidRDefault="00436E68" w:rsidP="00981419">
      <w:pPr>
        <w:pStyle w:val="Recuodecorpodetexto"/>
        <w:spacing w:after="120" w:line="276" w:lineRule="auto"/>
        <w:ind w:left="0"/>
        <w:rPr>
          <w:rFonts w:ascii="Verdana" w:hAnsi="Verdana" w:cs="Courier New"/>
          <w:b/>
          <w:sz w:val="22"/>
          <w:szCs w:val="22"/>
        </w:rPr>
      </w:pPr>
      <w:r>
        <w:rPr>
          <w:rFonts w:ascii="Verdana" w:hAnsi="Verdana" w:cs="Courier New"/>
          <w:b/>
          <w:sz w:val="22"/>
          <w:szCs w:val="22"/>
        </w:rPr>
        <w:t>CLÁUSULA 9ª – DO CONTROLE, AVALIAÇÃO, VISTORIA E FISCALIZAÇÃO</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10.1 – A execução do presente Contrato será avaliada pelo Contratante, através de sua Secretaria de Municipal de Administração, Planejamento e Finanças, mediante procedimentos de supervisão indireta ou local, sem prejuízo à observância do cumprimento das cláusulas e condições estabelecidas neste contrato.</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10.3 – Sob critérios definidos em normatização complementar, poderá em casos específicos, ser realizada auditoria especializada.</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10.4 – Qualquer alteração ou modificação que importe em diminuição da capacidade operativa da Contratada poderá ensejar a revisão das condições ora estipuladas.</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10.5 – A fiscalização exercida pelo Contratante sobre os serviços ora contratados, não eximirá a Contratada da sua plena responsabilidade perante o Contratante ou para com seus usuários, decorrentes de culpa ou dolo na execução do contrato.</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 xml:space="preserve">10.6 – A Contratada facilitará ao Contratante o acompanhamento e a fiscalização permanente dos serviços e prestará todos os esclarecimentos que lhe forem solicitados pelos serviços do Contratante designados para tal fim. </w:t>
      </w:r>
    </w:p>
    <w:p w:rsidR="00436E68" w:rsidRDefault="00436E68" w:rsidP="00981419">
      <w:pPr>
        <w:pStyle w:val="Recuodecorpodetexto"/>
        <w:spacing w:line="276" w:lineRule="auto"/>
        <w:ind w:left="0"/>
        <w:rPr>
          <w:rFonts w:ascii="Verdana" w:hAnsi="Verdana" w:cs="Courier New"/>
          <w:sz w:val="22"/>
          <w:szCs w:val="22"/>
        </w:rPr>
      </w:pPr>
      <w:r>
        <w:rPr>
          <w:rFonts w:ascii="Verdana" w:hAnsi="Verdana" w:cs="Courier New"/>
          <w:sz w:val="22"/>
          <w:szCs w:val="22"/>
        </w:rPr>
        <w:t>10.7 – Em qualquer hipótese é assegurado a Contratada amplo direito de defesa, nos termos das normas gerais da Lei Federal da Licitação e Contratos administrativos.</w:t>
      </w:r>
    </w:p>
    <w:p w:rsidR="00436E68" w:rsidRDefault="00436E68" w:rsidP="00981419">
      <w:pPr>
        <w:pStyle w:val="Recuodecorpodetexto"/>
        <w:spacing w:line="276" w:lineRule="auto"/>
        <w:ind w:left="0"/>
        <w:rPr>
          <w:rFonts w:ascii="Verdana" w:hAnsi="Verdana" w:cs="Courier New"/>
          <w:sz w:val="22"/>
          <w:szCs w:val="22"/>
        </w:rPr>
      </w:pPr>
    </w:p>
    <w:p w:rsidR="00436E68" w:rsidRDefault="00436E68" w:rsidP="00981419">
      <w:pPr>
        <w:pStyle w:val="Recuodecorpodetexto"/>
        <w:spacing w:after="120" w:line="276" w:lineRule="auto"/>
        <w:ind w:left="0"/>
        <w:rPr>
          <w:rFonts w:ascii="Verdana" w:hAnsi="Verdana" w:cs="Courier New"/>
          <w:b/>
          <w:sz w:val="22"/>
          <w:szCs w:val="22"/>
        </w:rPr>
      </w:pPr>
      <w:r>
        <w:rPr>
          <w:rFonts w:ascii="Verdana" w:hAnsi="Verdana" w:cs="Courier New"/>
          <w:b/>
          <w:sz w:val="22"/>
          <w:szCs w:val="22"/>
        </w:rPr>
        <w:t>CLÁUSULA 10 – DA RESPONSABILIDADE CIVIL DA CONTRATADA</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lastRenderedPageBreak/>
        <w:t>11.1 – A Contratada será civil e criminalmente responsável pelos prejuízos decorrentes de ato ou omissão danosa para seus usuários ou para terceiros praticado por seus empregados, prepostos e diretores, e pelos profissionais vinculados aos seus quadros, porém admitidos em seus recintos para participarem da prestação de seus serviços.</w:t>
      </w:r>
    </w:p>
    <w:p w:rsidR="00436E68" w:rsidRDefault="00436E68" w:rsidP="00981419">
      <w:pPr>
        <w:pStyle w:val="Recuodecorpodetexto"/>
        <w:spacing w:after="120" w:line="276" w:lineRule="auto"/>
        <w:ind w:left="1134" w:hanging="1134"/>
        <w:rPr>
          <w:rFonts w:ascii="Verdana" w:hAnsi="Verdana" w:cs="Courier New"/>
          <w:sz w:val="22"/>
          <w:szCs w:val="22"/>
        </w:rPr>
      </w:pPr>
      <w:r>
        <w:rPr>
          <w:rFonts w:ascii="Verdana" w:hAnsi="Verdana" w:cs="Courier New"/>
          <w:sz w:val="22"/>
          <w:szCs w:val="22"/>
        </w:rPr>
        <w:t>11.1.1 –</w:t>
      </w:r>
      <w:r>
        <w:rPr>
          <w:rFonts w:ascii="Verdana" w:hAnsi="Verdana" w:cs="Courier New"/>
          <w:sz w:val="22"/>
          <w:szCs w:val="22"/>
        </w:rPr>
        <w:tab/>
        <w:t>Responsabilizar-se-ão também pelas conseqüências danosas de suas instalações e de seus equipamentos e aparelhagens.</w:t>
      </w:r>
    </w:p>
    <w:p w:rsidR="00436E68" w:rsidRDefault="00436E68" w:rsidP="00981419">
      <w:pPr>
        <w:pStyle w:val="Recuodecorpodetexto"/>
        <w:numPr>
          <w:ilvl w:val="1"/>
          <w:numId w:val="6"/>
        </w:numPr>
        <w:spacing w:line="276" w:lineRule="auto"/>
        <w:ind w:left="0" w:firstLine="0"/>
        <w:rPr>
          <w:rFonts w:ascii="Verdana" w:hAnsi="Verdana" w:cs="Courier New"/>
          <w:sz w:val="22"/>
          <w:szCs w:val="22"/>
        </w:rPr>
      </w:pPr>
      <w:r>
        <w:rPr>
          <w:rFonts w:ascii="Verdana" w:hAnsi="Verdana" w:cs="Courier New"/>
          <w:sz w:val="22"/>
          <w:szCs w:val="22"/>
        </w:rPr>
        <w:t>– Fica reservado a Contratada o direito de suspensão ou interrupção da prestação de Serviços no caso de não pagamento da fatura no prazo de trinta dias do seu vencimento.</w:t>
      </w:r>
    </w:p>
    <w:p w:rsidR="00436E68" w:rsidRDefault="00436E68" w:rsidP="00981419">
      <w:pPr>
        <w:pStyle w:val="Recuodecorpodetexto"/>
        <w:spacing w:line="276" w:lineRule="auto"/>
        <w:ind w:left="0"/>
        <w:rPr>
          <w:rFonts w:ascii="Verdana" w:hAnsi="Verdana" w:cs="Courier New"/>
          <w:sz w:val="22"/>
          <w:szCs w:val="22"/>
        </w:rPr>
      </w:pPr>
    </w:p>
    <w:p w:rsidR="00436E68" w:rsidRDefault="00436E68" w:rsidP="00981419">
      <w:pPr>
        <w:pStyle w:val="Recuodecorpodetexto"/>
        <w:spacing w:after="120" w:line="276" w:lineRule="auto"/>
        <w:ind w:left="0"/>
        <w:rPr>
          <w:rFonts w:ascii="Verdana" w:hAnsi="Verdana" w:cs="Courier New"/>
          <w:b/>
          <w:sz w:val="22"/>
          <w:szCs w:val="22"/>
        </w:rPr>
      </w:pPr>
      <w:r>
        <w:rPr>
          <w:rFonts w:ascii="Verdana" w:hAnsi="Verdana" w:cs="Courier New"/>
          <w:b/>
          <w:sz w:val="22"/>
          <w:szCs w:val="22"/>
        </w:rPr>
        <w:t>CLÁUSULA 11 – SANÇÕES, DENÚNCIA E RESCISÃO</w:t>
      </w:r>
    </w:p>
    <w:p w:rsidR="00436E68" w:rsidRDefault="00436E68" w:rsidP="00981419">
      <w:pPr>
        <w:pStyle w:val="Corpodetexto"/>
        <w:spacing w:after="120" w:line="276" w:lineRule="auto"/>
        <w:rPr>
          <w:rFonts w:ascii="Verdana" w:hAnsi="Verdana" w:cs="Courier New"/>
          <w:sz w:val="22"/>
          <w:szCs w:val="22"/>
        </w:rPr>
      </w:pPr>
      <w:r>
        <w:rPr>
          <w:rFonts w:ascii="Verdana" w:hAnsi="Verdana" w:cs="Courier New"/>
          <w:sz w:val="22"/>
          <w:szCs w:val="22"/>
        </w:rPr>
        <w:t>12.1 A Contratada que, convocado no prazo de validade de sua proposta, deixar de entregar ou apresentar documentação falsa, ensejar o retardamento da execução de seu objeto, não mantiver a proposta, comportar-se de modo inidôneo ou cometer fraude fiscal, ficará impedido de licitar e contratar com a Administração Municipal, e será descredenciado dos sistemas de cadastramento a que estiver inscrito, pelo prazo de até 05 (cinco) anos, sem prejuízo das multas aplicáveis e demais cominações legais.</w:t>
      </w:r>
    </w:p>
    <w:p w:rsidR="00436E68" w:rsidRDefault="00436E68" w:rsidP="00981419">
      <w:pPr>
        <w:pStyle w:val="Corpodetexto"/>
        <w:spacing w:after="120" w:line="276" w:lineRule="auto"/>
        <w:rPr>
          <w:rFonts w:ascii="Verdana" w:hAnsi="Verdana" w:cs="Courier New"/>
          <w:sz w:val="22"/>
          <w:szCs w:val="22"/>
        </w:rPr>
      </w:pPr>
      <w:r>
        <w:rPr>
          <w:rFonts w:ascii="Verdana" w:hAnsi="Verdana" w:cs="Courier New"/>
          <w:sz w:val="22"/>
          <w:szCs w:val="22"/>
        </w:rPr>
        <w:t>12.2 – Ficam estabelecidos os seguintes percentuais de multas:</w:t>
      </w:r>
    </w:p>
    <w:p w:rsidR="00436E68" w:rsidRDefault="00436E68" w:rsidP="00981419">
      <w:pPr>
        <w:pStyle w:val="Recuodecorpodetexto31"/>
        <w:tabs>
          <w:tab w:val="clear" w:pos="-31680"/>
          <w:tab w:val="left" w:pos="-14020"/>
          <w:tab w:val="left" w:pos="-10654"/>
          <w:tab w:val="left" w:pos="-7288"/>
          <w:tab w:val="left" w:pos="-3922"/>
          <w:tab w:val="left" w:pos="-556"/>
          <w:tab w:val="left" w:pos="2810"/>
          <w:tab w:val="left" w:pos="6176"/>
          <w:tab w:val="left" w:pos="20270"/>
        </w:tabs>
        <w:spacing w:after="120" w:line="276" w:lineRule="auto"/>
        <w:ind w:left="1134" w:hanging="1134"/>
        <w:jc w:val="both"/>
        <w:rPr>
          <w:rFonts w:ascii="Verdana" w:hAnsi="Verdana" w:cs="Courier New"/>
          <w:sz w:val="22"/>
          <w:szCs w:val="22"/>
        </w:rPr>
      </w:pPr>
      <w:r>
        <w:rPr>
          <w:rFonts w:ascii="Verdana" w:hAnsi="Verdana" w:cs="Courier New"/>
          <w:sz w:val="22"/>
          <w:szCs w:val="22"/>
        </w:rPr>
        <w:t>12.2.1 –</w:t>
      </w:r>
      <w:r>
        <w:rPr>
          <w:rFonts w:ascii="Verdana" w:hAnsi="Verdana" w:cs="Courier New"/>
          <w:sz w:val="22"/>
          <w:szCs w:val="22"/>
        </w:rPr>
        <w:tab/>
        <w:t>0,3% (três décimos por cento) por dia, até o 30</w:t>
      </w:r>
      <w:r>
        <w:rPr>
          <w:rFonts w:ascii="Verdana" w:hAnsi="Verdana" w:cs="Courier New"/>
          <w:sz w:val="22"/>
          <w:szCs w:val="22"/>
          <w:u w:val="single"/>
          <w:vertAlign w:val="superscript"/>
        </w:rPr>
        <w:t>o</w:t>
      </w:r>
      <w:r>
        <w:rPr>
          <w:rFonts w:ascii="Verdana" w:hAnsi="Verdana" w:cs="Courier New"/>
          <w:sz w:val="22"/>
          <w:szCs w:val="22"/>
        </w:rPr>
        <w:t xml:space="preserve"> (trigésimo) dia de atraso na prestação dos serviços, sobre o valor do contrato, por ocorrência;</w:t>
      </w:r>
    </w:p>
    <w:p w:rsidR="00436E68" w:rsidRDefault="00436E68" w:rsidP="00981419">
      <w:pPr>
        <w:pStyle w:val="Recuodecorpodetexto31"/>
        <w:tabs>
          <w:tab w:val="clear" w:pos="-31680"/>
          <w:tab w:val="left" w:pos="-14020"/>
          <w:tab w:val="left" w:pos="-10654"/>
          <w:tab w:val="left" w:pos="-7288"/>
          <w:tab w:val="left" w:pos="-3922"/>
          <w:tab w:val="left" w:pos="-556"/>
          <w:tab w:val="left" w:pos="2810"/>
          <w:tab w:val="left" w:pos="6176"/>
          <w:tab w:val="left" w:pos="20270"/>
        </w:tabs>
        <w:spacing w:after="120" w:line="276" w:lineRule="auto"/>
        <w:ind w:left="1134" w:hanging="1134"/>
        <w:jc w:val="both"/>
        <w:rPr>
          <w:rFonts w:ascii="Verdana" w:hAnsi="Verdana" w:cs="Courier New"/>
          <w:sz w:val="22"/>
          <w:szCs w:val="22"/>
        </w:rPr>
      </w:pPr>
      <w:r>
        <w:rPr>
          <w:rFonts w:ascii="Verdana" w:hAnsi="Verdana" w:cs="Courier New"/>
          <w:sz w:val="22"/>
          <w:szCs w:val="22"/>
        </w:rPr>
        <w:t>12.2.2 –</w:t>
      </w:r>
      <w:r>
        <w:rPr>
          <w:rFonts w:ascii="Verdana" w:hAnsi="Verdana" w:cs="Courier New"/>
          <w:sz w:val="22"/>
          <w:szCs w:val="22"/>
        </w:rPr>
        <w:tab/>
        <w:t>10% (dez por cento) sobre o valor do Contrato, no caso de atraso superior a 30 (trinta) dias na prestação do serviço, com a conseqüente rescisão contratual;</w:t>
      </w:r>
    </w:p>
    <w:p w:rsidR="00436E68" w:rsidRDefault="00436E68" w:rsidP="00981419">
      <w:pPr>
        <w:pStyle w:val="Corpodetexto"/>
        <w:spacing w:after="120" w:line="276" w:lineRule="auto"/>
        <w:ind w:left="1134" w:hanging="1134"/>
        <w:rPr>
          <w:rFonts w:ascii="Verdana" w:hAnsi="Verdana" w:cs="Courier New"/>
          <w:color w:val="000000"/>
          <w:sz w:val="22"/>
          <w:szCs w:val="22"/>
        </w:rPr>
      </w:pPr>
      <w:r>
        <w:rPr>
          <w:rFonts w:ascii="Verdana" w:hAnsi="Verdana" w:cs="Courier New"/>
          <w:color w:val="000000"/>
          <w:sz w:val="22"/>
          <w:szCs w:val="22"/>
        </w:rPr>
        <w:t>12.2.3 –</w:t>
      </w:r>
      <w:r>
        <w:rPr>
          <w:rFonts w:ascii="Verdana" w:hAnsi="Verdana" w:cs="Courier New"/>
          <w:color w:val="000000"/>
          <w:sz w:val="22"/>
          <w:szCs w:val="22"/>
        </w:rPr>
        <w:tab/>
        <w:t>10% (dez  por cento) sobre o valor do Contrato, no caso de a contratada, injustificadamente, desistir do mesmo, der causar a sua rescisão ou aos demais casos de inadimplemento contratual.</w:t>
      </w:r>
    </w:p>
    <w:p w:rsidR="00436E68" w:rsidRDefault="00436E68" w:rsidP="00981419">
      <w:pPr>
        <w:pStyle w:val="Recuodecorpodetexto31"/>
        <w:spacing w:after="120" w:line="276" w:lineRule="auto"/>
        <w:ind w:left="0" w:firstLine="0"/>
        <w:jc w:val="both"/>
        <w:rPr>
          <w:rFonts w:ascii="Verdana" w:hAnsi="Verdana" w:cs="Courier New"/>
          <w:color w:val="000000"/>
          <w:sz w:val="22"/>
          <w:szCs w:val="22"/>
        </w:rPr>
      </w:pPr>
      <w:r>
        <w:rPr>
          <w:rFonts w:ascii="Verdana" w:hAnsi="Verdana" w:cs="Courier New"/>
          <w:color w:val="000000"/>
          <w:sz w:val="22"/>
          <w:szCs w:val="22"/>
        </w:rPr>
        <w:t>12.3 – O valor das multas aplicadas, após regular processo administrativo, deverá ser pago por meio de guia própria, do Município, no prazo máximo de 03 (três) dias úteis, a contar da data da sua aplicação.</w:t>
      </w:r>
    </w:p>
    <w:p w:rsidR="00436E68" w:rsidRDefault="00436E68" w:rsidP="00981419">
      <w:pPr>
        <w:pStyle w:val="Corpodetexto"/>
        <w:spacing w:line="276" w:lineRule="auto"/>
        <w:rPr>
          <w:rFonts w:ascii="Verdana" w:hAnsi="Verdana" w:cs="Courier New"/>
          <w:sz w:val="22"/>
          <w:szCs w:val="22"/>
        </w:rPr>
      </w:pPr>
      <w:r>
        <w:rPr>
          <w:rFonts w:ascii="Verdana" w:hAnsi="Verdana" w:cs="Courier New"/>
          <w:sz w:val="22"/>
          <w:szCs w:val="22"/>
        </w:rPr>
        <w:t>12.4 – As sanções previstas poderão ser aplicadas cumulativamente, de acordo com a gravidade do descumprimento, após regular processo administrativo, garantido o contraditório e a ampla defesa.</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 xml:space="preserve">12.5 – A inobservância, pela CONTRATADA, de cláusula ou obrigação constante deste contrato ou de dever originado de norma legal ou regulamentar pertinente, </w:t>
      </w:r>
      <w:r>
        <w:rPr>
          <w:rFonts w:ascii="Verdana" w:hAnsi="Verdana" w:cs="Courier New"/>
          <w:sz w:val="22"/>
          <w:szCs w:val="22"/>
        </w:rPr>
        <w:lastRenderedPageBreak/>
        <w:t>implicará no imediato bloqueio da liberação dos pagamentos relativos aos serviços prestados, conforme a natureza da cláusula, obrigação ou dever infringido e instituição imediata da apuração dos fatos.</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12.6 – Constituem motivos para denúncia do presente Contrato o não cumprimento de qualquer das cláusulas e condições, bem como os motivos previstos na legislação referente às licitações e contratos administrativos.</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12.7 –</w:t>
      </w:r>
      <w:r>
        <w:rPr>
          <w:rFonts w:ascii="Verdana" w:hAnsi="Verdana" w:cs="Courier New"/>
          <w:sz w:val="22"/>
          <w:szCs w:val="22"/>
        </w:rPr>
        <w:tab/>
        <w:t>Em caso de denúncia, se a interrupção das atividades em andamento puder causar prejuízo ao CONTRATANTE, a seu critério, será observado o prazo de até sessenta (60) dias para ocorrer a rescisão.</w:t>
      </w:r>
    </w:p>
    <w:p w:rsidR="00436E68" w:rsidRDefault="00436E68" w:rsidP="00981419">
      <w:pPr>
        <w:pStyle w:val="Recuodecorpodetexto"/>
        <w:spacing w:after="120" w:line="276" w:lineRule="auto"/>
        <w:ind w:left="0"/>
        <w:rPr>
          <w:rFonts w:ascii="Verdana" w:hAnsi="Verdana" w:cs="Courier New"/>
          <w:sz w:val="22"/>
          <w:szCs w:val="22"/>
        </w:rPr>
      </w:pPr>
      <w:r>
        <w:rPr>
          <w:rFonts w:ascii="Verdana" w:hAnsi="Verdana" w:cs="Courier New"/>
          <w:sz w:val="22"/>
          <w:szCs w:val="22"/>
        </w:rPr>
        <w:t>12.8 – O presente Contrato poderá ser rescindido se restar comprovada qualquer das irregularidades mencionadas nesta cláusula.</w:t>
      </w:r>
    </w:p>
    <w:p w:rsidR="00436E68" w:rsidRDefault="00436E68" w:rsidP="00981419">
      <w:pPr>
        <w:pStyle w:val="Recuodecorpodetexto"/>
        <w:numPr>
          <w:ilvl w:val="1"/>
          <w:numId w:val="7"/>
        </w:numPr>
        <w:spacing w:line="276" w:lineRule="auto"/>
        <w:ind w:left="0" w:firstLine="0"/>
        <w:rPr>
          <w:rFonts w:ascii="Verdana" w:hAnsi="Verdana" w:cs="Courier New"/>
          <w:sz w:val="22"/>
          <w:szCs w:val="22"/>
        </w:rPr>
      </w:pPr>
      <w:r>
        <w:rPr>
          <w:rFonts w:ascii="Verdana" w:hAnsi="Verdana" w:cs="Courier New"/>
          <w:sz w:val="22"/>
          <w:szCs w:val="22"/>
        </w:rPr>
        <w:t>– Este contrato poderá também ser rescindido por conveniência de qualquer das partes, contando que dessa intenção seja notificada o outro, por escrito, com antecedência mínima de 60 (sessenta) dias.</w:t>
      </w:r>
    </w:p>
    <w:p w:rsidR="00436E68" w:rsidRDefault="00436E68" w:rsidP="00981419">
      <w:pPr>
        <w:pStyle w:val="Recuodecorpodetexto"/>
        <w:spacing w:after="120" w:line="276" w:lineRule="auto"/>
        <w:ind w:left="0"/>
        <w:rPr>
          <w:rFonts w:ascii="Verdana" w:hAnsi="Verdana" w:cs="Courier New"/>
          <w:b/>
          <w:sz w:val="22"/>
          <w:szCs w:val="22"/>
        </w:rPr>
      </w:pPr>
      <w:r>
        <w:rPr>
          <w:rFonts w:ascii="Verdana" w:hAnsi="Verdana" w:cs="Courier New"/>
          <w:b/>
          <w:sz w:val="22"/>
          <w:szCs w:val="22"/>
        </w:rPr>
        <w:t>CLÁUSULA 12 – DO FORO</w:t>
      </w:r>
    </w:p>
    <w:p w:rsidR="00436E68" w:rsidRDefault="00436E68" w:rsidP="00981419">
      <w:pPr>
        <w:pStyle w:val="Recuodecorpodetexto"/>
        <w:spacing w:line="276" w:lineRule="auto"/>
        <w:ind w:left="0"/>
        <w:rPr>
          <w:rFonts w:ascii="Verdana" w:hAnsi="Verdana" w:cs="Courier New"/>
          <w:sz w:val="22"/>
          <w:szCs w:val="22"/>
        </w:rPr>
      </w:pPr>
      <w:r>
        <w:rPr>
          <w:rFonts w:ascii="Verdana" w:hAnsi="Verdana" w:cs="Courier New"/>
          <w:sz w:val="22"/>
          <w:szCs w:val="22"/>
        </w:rPr>
        <w:t>13.1 – Fica eleito o foro da comarca de Arcos, com renúncia de qualquer outro, por mais privilegiado que seja para dirimir questões oriundas do presente contrato que não puderem ser resolvidas pelas partes.</w:t>
      </w:r>
    </w:p>
    <w:p w:rsidR="00436E68" w:rsidRDefault="00436E68" w:rsidP="00981419">
      <w:pPr>
        <w:pStyle w:val="Recuodecorpodetexto"/>
        <w:spacing w:line="276" w:lineRule="auto"/>
        <w:ind w:left="0" w:firstLine="708"/>
        <w:rPr>
          <w:rFonts w:ascii="Verdana" w:hAnsi="Verdana" w:cs="Courier New"/>
          <w:sz w:val="22"/>
          <w:szCs w:val="22"/>
        </w:rPr>
      </w:pPr>
      <w:r>
        <w:rPr>
          <w:rFonts w:ascii="Verdana" w:hAnsi="Verdana" w:cs="Courier New"/>
          <w:sz w:val="22"/>
          <w:szCs w:val="22"/>
        </w:rPr>
        <w:t>E, por estarem justos e acordados, assinam o presente em 03 (três) vias de igual teor e forma na presença das testemunhas abaixo para que o mesmo surta os seus devidos e jurídicos efeitos.</w:t>
      </w:r>
    </w:p>
    <w:p w:rsidR="00436E68" w:rsidRDefault="00436E68" w:rsidP="00981419">
      <w:pPr>
        <w:spacing w:line="276" w:lineRule="auto"/>
        <w:jc w:val="both"/>
        <w:rPr>
          <w:rFonts w:ascii="Verdana" w:hAnsi="Verdana" w:cs="Courier New"/>
          <w:sz w:val="22"/>
          <w:szCs w:val="22"/>
        </w:rPr>
      </w:pPr>
    </w:p>
    <w:p w:rsidR="00436E68" w:rsidRDefault="00436E68" w:rsidP="00981419">
      <w:pPr>
        <w:spacing w:line="276" w:lineRule="auto"/>
        <w:ind w:firstLine="708"/>
        <w:jc w:val="center"/>
        <w:rPr>
          <w:rFonts w:ascii="Verdana" w:hAnsi="Verdana" w:cs="Courier New"/>
          <w:sz w:val="22"/>
          <w:szCs w:val="22"/>
        </w:rPr>
      </w:pPr>
      <w:r>
        <w:rPr>
          <w:rFonts w:ascii="Verdana" w:hAnsi="Verdana" w:cs="Courier New"/>
          <w:sz w:val="22"/>
          <w:szCs w:val="22"/>
        </w:rPr>
        <w:t>Pains/MG, __ de __________ de 2018</w:t>
      </w:r>
    </w:p>
    <w:p w:rsidR="00436E68" w:rsidRDefault="00436E68" w:rsidP="00981419">
      <w:pPr>
        <w:pStyle w:val="Recuodecorpodetexto31"/>
        <w:tabs>
          <w:tab w:val="clear" w:pos="-31680"/>
          <w:tab w:val="left" w:pos="-29896"/>
          <w:tab w:val="left" w:pos="-25396"/>
          <w:tab w:val="left" w:pos="-20896"/>
          <w:tab w:val="left" w:pos="-16396"/>
          <w:tab w:val="left" w:pos="-11896"/>
          <w:tab w:val="left" w:pos="-7396"/>
          <w:tab w:val="left" w:pos="-2896"/>
          <w:tab w:val="left" w:pos="1134"/>
          <w:tab w:val="left" w:pos="4140"/>
        </w:tabs>
        <w:spacing w:line="276" w:lineRule="auto"/>
        <w:ind w:left="0"/>
        <w:rPr>
          <w:rFonts w:ascii="Verdana" w:hAnsi="Verdana" w:cs="Courier New"/>
          <w:sz w:val="22"/>
          <w:szCs w:val="22"/>
        </w:rPr>
      </w:pPr>
    </w:p>
    <w:p w:rsidR="00436E68" w:rsidRDefault="00436E68" w:rsidP="00981419">
      <w:pPr>
        <w:spacing w:line="276" w:lineRule="auto"/>
        <w:jc w:val="center"/>
        <w:rPr>
          <w:rFonts w:ascii="Verdana" w:hAnsi="Verdana" w:cs="Courier New"/>
          <w:bCs/>
          <w:sz w:val="22"/>
          <w:szCs w:val="22"/>
        </w:rPr>
      </w:pPr>
      <w:r>
        <w:rPr>
          <w:rFonts w:ascii="Verdana" w:hAnsi="Verdana" w:cs="Courier New"/>
          <w:bCs/>
          <w:sz w:val="22"/>
          <w:szCs w:val="22"/>
        </w:rPr>
        <w:t>MUNICÍPIO DE PAINS</w:t>
      </w:r>
    </w:p>
    <w:p w:rsidR="00436E68" w:rsidRDefault="00436E68" w:rsidP="00981419">
      <w:pPr>
        <w:spacing w:line="276" w:lineRule="auto"/>
        <w:jc w:val="center"/>
        <w:rPr>
          <w:rFonts w:ascii="Verdana" w:hAnsi="Verdana" w:cs="Courier New"/>
          <w:bCs/>
          <w:sz w:val="22"/>
          <w:szCs w:val="22"/>
        </w:rPr>
      </w:pPr>
    </w:p>
    <w:p w:rsidR="00436E68" w:rsidRDefault="00436E68" w:rsidP="00981419">
      <w:pPr>
        <w:spacing w:line="276" w:lineRule="auto"/>
        <w:jc w:val="center"/>
        <w:rPr>
          <w:rFonts w:ascii="Verdana" w:hAnsi="Verdana" w:cs="Courier New"/>
          <w:bCs/>
          <w:sz w:val="22"/>
          <w:szCs w:val="22"/>
        </w:rPr>
      </w:pPr>
      <w:r>
        <w:rPr>
          <w:rFonts w:ascii="Verdana" w:hAnsi="Verdana" w:cs="Courier New"/>
          <w:bCs/>
          <w:sz w:val="22"/>
          <w:szCs w:val="22"/>
        </w:rPr>
        <w:t>________________________________________</w:t>
      </w:r>
    </w:p>
    <w:p w:rsidR="00436E68" w:rsidRDefault="00436E68" w:rsidP="00981419">
      <w:pPr>
        <w:spacing w:line="276" w:lineRule="auto"/>
        <w:jc w:val="center"/>
        <w:rPr>
          <w:rFonts w:ascii="Verdana" w:hAnsi="Verdana" w:cs="Courier New"/>
          <w:bCs/>
          <w:sz w:val="22"/>
          <w:szCs w:val="22"/>
        </w:rPr>
      </w:pPr>
      <w:r>
        <w:rPr>
          <w:rFonts w:ascii="Verdana" w:hAnsi="Verdana" w:cs="Courier New"/>
          <w:bCs/>
          <w:sz w:val="22"/>
          <w:szCs w:val="22"/>
        </w:rPr>
        <w:t>PREFEITO MUNICIPAL</w:t>
      </w:r>
    </w:p>
    <w:p w:rsidR="00436E68" w:rsidRDefault="00436E68" w:rsidP="00981419">
      <w:pPr>
        <w:spacing w:line="276" w:lineRule="auto"/>
        <w:jc w:val="both"/>
        <w:rPr>
          <w:rFonts w:ascii="Verdana" w:hAnsi="Verdana" w:cs="Courier New"/>
          <w:sz w:val="22"/>
          <w:szCs w:val="22"/>
        </w:rPr>
      </w:pPr>
    </w:p>
    <w:p w:rsidR="00436E68" w:rsidRDefault="00436E68" w:rsidP="00981419">
      <w:pPr>
        <w:spacing w:line="276" w:lineRule="auto"/>
        <w:jc w:val="both"/>
        <w:rPr>
          <w:rFonts w:ascii="Verdana" w:hAnsi="Verdana" w:cs="Courier New"/>
          <w:sz w:val="22"/>
          <w:szCs w:val="22"/>
        </w:rPr>
      </w:pPr>
    </w:p>
    <w:p w:rsidR="00436E68" w:rsidRDefault="00436E68" w:rsidP="00981419">
      <w:pPr>
        <w:spacing w:line="276" w:lineRule="auto"/>
        <w:jc w:val="center"/>
        <w:rPr>
          <w:rFonts w:ascii="Verdana" w:hAnsi="Verdana" w:cs="Courier New"/>
          <w:sz w:val="22"/>
          <w:szCs w:val="22"/>
        </w:rPr>
      </w:pPr>
      <w:r>
        <w:rPr>
          <w:rFonts w:ascii="Verdana" w:hAnsi="Verdana" w:cs="Courier New"/>
          <w:sz w:val="22"/>
          <w:szCs w:val="22"/>
        </w:rPr>
        <w:t>CONTRATADA</w:t>
      </w:r>
    </w:p>
    <w:tbl>
      <w:tblPr>
        <w:tblW w:w="0" w:type="auto"/>
        <w:tblInd w:w="70" w:type="dxa"/>
        <w:tblLayout w:type="fixed"/>
        <w:tblCellMar>
          <w:left w:w="70" w:type="dxa"/>
          <w:right w:w="70" w:type="dxa"/>
        </w:tblCellMar>
        <w:tblLook w:val="0000"/>
      </w:tblPr>
      <w:tblGrid>
        <w:gridCol w:w="4747"/>
        <w:gridCol w:w="4537"/>
      </w:tblGrid>
      <w:tr w:rsidR="00436E68" w:rsidTr="0020006D">
        <w:trPr>
          <w:cantSplit/>
        </w:trPr>
        <w:tc>
          <w:tcPr>
            <w:tcW w:w="9284" w:type="dxa"/>
            <w:gridSpan w:val="2"/>
          </w:tcPr>
          <w:p w:rsidR="00436E68" w:rsidRDefault="00436E68" w:rsidP="00981419">
            <w:pPr>
              <w:snapToGrid w:val="0"/>
              <w:spacing w:line="276" w:lineRule="auto"/>
              <w:rPr>
                <w:rFonts w:ascii="Verdana" w:hAnsi="Verdana" w:cs="Courier New"/>
                <w:sz w:val="22"/>
                <w:szCs w:val="22"/>
              </w:rPr>
            </w:pPr>
          </w:p>
          <w:p w:rsidR="00436E68" w:rsidRDefault="00436E68" w:rsidP="00981419">
            <w:pPr>
              <w:spacing w:line="276" w:lineRule="auto"/>
              <w:rPr>
                <w:rFonts w:ascii="Verdana" w:hAnsi="Verdana" w:cs="Courier New"/>
                <w:sz w:val="22"/>
                <w:szCs w:val="22"/>
              </w:rPr>
            </w:pPr>
            <w:r>
              <w:rPr>
                <w:rFonts w:ascii="Verdana" w:hAnsi="Verdana" w:cs="Courier New"/>
                <w:sz w:val="22"/>
                <w:szCs w:val="22"/>
              </w:rPr>
              <w:t>Testemunhas:</w:t>
            </w:r>
          </w:p>
        </w:tc>
      </w:tr>
      <w:tr w:rsidR="00436E68" w:rsidTr="0020006D">
        <w:tc>
          <w:tcPr>
            <w:tcW w:w="4747" w:type="dxa"/>
          </w:tcPr>
          <w:p w:rsidR="00436E68" w:rsidRDefault="00436E68" w:rsidP="00981419">
            <w:pPr>
              <w:snapToGrid w:val="0"/>
              <w:spacing w:line="276" w:lineRule="auto"/>
              <w:rPr>
                <w:rFonts w:ascii="Verdana" w:hAnsi="Verdana" w:cs="Courier New"/>
                <w:sz w:val="22"/>
                <w:szCs w:val="22"/>
              </w:rPr>
            </w:pPr>
          </w:p>
          <w:p w:rsidR="00436E68" w:rsidRDefault="00436E68" w:rsidP="00981419">
            <w:pPr>
              <w:spacing w:line="276" w:lineRule="auto"/>
              <w:rPr>
                <w:rFonts w:ascii="Verdana" w:hAnsi="Verdana" w:cs="Courier New"/>
                <w:sz w:val="22"/>
                <w:szCs w:val="22"/>
              </w:rPr>
            </w:pPr>
            <w:r>
              <w:rPr>
                <w:rFonts w:ascii="Verdana" w:hAnsi="Verdana" w:cs="Courier New"/>
                <w:sz w:val="22"/>
                <w:szCs w:val="22"/>
              </w:rPr>
              <w:t>______________________________________</w:t>
            </w:r>
          </w:p>
          <w:p w:rsidR="00436E68" w:rsidRDefault="00436E68" w:rsidP="00981419">
            <w:pPr>
              <w:spacing w:line="276" w:lineRule="auto"/>
              <w:rPr>
                <w:rFonts w:ascii="Verdana" w:hAnsi="Verdana" w:cs="Courier New"/>
                <w:sz w:val="22"/>
                <w:szCs w:val="22"/>
              </w:rPr>
            </w:pPr>
            <w:r>
              <w:rPr>
                <w:rFonts w:ascii="Verdana" w:hAnsi="Verdana" w:cs="Courier New"/>
                <w:sz w:val="22"/>
                <w:szCs w:val="22"/>
              </w:rPr>
              <w:t>Nome:</w:t>
            </w:r>
          </w:p>
          <w:p w:rsidR="00436E68" w:rsidRDefault="00436E68" w:rsidP="00981419">
            <w:pPr>
              <w:spacing w:line="276" w:lineRule="auto"/>
              <w:rPr>
                <w:rFonts w:ascii="Verdana" w:hAnsi="Verdana" w:cs="Courier New"/>
                <w:sz w:val="22"/>
                <w:szCs w:val="22"/>
              </w:rPr>
            </w:pPr>
            <w:r>
              <w:rPr>
                <w:rFonts w:ascii="Verdana" w:hAnsi="Verdana" w:cs="Courier New"/>
                <w:sz w:val="22"/>
                <w:szCs w:val="22"/>
              </w:rPr>
              <w:t>RG/CPF</w:t>
            </w:r>
          </w:p>
        </w:tc>
        <w:tc>
          <w:tcPr>
            <w:tcW w:w="4537" w:type="dxa"/>
          </w:tcPr>
          <w:p w:rsidR="00436E68" w:rsidRDefault="00436E68" w:rsidP="00981419">
            <w:pPr>
              <w:snapToGrid w:val="0"/>
              <w:spacing w:line="276" w:lineRule="auto"/>
              <w:rPr>
                <w:rFonts w:ascii="Verdana" w:hAnsi="Verdana" w:cs="Courier New"/>
                <w:sz w:val="22"/>
                <w:szCs w:val="22"/>
              </w:rPr>
            </w:pPr>
          </w:p>
          <w:p w:rsidR="00436E68" w:rsidRDefault="00436E68" w:rsidP="00981419">
            <w:pPr>
              <w:spacing w:line="276" w:lineRule="auto"/>
              <w:rPr>
                <w:rFonts w:ascii="Verdana" w:hAnsi="Verdana" w:cs="Courier New"/>
                <w:sz w:val="22"/>
                <w:szCs w:val="22"/>
              </w:rPr>
            </w:pPr>
            <w:r>
              <w:rPr>
                <w:rFonts w:ascii="Verdana" w:hAnsi="Verdana" w:cs="Courier New"/>
                <w:sz w:val="22"/>
                <w:szCs w:val="22"/>
              </w:rPr>
              <w:t>____________________________________</w:t>
            </w:r>
          </w:p>
          <w:p w:rsidR="00436E68" w:rsidRDefault="00436E68" w:rsidP="00981419">
            <w:pPr>
              <w:spacing w:line="276" w:lineRule="auto"/>
              <w:rPr>
                <w:rFonts w:ascii="Verdana" w:hAnsi="Verdana" w:cs="Courier New"/>
                <w:sz w:val="22"/>
                <w:szCs w:val="22"/>
              </w:rPr>
            </w:pPr>
            <w:r>
              <w:rPr>
                <w:rFonts w:ascii="Verdana" w:hAnsi="Verdana" w:cs="Courier New"/>
                <w:sz w:val="22"/>
                <w:szCs w:val="22"/>
              </w:rPr>
              <w:t>Nome:</w:t>
            </w:r>
          </w:p>
          <w:p w:rsidR="00436E68" w:rsidRDefault="00436E68" w:rsidP="00981419">
            <w:pPr>
              <w:spacing w:line="276" w:lineRule="auto"/>
              <w:rPr>
                <w:rFonts w:ascii="Verdana" w:hAnsi="Verdana" w:cs="Courier New"/>
                <w:sz w:val="22"/>
                <w:szCs w:val="22"/>
              </w:rPr>
            </w:pPr>
            <w:r>
              <w:rPr>
                <w:rFonts w:ascii="Verdana" w:hAnsi="Verdana" w:cs="Courier New"/>
                <w:sz w:val="22"/>
                <w:szCs w:val="22"/>
              </w:rPr>
              <w:t>RG/CPF</w:t>
            </w:r>
          </w:p>
        </w:tc>
      </w:tr>
    </w:tbl>
    <w:p w:rsidR="00E97B2D" w:rsidRDefault="00E97B2D" w:rsidP="00981419">
      <w:pPr>
        <w:pStyle w:val="Cabealho"/>
        <w:tabs>
          <w:tab w:val="clear" w:pos="4419"/>
          <w:tab w:val="clear" w:pos="8838"/>
        </w:tabs>
        <w:spacing w:line="276" w:lineRule="auto"/>
      </w:pPr>
    </w:p>
    <w:p w:rsidR="00E97B2D" w:rsidRDefault="00E97B2D" w:rsidP="00981419">
      <w:pPr>
        <w:pStyle w:val="Ttulo1"/>
        <w:pBdr>
          <w:top w:val="double" w:sz="1" w:space="1" w:color="000000"/>
          <w:bottom w:val="double" w:sz="1" w:space="1" w:color="000000"/>
        </w:pBdr>
        <w:spacing w:line="276" w:lineRule="auto"/>
        <w:jc w:val="center"/>
        <w:rPr>
          <w:rFonts w:ascii="Verdana" w:hAnsi="Verdana" w:cs="Courier New"/>
          <w:sz w:val="22"/>
          <w:szCs w:val="22"/>
        </w:rPr>
      </w:pPr>
      <w:r>
        <w:rPr>
          <w:rFonts w:ascii="Verdana" w:hAnsi="Verdana" w:cs="Courier New"/>
          <w:sz w:val="22"/>
          <w:szCs w:val="22"/>
        </w:rPr>
        <w:lastRenderedPageBreak/>
        <w:t>ANEXO IV DO EDITAL</w:t>
      </w:r>
    </w:p>
    <w:p w:rsidR="00E97B2D" w:rsidRDefault="00E97B2D" w:rsidP="00981419">
      <w:pPr>
        <w:pStyle w:val="Ttulo1"/>
        <w:pBdr>
          <w:top w:val="double" w:sz="1" w:space="1" w:color="000000"/>
          <w:bottom w:val="double" w:sz="1" w:space="1" w:color="000000"/>
        </w:pBdr>
        <w:spacing w:line="276" w:lineRule="auto"/>
        <w:jc w:val="center"/>
        <w:rPr>
          <w:rFonts w:ascii="Verdana" w:hAnsi="Verdana" w:cs="Courier New"/>
          <w:sz w:val="22"/>
          <w:szCs w:val="22"/>
        </w:rPr>
      </w:pPr>
      <w:r>
        <w:rPr>
          <w:rFonts w:ascii="Verdana" w:hAnsi="Verdana" w:cs="Courier New"/>
          <w:sz w:val="22"/>
          <w:szCs w:val="22"/>
        </w:rPr>
        <w:t>DECLARAÇÃO MENOR EMPREGADO</w:t>
      </w:r>
    </w:p>
    <w:p w:rsidR="00E97B2D" w:rsidRDefault="00E97B2D" w:rsidP="00981419">
      <w:pPr>
        <w:pStyle w:val="Cabealho"/>
        <w:tabs>
          <w:tab w:val="clear" w:pos="4419"/>
          <w:tab w:val="clear" w:pos="8838"/>
        </w:tabs>
        <w:spacing w:line="276" w:lineRule="auto"/>
        <w:rPr>
          <w:rFonts w:ascii="Verdana" w:hAnsi="Verdana" w:cs="Courier New"/>
          <w:sz w:val="22"/>
          <w:szCs w:val="22"/>
        </w:rPr>
      </w:pPr>
    </w:p>
    <w:p w:rsidR="00E97B2D" w:rsidRDefault="00E97B2D" w:rsidP="00981419">
      <w:pPr>
        <w:pStyle w:val="Ttulo5"/>
        <w:spacing w:before="0" w:line="276"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sidR="00B20A44">
        <w:rPr>
          <w:rFonts w:ascii="Verdana" w:hAnsi="Verdana" w:cs="Courier New"/>
          <w:i w:val="0"/>
          <w:sz w:val="22"/>
          <w:szCs w:val="22"/>
        </w:rPr>
        <w:t xml:space="preserve">: </w:t>
      </w:r>
      <w:r w:rsidR="00354836">
        <w:rPr>
          <w:rFonts w:ascii="Verdana" w:hAnsi="Verdana" w:cs="Courier New"/>
          <w:i w:val="0"/>
          <w:sz w:val="22"/>
          <w:szCs w:val="22"/>
        </w:rPr>
        <w:t>015/2018</w:t>
      </w:r>
    </w:p>
    <w:p w:rsidR="00E97B2D" w:rsidRDefault="00E97B2D" w:rsidP="00981419">
      <w:pPr>
        <w:spacing w:after="60" w:line="276" w:lineRule="auto"/>
        <w:rPr>
          <w:rFonts w:ascii="Verdana" w:hAnsi="Verdana" w:cs="Courier New"/>
          <w:b/>
          <w:sz w:val="22"/>
          <w:szCs w:val="22"/>
        </w:rPr>
      </w:pPr>
      <w:r>
        <w:rPr>
          <w:rFonts w:ascii="Verdana" w:hAnsi="Verdana" w:cs="Courier New"/>
          <w:b/>
          <w:sz w:val="22"/>
          <w:szCs w:val="22"/>
        </w:rPr>
        <w:t>PREGÃO PRESENCIAL N</w:t>
      </w:r>
      <w:r>
        <w:rPr>
          <w:rFonts w:ascii="Verdana" w:hAnsi="Verdana" w:cs="Courier New"/>
          <w:b/>
          <w:sz w:val="22"/>
          <w:szCs w:val="22"/>
          <w:u w:val="single"/>
          <w:vertAlign w:val="superscript"/>
        </w:rPr>
        <w:t>o</w:t>
      </w:r>
      <w:r>
        <w:rPr>
          <w:rFonts w:ascii="Verdana" w:hAnsi="Verdana" w:cs="Courier New"/>
          <w:b/>
          <w:sz w:val="22"/>
          <w:szCs w:val="22"/>
        </w:rPr>
        <w:t>:</w:t>
      </w:r>
      <w:r w:rsidR="00354836">
        <w:rPr>
          <w:rFonts w:ascii="Verdana" w:hAnsi="Verdana" w:cs="Courier New"/>
          <w:b/>
          <w:sz w:val="22"/>
          <w:szCs w:val="22"/>
        </w:rPr>
        <w:t>09/2018</w:t>
      </w:r>
    </w:p>
    <w:p w:rsidR="00E97B2D" w:rsidRDefault="00E97B2D" w:rsidP="00981419">
      <w:pPr>
        <w:pStyle w:val="Ttulo"/>
        <w:spacing w:line="276" w:lineRule="auto"/>
        <w:jc w:val="both"/>
        <w:rPr>
          <w:rFonts w:ascii="Verdana" w:hAnsi="Verdana" w:cs="Courier New"/>
          <w:sz w:val="22"/>
          <w:szCs w:val="22"/>
        </w:rPr>
      </w:pPr>
    </w:p>
    <w:p w:rsidR="00E97B2D" w:rsidRDefault="00E97B2D" w:rsidP="00981419">
      <w:pPr>
        <w:pStyle w:val="Ttulo5"/>
        <w:spacing w:before="0" w:after="0" w:line="276" w:lineRule="auto"/>
        <w:jc w:val="center"/>
        <w:rPr>
          <w:rFonts w:ascii="Verdana" w:hAnsi="Verdana" w:cs="Courier New"/>
          <w:b w:val="0"/>
          <w:i w:val="0"/>
          <w:sz w:val="22"/>
          <w:szCs w:val="22"/>
        </w:rPr>
      </w:pPr>
      <w:r>
        <w:rPr>
          <w:rFonts w:ascii="Verdana" w:hAnsi="Verdana" w:cs="Courier New"/>
          <w:b w:val="0"/>
          <w:i w:val="0"/>
          <w:sz w:val="22"/>
          <w:szCs w:val="22"/>
        </w:rPr>
        <w:t>MODELO DE DECLARAÇÃO</w:t>
      </w:r>
    </w:p>
    <w:p w:rsidR="00E97B2D" w:rsidRDefault="00E97B2D" w:rsidP="00981419">
      <w:pPr>
        <w:spacing w:line="276" w:lineRule="auto"/>
        <w:jc w:val="center"/>
        <w:rPr>
          <w:rFonts w:ascii="Verdana" w:hAnsi="Verdana" w:cs="Courier New"/>
          <w:sz w:val="22"/>
          <w:szCs w:val="22"/>
        </w:rPr>
      </w:pPr>
      <w:r>
        <w:rPr>
          <w:rFonts w:ascii="Verdana" w:hAnsi="Verdana" w:cs="Courier New"/>
          <w:sz w:val="22"/>
          <w:szCs w:val="22"/>
        </w:rPr>
        <w:t>(QUANDO EMPRESA: PAPEL TIMBRADO PROPONENTE)</w:t>
      </w:r>
    </w:p>
    <w:p w:rsidR="00E97B2D" w:rsidRDefault="00E97B2D" w:rsidP="00981419">
      <w:pPr>
        <w:spacing w:line="276" w:lineRule="auto"/>
        <w:jc w:val="center"/>
        <w:rPr>
          <w:rFonts w:ascii="Verdana" w:hAnsi="Verdana" w:cs="Courier New"/>
          <w:sz w:val="22"/>
          <w:szCs w:val="22"/>
        </w:rPr>
      </w:pPr>
    </w:p>
    <w:p w:rsidR="00E97B2D" w:rsidRDefault="00E97B2D" w:rsidP="00981419">
      <w:pPr>
        <w:spacing w:line="276" w:lineRule="auto"/>
        <w:jc w:val="center"/>
        <w:rPr>
          <w:rFonts w:ascii="Verdana" w:hAnsi="Verdana" w:cs="Courier New"/>
          <w:sz w:val="22"/>
          <w:szCs w:val="22"/>
        </w:rPr>
      </w:pPr>
    </w:p>
    <w:p w:rsidR="00E97B2D" w:rsidRDefault="00E97B2D" w:rsidP="00981419">
      <w:pPr>
        <w:pStyle w:val="Recuodecorpodetexto"/>
        <w:spacing w:line="276" w:lineRule="auto"/>
        <w:rPr>
          <w:rFonts w:ascii="Verdana" w:hAnsi="Verdana" w:cs="Courier New"/>
          <w:sz w:val="22"/>
          <w:szCs w:val="22"/>
        </w:rPr>
      </w:pPr>
      <w:r>
        <w:rPr>
          <w:rFonts w:ascii="Verdana" w:hAnsi="Verdana" w:cs="Courier New"/>
          <w:sz w:val="22"/>
          <w:szCs w:val="22"/>
        </w:rPr>
        <w:t>A empresa ________, inscrita no CNPJ n</w:t>
      </w:r>
      <w:r>
        <w:rPr>
          <w:rFonts w:ascii="Verdana" w:hAnsi="Verdana" w:cs="Courier New"/>
          <w:sz w:val="22"/>
          <w:szCs w:val="22"/>
          <w:u w:val="single"/>
          <w:vertAlign w:val="superscript"/>
        </w:rPr>
        <w:t>o</w:t>
      </w:r>
      <w:r>
        <w:rPr>
          <w:rFonts w:ascii="Verdana" w:hAnsi="Verdana" w:cs="Courier New"/>
          <w:sz w:val="22"/>
          <w:szCs w:val="22"/>
        </w:rPr>
        <w:t xml:space="preserve"> ________, por intermédio de seu representante legal, o (a) Sr (a). _______ portador da Carteira de Identidade n</w:t>
      </w:r>
      <w:r>
        <w:rPr>
          <w:rFonts w:ascii="Verdana" w:hAnsi="Verdana" w:cs="Courier New"/>
          <w:sz w:val="22"/>
          <w:szCs w:val="22"/>
          <w:u w:val="single"/>
          <w:vertAlign w:val="superscript"/>
        </w:rPr>
        <w:t>o</w:t>
      </w:r>
      <w:r>
        <w:rPr>
          <w:rFonts w:ascii="Verdana" w:hAnsi="Verdana" w:cs="Courier New"/>
          <w:sz w:val="22"/>
          <w:szCs w:val="22"/>
        </w:rPr>
        <w:t xml:space="preserve"> ______ e do CPF n</w:t>
      </w:r>
      <w:r>
        <w:rPr>
          <w:rFonts w:ascii="Verdana" w:hAnsi="Verdana" w:cs="Courier New"/>
          <w:sz w:val="22"/>
          <w:szCs w:val="22"/>
          <w:u w:val="single"/>
          <w:vertAlign w:val="superscript"/>
        </w:rPr>
        <w:t>o</w:t>
      </w:r>
      <w:r>
        <w:rPr>
          <w:rFonts w:ascii="Verdana" w:hAnsi="Verdana" w:cs="Courier New"/>
          <w:sz w:val="22"/>
          <w:szCs w:val="22"/>
        </w:rPr>
        <w:t xml:space="preserve"> ______, declara, sob as penas da Lei que, em cumprimento ao disposto no inciso XXXIII, Art. 7</w:t>
      </w:r>
      <w:r>
        <w:rPr>
          <w:rFonts w:ascii="Verdana" w:hAnsi="Verdana" w:cs="Courier New"/>
          <w:sz w:val="22"/>
          <w:szCs w:val="22"/>
          <w:u w:val="single"/>
          <w:vertAlign w:val="superscript"/>
        </w:rPr>
        <w:t>o</w:t>
      </w:r>
      <w:r>
        <w:rPr>
          <w:rFonts w:ascii="Verdana" w:hAnsi="Verdana" w:cs="Courier New"/>
          <w:sz w:val="22"/>
          <w:szCs w:val="22"/>
        </w:rPr>
        <w:t xml:space="preserve"> da Constituição da República, e inciso V do Art. 27</w:t>
      </w:r>
      <w:r>
        <w:rPr>
          <w:rFonts w:ascii="Verdana" w:hAnsi="Verdana" w:cs="Courier New"/>
          <w:sz w:val="22"/>
          <w:szCs w:val="22"/>
          <w:u w:val="single"/>
          <w:vertAlign w:val="superscript"/>
        </w:rPr>
        <w:t>o</w:t>
      </w:r>
      <w:r>
        <w:rPr>
          <w:rFonts w:ascii="Verdana" w:hAnsi="Verdana" w:cs="Courier New"/>
          <w:sz w:val="22"/>
          <w:szCs w:val="22"/>
        </w:rPr>
        <w:t xml:space="preserve"> da Lei Federal n</w:t>
      </w:r>
      <w:r>
        <w:rPr>
          <w:rFonts w:ascii="Verdana" w:hAnsi="Verdana" w:cs="Courier New"/>
          <w:sz w:val="22"/>
          <w:szCs w:val="22"/>
          <w:u w:val="single"/>
          <w:vertAlign w:val="superscript"/>
        </w:rPr>
        <w:t>o</w:t>
      </w:r>
      <w:r>
        <w:rPr>
          <w:rFonts w:ascii="Verdana" w:hAnsi="Verdana" w:cs="Courier New"/>
          <w:sz w:val="22"/>
          <w:szCs w:val="22"/>
        </w:rPr>
        <w:t xml:space="preserve"> 8.666/93 e alterações, acrescido pela Lei n</w:t>
      </w:r>
      <w:r>
        <w:rPr>
          <w:rFonts w:ascii="Verdana" w:hAnsi="Verdana" w:cs="Courier New"/>
          <w:sz w:val="22"/>
          <w:szCs w:val="22"/>
          <w:u w:val="single"/>
          <w:vertAlign w:val="superscript"/>
        </w:rPr>
        <w:t>o</w:t>
      </w:r>
      <w:r>
        <w:rPr>
          <w:rFonts w:ascii="Verdana" w:hAnsi="Verdana" w:cs="Courier New"/>
          <w:sz w:val="22"/>
          <w:szCs w:val="22"/>
        </w:rPr>
        <w:t>9. 854 de 27 de Outubro de 1999, regulamentado pelo Decreto n</w:t>
      </w:r>
      <w:r>
        <w:rPr>
          <w:rFonts w:ascii="Verdana" w:hAnsi="Verdana" w:cs="Courier New"/>
          <w:sz w:val="22"/>
          <w:szCs w:val="22"/>
          <w:u w:val="single"/>
          <w:vertAlign w:val="superscript"/>
        </w:rPr>
        <w:t>o</w:t>
      </w:r>
      <w:r>
        <w:rPr>
          <w:rFonts w:ascii="Verdana" w:hAnsi="Verdana" w:cs="Courier New"/>
          <w:sz w:val="22"/>
          <w:szCs w:val="22"/>
        </w:rPr>
        <w:t xml:space="preserve"> 4.358/2002, que não emprega menor de 18 (dezoito) anos em trabalho noturno, perigoso ou insalubre e menor de 16 (dezesseis) anos em qualquer trabalho, salvo na condição de aprendiz, a partir de 14 (quatorze) anos.</w:t>
      </w:r>
    </w:p>
    <w:p w:rsidR="00E97B2D" w:rsidRDefault="00E97B2D" w:rsidP="00981419">
      <w:pPr>
        <w:pStyle w:val="Recuodecorpodetexto"/>
        <w:spacing w:line="276" w:lineRule="auto"/>
        <w:rPr>
          <w:rFonts w:ascii="Verdana" w:hAnsi="Verdana" w:cs="Courier New"/>
          <w:sz w:val="22"/>
          <w:szCs w:val="22"/>
        </w:rPr>
      </w:pPr>
    </w:p>
    <w:p w:rsidR="00E97B2D" w:rsidRDefault="00E97B2D" w:rsidP="00981419">
      <w:pPr>
        <w:pStyle w:val="Recuodecorpodetexto"/>
        <w:spacing w:line="276" w:lineRule="auto"/>
        <w:ind w:left="0"/>
        <w:jc w:val="center"/>
        <w:rPr>
          <w:rFonts w:ascii="Verdana" w:hAnsi="Verdana" w:cs="Courier New"/>
          <w:sz w:val="22"/>
          <w:szCs w:val="22"/>
        </w:rPr>
      </w:pPr>
      <w:r>
        <w:rPr>
          <w:rFonts w:ascii="Verdana" w:hAnsi="Verdana" w:cs="Courier New"/>
          <w:sz w:val="22"/>
          <w:szCs w:val="22"/>
        </w:rPr>
        <w:t>Local e data.</w:t>
      </w:r>
    </w:p>
    <w:p w:rsidR="00E97B2D" w:rsidRDefault="00E97B2D" w:rsidP="00981419">
      <w:pPr>
        <w:pStyle w:val="Recuodecorpodetexto"/>
        <w:spacing w:line="276" w:lineRule="auto"/>
        <w:ind w:left="0"/>
        <w:rPr>
          <w:rFonts w:ascii="Verdana" w:hAnsi="Verdana" w:cs="Courier New"/>
          <w:sz w:val="22"/>
          <w:szCs w:val="22"/>
        </w:rPr>
      </w:pPr>
    </w:p>
    <w:p w:rsidR="00E97B2D" w:rsidRDefault="00E97B2D" w:rsidP="00981419">
      <w:pPr>
        <w:pStyle w:val="Recuodecorpodetexto"/>
        <w:spacing w:line="276" w:lineRule="auto"/>
        <w:ind w:left="0"/>
        <w:jc w:val="center"/>
        <w:rPr>
          <w:rFonts w:ascii="Verdana" w:hAnsi="Verdana" w:cs="Courier New"/>
          <w:sz w:val="22"/>
          <w:szCs w:val="22"/>
        </w:rPr>
      </w:pPr>
      <w:r>
        <w:rPr>
          <w:rFonts w:ascii="Verdana" w:hAnsi="Verdana" w:cs="Courier New"/>
          <w:sz w:val="22"/>
          <w:szCs w:val="22"/>
        </w:rPr>
        <w:t>Assinatura</w:t>
      </w:r>
    </w:p>
    <w:p w:rsidR="00E97B2D" w:rsidRDefault="00E97B2D" w:rsidP="00981419">
      <w:pPr>
        <w:pStyle w:val="Recuodecorpodetexto"/>
        <w:spacing w:line="276" w:lineRule="auto"/>
        <w:ind w:left="0"/>
        <w:jc w:val="center"/>
        <w:rPr>
          <w:rFonts w:ascii="Verdana" w:hAnsi="Verdana" w:cs="Courier New"/>
          <w:sz w:val="22"/>
          <w:szCs w:val="22"/>
        </w:rPr>
      </w:pPr>
      <w:r>
        <w:rPr>
          <w:rFonts w:ascii="Verdana" w:hAnsi="Verdana" w:cs="Courier New"/>
          <w:sz w:val="22"/>
          <w:szCs w:val="22"/>
        </w:rPr>
        <w:t>Identificação</w:t>
      </w:r>
    </w:p>
    <w:p w:rsidR="00E97B2D" w:rsidRDefault="00E97B2D" w:rsidP="00981419">
      <w:pPr>
        <w:pStyle w:val="Ttulo"/>
        <w:spacing w:line="276" w:lineRule="auto"/>
        <w:rPr>
          <w:rFonts w:ascii="Verdana" w:hAnsi="Verdana" w:cs="Courier New"/>
          <w:sz w:val="22"/>
          <w:szCs w:val="22"/>
          <w:u w:val="none"/>
        </w:rPr>
      </w:pPr>
      <w:r>
        <w:rPr>
          <w:rFonts w:ascii="Verdana" w:hAnsi="Verdana" w:cs="Courier New"/>
          <w:sz w:val="22"/>
          <w:szCs w:val="22"/>
          <w:u w:val="none"/>
        </w:rPr>
        <w:t>Carimbo Empresa</w:t>
      </w:r>
    </w:p>
    <w:p w:rsidR="00E97B2D" w:rsidRDefault="00E97B2D" w:rsidP="00981419">
      <w:pPr>
        <w:pStyle w:val="Ttulo1"/>
        <w:pageBreakBefore/>
        <w:pBdr>
          <w:top w:val="double" w:sz="1" w:space="1" w:color="000000"/>
          <w:bottom w:val="double" w:sz="1" w:space="1" w:color="000000"/>
        </w:pBdr>
        <w:spacing w:line="276" w:lineRule="auto"/>
        <w:jc w:val="center"/>
        <w:rPr>
          <w:rFonts w:ascii="Verdana" w:hAnsi="Verdana" w:cs="Courier New"/>
          <w:sz w:val="22"/>
          <w:szCs w:val="22"/>
        </w:rPr>
      </w:pPr>
      <w:r>
        <w:rPr>
          <w:rFonts w:ascii="Verdana" w:hAnsi="Verdana" w:cs="Courier New"/>
          <w:sz w:val="22"/>
          <w:szCs w:val="22"/>
        </w:rPr>
        <w:lastRenderedPageBreak/>
        <w:t>ANEXO V DO EDITAL</w:t>
      </w:r>
    </w:p>
    <w:p w:rsidR="00E97B2D" w:rsidRDefault="00E97B2D" w:rsidP="00981419">
      <w:pPr>
        <w:pStyle w:val="Ttulo1"/>
        <w:pBdr>
          <w:top w:val="double" w:sz="1" w:space="1" w:color="000000"/>
          <w:bottom w:val="double" w:sz="1" w:space="1" w:color="000000"/>
        </w:pBdr>
        <w:spacing w:line="276" w:lineRule="auto"/>
        <w:jc w:val="center"/>
        <w:rPr>
          <w:rFonts w:ascii="Verdana" w:hAnsi="Verdana" w:cs="Courier New"/>
          <w:sz w:val="22"/>
          <w:szCs w:val="22"/>
        </w:rPr>
      </w:pPr>
      <w:r>
        <w:rPr>
          <w:rFonts w:ascii="Verdana" w:hAnsi="Verdana" w:cs="Courier New"/>
          <w:sz w:val="22"/>
          <w:szCs w:val="22"/>
        </w:rPr>
        <w:t>CREDENCIAMENTO</w:t>
      </w:r>
    </w:p>
    <w:p w:rsidR="00E97B2D" w:rsidRDefault="00E97B2D" w:rsidP="00981419">
      <w:pPr>
        <w:pStyle w:val="Cabealho"/>
        <w:tabs>
          <w:tab w:val="clear" w:pos="4419"/>
          <w:tab w:val="clear" w:pos="8838"/>
        </w:tabs>
        <w:spacing w:line="276" w:lineRule="auto"/>
        <w:rPr>
          <w:rFonts w:ascii="Verdana" w:hAnsi="Verdana" w:cs="Courier New"/>
          <w:sz w:val="22"/>
          <w:szCs w:val="22"/>
        </w:rPr>
      </w:pPr>
    </w:p>
    <w:p w:rsidR="00E97B2D" w:rsidRDefault="00E97B2D" w:rsidP="00981419">
      <w:pPr>
        <w:pStyle w:val="Cabealho"/>
        <w:tabs>
          <w:tab w:val="clear" w:pos="4419"/>
          <w:tab w:val="clear" w:pos="8838"/>
        </w:tabs>
        <w:spacing w:line="276" w:lineRule="auto"/>
        <w:rPr>
          <w:rFonts w:ascii="Verdana" w:hAnsi="Verdana" w:cs="Courier New"/>
          <w:sz w:val="22"/>
          <w:szCs w:val="22"/>
        </w:rPr>
      </w:pPr>
    </w:p>
    <w:p w:rsidR="00E97B2D" w:rsidRDefault="00E97B2D" w:rsidP="00981419">
      <w:pPr>
        <w:pStyle w:val="Ttulo5"/>
        <w:spacing w:before="0" w:line="276"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Pr>
          <w:rFonts w:ascii="Verdana" w:hAnsi="Verdana" w:cs="Courier New"/>
          <w:i w:val="0"/>
          <w:sz w:val="22"/>
          <w:szCs w:val="22"/>
        </w:rPr>
        <w:t xml:space="preserve">: </w:t>
      </w:r>
      <w:r w:rsidR="00354836">
        <w:rPr>
          <w:rFonts w:ascii="Verdana" w:hAnsi="Verdana" w:cs="Courier New"/>
          <w:i w:val="0"/>
          <w:sz w:val="22"/>
          <w:szCs w:val="22"/>
        </w:rPr>
        <w:t>015/2018</w:t>
      </w:r>
    </w:p>
    <w:p w:rsidR="00E97B2D" w:rsidRDefault="00E97B2D" w:rsidP="00981419">
      <w:pPr>
        <w:spacing w:after="60" w:line="276" w:lineRule="auto"/>
        <w:rPr>
          <w:rFonts w:ascii="Verdana" w:hAnsi="Verdana" w:cs="Courier New"/>
          <w:b/>
          <w:sz w:val="22"/>
          <w:szCs w:val="22"/>
        </w:rPr>
      </w:pPr>
      <w:r>
        <w:rPr>
          <w:rFonts w:ascii="Verdana" w:hAnsi="Verdana" w:cs="Courier New"/>
          <w:b/>
          <w:sz w:val="22"/>
          <w:szCs w:val="22"/>
        </w:rPr>
        <w:t>PREGÃO PRESENCIAL N</w:t>
      </w:r>
      <w:r>
        <w:rPr>
          <w:rFonts w:ascii="Verdana" w:hAnsi="Verdana" w:cs="Courier New"/>
          <w:b/>
          <w:sz w:val="22"/>
          <w:szCs w:val="22"/>
          <w:u w:val="single"/>
          <w:vertAlign w:val="superscript"/>
        </w:rPr>
        <w:t>o</w:t>
      </w:r>
      <w:r>
        <w:rPr>
          <w:rFonts w:ascii="Verdana" w:hAnsi="Verdana" w:cs="Courier New"/>
          <w:b/>
          <w:sz w:val="22"/>
          <w:szCs w:val="22"/>
        </w:rPr>
        <w:t xml:space="preserve">: </w:t>
      </w:r>
      <w:r w:rsidR="00354836">
        <w:rPr>
          <w:rFonts w:ascii="Verdana" w:hAnsi="Verdana" w:cs="Courier New"/>
          <w:b/>
          <w:sz w:val="22"/>
          <w:szCs w:val="22"/>
        </w:rPr>
        <w:t>09/2018</w:t>
      </w:r>
    </w:p>
    <w:p w:rsidR="00E97B2D" w:rsidRDefault="00E97B2D" w:rsidP="00981419">
      <w:pPr>
        <w:spacing w:line="276" w:lineRule="auto"/>
        <w:jc w:val="both"/>
        <w:rPr>
          <w:rFonts w:ascii="Verdana" w:hAnsi="Verdana" w:cs="Courier New"/>
          <w:sz w:val="22"/>
          <w:szCs w:val="22"/>
        </w:rPr>
      </w:pPr>
    </w:p>
    <w:p w:rsidR="00E97B2D" w:rsidRDefault="00E97B2D" w:rsidP="00981419">
      <w:pPr>
        <w:spacing w:line="276" w:lineRule="auto"/>
        <w:jc w:val="both"/>
        <w:rPr>
          <w:rFonts w:ascii="Verdana" w:hAnsi="Verdana" w:cs="Courier New"/>
          <w:sz w:val="22"/>
          <w:szCs w:val="22"/>
        </w:rPr>
      </w:pPr>
    </w:p>
    <w:p w:rsidR="00E97B2D" w:rsidRDefault="00E97B2D" w:rsidP="00981419">
      <w:pPr>
        <w:spacing w:line="276" w:lineRule="auto"/>
        <w:ind w:firstLine="709"/>
        <w:jc w:val="both"/>
        <w:rPr>
          <w:rFonts w:ascii="Verdana" w:hAnsi="Verdana" w:cs="Courier New"/>
          <w:sz w:val="22"/>
          <w:szCs w:val="22"/>
        </w:rPr>
      </w:pPr>
      <w:r>
        <w:rPr>
          <w:rFonts w:ascii="Verdana" w:hAnsi="Verdana" w:cs="Courier New"/>
          <w:sz w:val="22"/>
          <w:szCs w:val="22"/>
        </w:rPr>
        <w:t>Através do presente, credenciamos o (a) Sr.(a) __________________, portador(a) da Cédula de Identidade n</w:t>
      </w:r>
      <w:r>
        <w:rPr>
          <w:rFonts w:ascii="Verdana" w:hAnsi="Verdana" w:cs="Courier New"/>
          <w:sz w:val="22"/>
          <w:szCs w:val="22"/>
          <w:u w:val="single"/>
          <w:vertAlign w:val="superscript"/>
        </w:rPr>
        <w:t>o</w:t>
      </w:r>
      <w:r>
        <w:rPr>
          <w:rFonts w:ascii="Verdana" w:hAnsi="Verdana" w:cs="Courier New"/>
          <w:sz w:val="22"/>
          <w:szCs w:val="22"/>
        </w:rPr>
        <w:t xml:space="preserve"> __________ e CPF n</w:t>
      </w:r>
      <w:r>
        <w:rPr>
          <w:rFonts w:ascii="Verdana" w:hAnsi="Verdana" w:cs="Courier New"/>
          <w:sz w:val="22"/>
          <w:szCs w:val="22"/>
          <w:u w:val="single"/>
          <w:vertAlign w:val="superscript"/>
        </w:rPr>
        <w:t>o</w:t>
      </w:r>
      <w:r>
        <w:rPr>
          <w:rFonts w:ascii="Verdana" w:hAnsi="Verdana" w:cs="Courier New"/>
          <w:sz w:val="22"/>
          <w:szCs w:val="22"/>
        </w:rPr>
        <w:t xml:space="preserve"> ___________, a participar da licitação instaurada pelo Município de  Pains  na modalidade de Pregão, sob o n</w:t>
      </w:r>
      <w:r>
        <w:rPr>
          <w:rFonts w:ascii="Verdana" w:hAnsi="Verdana" w:cs="Courier New"/>
          <w:sz w:val="22"/>
          <w:szCs w:val="22"/>
          <w:u w:val="single"/>
          <w:vertAlign w:val="superscript"/>
        </w:rPr>
        <w:t>o</w:t>
      </w:r>
      <w:r w:rsidR="00A73ED7">
        <w:rPr>
          <w:rFonts w:ascii="Verdana" w:hAnsi="Verdana" w:cs="Courier New"/>
          <w:sz w:val="22"/>
          <w:szCs w:val="22"/>
        </w:rPr>
        <w:t>09/2018</w:t>
      </w:r>
      <w:r w:rsidR="00987C81">
        <w:rPr>
          <w:rFonts w:ascii="Verdana" w:hAnsi="Verdana" w:cs="Courier New"/>
          <w:sz w:val="22"/>
          <w:szCs w:val="22"/>
        </w:rPr>
        <w:t>,</w:t>
      </w:r>
      <w:r>
        <w:rPr>
          <w:rFonts w:ascii="Verdana" w:hAnsi="Verdana" w:cs="Courier New"/>
          <w:sz w:val="22"/>
          <w:szCs w:val="22"/>
        </w:rPr>
        <w:t xml:space="preserve"> na qualidade de Representante Legal, outorgando-lhe </w:t>
      </w:r>
      <w:r>
        <w:rPr>
          <w:rFonts w:ascii="Verdana" w:hAnsi="Verdana" w:cs="Courier New"/>
          <w:b/>
          <w:sz w:val="22"/>
          <w:szCs w:val="22"/>
        </w:rPr>
        <w:t>plenos poderes</w:t>
      </w:r>
      <w:r>
        <w:rPr>
          <w:rFonts w:ascii="Verdana" w:hAnsi="Verdana" w:cs="Courier New"/>
          <w:sz w:val="22"/>
          <w:szCs w:val="22"/>
        </w:rPr>
        <w:t xml:space="preserve"> para pronunciar-se em nome da empresa _______________, CNPJ n</w:t>
      </w:r>
      <w:r>
        <w:rPr>
          <w:rFonts w:ascii="Verdana" w:hAnsi="Verdana" w:cs="Courier New"/>
          <w:sz w:val="22"/>
          <w:szCs w:val="22"/>
          <w:u w:val="single"/>
          <w:vertAlign w:val="superscript"/>
        </w:rPr>
        <w:t>o</w:t>
      </w:r>
      <w:r>
        <w:rPr>
          <w:rFonts w:ascii="Verdana" w:hAnsi="Verdana" w:cs="Courier New"/>
          <w:sz w:val="22"/>
          <w:szCs w:val="22"/>
        </w:rPr>
        <w:t xml:space="preserve"> _______________, bem como formular propostas e praticar todos os demais atos inerentes ao certame.</w:t>
      </w:r>
    </w:p>
    <w:p w:rsidR="00E97B2D" w:rsidRDefault="00E97B2D" w:rsidP="00981419">
      <w:pPr>
        <w:spacing w:line="276" w:lineRule="auto"/>
        <w:jc w:val="center"/>
        <w:rPr>
          <w:rFonts w:ascii="Verdana" w:hAnsi="Verdana" w:cs="Courier New"/>
          <w:sz w:val="22"/>
          <w:szCs w:val="22"/>
        </w:rPr>
      </w:pPr>
    </w:p>
    <w:p w:rsidR="00E97B2D" w:rsidRDefault="00E97B2D" w:rsidP="00981419">
      <w:pPr>
        <w:spacing w:line="276" w:lineRule="auto"/>
        <w:jc w:val="center"/>
        <w:rPr>
          <w:rFonts w:ascii="Verdana" w:hAnsi="Verdana" w:cs="Courier New"/>
          <w:sz w:val="22"/>
          <w:szCs w:val="22"/>
        </w:rPr>
      </w:pPr>
      <w:r>
        <w:rPr>
          <w:rFonts w:ascii="Verdana" w:hAnsi="Verdana" w:cs="Courier New"/>
          <w:sz w:val="22"/>
          <w:szCs w:val="22"/>
        </w:rPr>
        <w:t>Local e data.</w:t>
      </w:r>
    </w:p>
    <w:p w:rsidR="00E97B2D" w:rsidRDefault="00E97B2D" w:rsidP="00981419">
      <w:pPr>
        <w:spacing w:line="276" w:lineRule="auto"/>
        <w:jc w:val="center"/>
        <w:rPr>
          <w:rFonts w:ascii="Verdana" w:hAnsi="Verdana" w:cs="Courier New"/>
          <w:sz w:val="22"/>
          <w:szCs w:val="22"/>
        </w:rPr>
      </w:pPr>
    </w:p>
    <w:p w:rsidR="00E97B2D" w:rsidRDefault="00E97B2D" w:rsidP="00981419">
      <w:pPr>
        <w:spacing w:line="276" w:lineRule="auto"/>
        <w:jc w:val="center"/>
        <w:rPr>
          <w:rFonts w:ascii="Verdana" w:hAnsi="Verdana" w:cs="Courier New"/>
          <w:sz w:val="22"/>
          <w:szCs w:val="22"/>
        </w:rPr>
      </w:pPr>
    </w:p>
    <w:p w:rsidR="00E97B2D" w:rsidRDefault="00E97B2D" w:rsidP="00981419">
      <w:pPr>
        <w:spacing w:line="276" w:lineRule="auto"/>
        <w:jc w:val="center"/>
        <w:rPr>
          <w:rFonts w:ascii="Verdana" w:hAnsi="Verdana" w:cs="Courier New"/>
          <w:sz w:val="22"/>
          <w:szCs w:val="22"/>
        </w:rPr>
      </w:pPr>
      <w:r>
        <w:rPr>
          <w:rFonts w:ascii="Verdana" w:hAnsi="Verdana" w:cs="Courier New"/>
          <w:sz w:val="22"/>
          <w:szCs w:val="22"/>
        </w:rPr>
        <w:t>Assinatura do dirigente da empresa</w:t>
      </w:r>
    </w:p>
    <w:p w:rsidR="00E97B2D" w:rsidRDefault="00E97B2D" w:rsidP="00981419">
      <w:pPr>
        <w:spacing w:line="276" w:lineRule="auto"/>
        <w:jc w:val="center"/>
        <w:rPr>
          <w:rFonts w:ascii="Verdana" w:hAnsi="Verdana" w:cs="Courier New"/>
          <w:sz w:val="22"/>
          <w:szCs w:val="22"/>
        </w:rPr>
      </w:pPr>
    </w:p>
    <w:p w:rsidR="00E97B2D" w:rsidRDefault="00E97B2D" w:rsidP="00981419">
      <w:pPr>
        <w:spacing w:line="276" w:lineRule="auto"/>
        <w:jc w:val="center"/>
        <w:rPr>
          <w:rFonts w:ascii="Verdana" w:hAnsi="Verdana" w:cs="Courier New"/>
          <w:sz w:val="22"/>
          <w:szCs w:val="22"/>
        </w:rPr>
      </w:pPr>
      <w:r>
        <w:rPr>
          <w:rFonts w:ascii="Verdana" w:hAnsi="Verdana" w:cs="Courier New"/>
          <w:sz w:val="22"/>
          <w:szCs w:val="22"/>
        </w:rPr>
        <w:t>Nome do dirigente da empresa</w:t>
      </w:r>
    </w:p>
    <w:p w:rsidR="00E97B2D" w:rsidRDefault="00E97B2D" w:rsidP="00981419">
      <w:pPr>
        <w:spacing w:line="276" w:lineRule="auto"/>
        <w:jc w:val="both"/>
        <w:rPr>
          <w:rFonts w:ascii="Verdana" w:hAnsi="Verdana" w:cs="Courier New"/>
          <w:sz w:val="22"/>
          <w:szCs w:val="22"/>
        </w:rPr>
      </w:pPr>
    </w:p>
    <w:p w:rsidR="00E97B2D" w:rsidRDefault="00E97B2D" w:rsidP="00981419">
      <w:pPr>
        <w:spacing w:line="276" w:lineRule="auto"/>
        <w:jc w:val="both"/>
        <w:rPr>
          <w:rFonts w:ascii="Verdana" w:hAnsi="Verdana" w:cs="Courier New"/>
          <w:sz w:val="22"/>
          <w:szCs w:val="22"/>
        </w:rPr>
      </w:pPr>
    </w:p>
    <w:p w:rsidR="00E97B2D" w:rsidRDefault="00E97B2D" w:rsidP="00981419">
      <w:pPr>
        <w:spacing w:line="276" w:lineRule="auto"/>
        <w:jc w:val="both"/>
        <w:rPr>
          <w:rFonts w:ascii="Verdana" w:hAnsi="Verdana" w:cs="Courier New"/>
          <w:sz w:val="22"/>
          <w:szCs w:val="22"/>
        </w:rPr>
      </w:pPr>
    </w:p>
    <w:p w:rsidR="00E97B2D" w:rsidRDefault="00E97B2D" w:rsidP="00981419">
      <w:pPr>
        <w:spacing w:line="276" w:lineRule="auto"/>
        <w:rPr>
          <w:rFonts w:ascii="Verdana" w:hAnsi="Verdana" w:cs="Courier New"/>
          <w:b/>
          <w:sz w:val="22"/>
          <w:szCs w:val="22"/>
          <w:u w:val="single"/>
        </w:rPr>
      </w:pPr>
      <w:r>
        <w:rPr>
          <w:rFonts w:ascii="Verdana" w:hAnsi="Verdana" w:cs="Courier New"/>
          <w:b/>
          <w:sz w:val="22"/>
          <w:szCs w:val="22"/>
          <w:u w:val="single"/>
        </w:rPr>
        <w:t>Observação:</w:t>
      </w:r>
    </w:p>
    <w:p w:rsidR="00E97B2D" w:rsidRDefault="00E97B2D" w:rsidP="00981419">
      <w:pPr>
        <w:spacing w:line="276" w:lineRule="auto"/>
        <w:jc w:val="both"/>
        <w:rPr>
          <w:rFonts w:ascii="Verdana" w:hAnsi="Verdana" w:cs="Courier New"/>
          <w:b/>
          <w:sz w:val="22"/>
          <w:szCs w:val="22"/>
        </w:rPr>
      </w:pPr>
      <w:r>
        <w:rPr>
          <w:rFonts w:ascii="Verdana" w:hAnsi="Verdana" w:cs="Courier New"/>
          <w:b/>
          <w:sz w:val="22"/>
          <w:szCs w:val="22"/>
        </w:rPr>
        <w:t>Caso o contrato social ou o estatuto determinem que mais de uma pessoa deva assinar o credenciamento, a falta de qualquer uma delas invalida o documento para os fins deste procedimento licitatório.</w:t>
      </w:r>
    </w:p>
    <w:p w:rsidR="00E97B2D" w:rsidRDefault="00E97B2D" w:rsidP="00981419">
      <w:pPr>
        <w:pStyle w:val="Ttulo1"/>
        <w:pageBreakBefore/>
        <w:pBdr>
          <w:top w:val="double" w:sz="1" w:space="1" w:color="000000"/>
          <w:bottom w:val="double" w:sz="1" w:space="1" w:color="000000"/>
        </w:pBdr>
        <w:spacing w:line="276" w:lineRule="auto"/>
        <w:jc w:val="center"/>
        <w:rPr>
          <w:rFonts w:ascii="Verdana" w:hAnsi="Verdana" w:cs="Courier New"/>
          <w:sz w:val="22"/>
          <w:szCs w:val="22"/>
        </w:rPr>
      </w:pPr>
      <w:r>
        <w:rPr>
          <w:rFonts w:ascii="Verdana" w:hAnsi="Verdana" w:cs="Courier New"/>
          <w:sz w:val="22"/>
          <w:szCs w:val="22"/>
        </w:rPr>
        <w:lastRenderedPageBreak/>
        <w:t>ANEXO VI DO EDITAL</w:t>
      </w:r>
    </w:p>
    <w:p w:rsidR="00E97B2D" w:rsidRDefault="00E97B2D" w:rsidP="00981419">
      <w:pPr>
        <w:pStyle w:val="Ttulo1"/>
        <w:pBdr>
          <w:top w:val="double" w:sz="1" w:space="1" w:color="000000"/>
          <w:bottom w:val="double" w:sz="1" w:space="1" w:color="000000"/>
        </w:pBdr>
        <w:spacing w:line="276" w:lineRule="auto"/>
        <w:jc w:val="center"/>
        <w:rPr>
          <w:rFonts w:ascii="Verdana" w:hAnsi="Verdana" w:cs="Courier New"/>
          <w:sz w:val="22"/>
          <w:szCs w:val="22"/>
        </w:rPr>
      </w:pPr>
      <w:r>
        <w:rPr>
          <w:rFonts w:ascii="Verdana" w:hAnsi="Verdana" w:cs="Courier New"/>
          <w:sz w:val="22"/>
          <w:szCs w:val="22"/>
        </w:rPr>
        <w:t>REQUISITOS PARA HABILITAÇÃO</w:t>
      </w:r>
    </w:p>
    <w:p w:rsidR="00E97B2D" w:rsidRDefault="00E97B2D" w:rsidP="00981419">
      <w:pPr>
        <w:pStyle w:val="Cabealho"/>
        <w:tabs>
          <w:tab w:val="clear" w:pos="4419"/>
          <w:tab w:val="clear" w:pos="8838"/>
        </w:tabs>
        <w:spacing w:line="276" w:lineRule="auto"/>
        <w:rPr>
          <w:rFonts w:ascii="Verdana" w:hAnsi="Verdana" w:cs="Courier New"/>
          <w:sz w:val="22"/>
          <w:szCs w:val="22"/>
        </w:rPr>
      </w:pPr>
    </w:p>
    <w:p w:rsidR="00E97B2D" w:rsidRDefault="00E97B2D" w:rsidP="00981419">
      <w:pPr>
        <w:pStyle w:val="Ttulo1"/>
        <w:spacing w:line="276" w:lineRule="auto"/>
        <w:rPr>
          <w:rFonts w:ascii="Verdana" w:hAnsi="Verdana" w:cs="Courier New"/>
          <w:sz w:val="22"/>
          <w:szCs w:val="22"/>
        </w:rPr>
      </w:pPr>
    </w:p>
    <w:p w:rsidR="00E97B2D" w:rsidRDefault="00E97B2D" w:rsidP="00981419">
      <w:pPr>
        <w:pStyle w:val="Ttulo5"/>
        <w:spacing w:before="0" w:line="276"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Pr>
          <w:rFonts w:ascii="Verdana" w:hAnsi="Verdana" w:cs="Courier New"/>
          <w:i w:val="0"/>
          <w:sz w:val="22"/>
          <w:szCs w:val="22"/>
        </w:rPr>
        <w:t xml:space="preserve">: </w:t>
      </w:r>
      <w:r w:rsidR="004E2A43">
        <w:rPr>
          <w:rFonts w:ascii="Verdana" w:hAnsi="Verdana" w:cs="Courier New"/>
          <w:i w:val="0"/>
          <w:sz w:val="22"/>
          <w:szCs w:val="22"/>
        </w:rPr>
        <w:t>015/2018</w:t>
      </w:r>
    </w:p>
    <w:p w:rsidR="00E97B2D" w:rsidRDefault="00E97B2D" w:rsidP="00981419">
      <w:pPr>
        <w:spacing w:after="60" w:line="276" w:lineRule="auto"/>
        <w:rPr>
          <w:rFonts w:ascii="Verdana" w:hAnsi="Verdana" w:cs="Courier New"/>
          <w:b/>
          <w:sz w:val="22"/>
          <w:szCs w:val="22"/>
        </w:rPr>
      </w:pPr>
      <w:r>
        <w:rPr>
          <w:rFonts w:ascii="Verdana" w:hAnsi="Verdana" w:cs="Courier New"/>
          <w:b/>
          <w:sz w:val="22"/>
          <w:szCs w:val="22"/>
        </w:rPr>
        <w:t>PREGÃO PRESENCIAL N</w:t>
      </w:r>
      <w:r>
        <w:rPr>
          <w:rFonts w:ascii="Verdana" w:hAnsi="Verdana" w:cs="Courier New"/>
          <w:b/>
          <w:sz w:val="22"/>
          <w:szCs w:val="22"/>
          <w:u w:val="single"/>
          <w:vertAlign w:val="superscript"/>
        </w:rPr>
        <w:t>o</w:t>
      </w:r>
      <w:r>
        <w:rPr>
          <w:rFonts w:ascii="Verdana" w:hAnsi="Verdana" w:cs="Courier New"/>
          <w:b/>
          <w:sz w:val="22"/>
          <w:szCs w:val="22"/>
        </w:rPr>
        <w:t xml:space="preserve">: </w:t>
      </w:r>
      <w:r w:rsidR="004E2A43">
        <w:rPr>
          <w:rFonts w:ascii="Verdana" w:hAnsi="Verdana" w:cs="Courier New"/>
          <w:b/>
          <w:sz w:val="22"/>
          <w:szCs w:val="22"/>
        </w:rPr>
        <w:t>09/2018</w:t>
      </w:r>
    </w:p>
    <w:p w:rsidR="00E97B2D" w:rsidRDefault="00E97B2D" w:rsidP="00981419">
      <w:pPr>
        <w:pStyle w:val="Ttulo1"/>
        <w:spacing w:line="276" w:lineRule="auto"/>
        <w:jc w:val="both"/>
        <w:rPr>
          <w:rFonts w:ascii="Verdana" w:hAnsi="Verdana" w:cs="Courier New"/>
          <w:b/>
          <w:sz w:val="22"/>
          <w:szCs w:val="22"/>
        </w:rPr>
      </w:pPr>
    </w:p>
    <w:p w:rsidR="00E97B2D" w:rsidRDefault="00E97B2D" w:rsidP="00981419">
      <w:pPr>
        <w:tabs>
          <w:tab w:val="left" w:pos="851"/>
          <w:tab w:val="left" w:pos="1701"/>
          <w:tab w:val="left" w:pos="2552"/>
          <w:tab w:val="left" w:pos="3402"/>
          <w:tab w:val="left" w:pos="4253"/>
          <w:tab w:val="left" w:pos="5103"/>
        </w:tabs>
        <w:spacing w:line="276" w:lineRule="auto"/>
        <w:jc w:val="both"/>
        <w:rPr>
          <w:rFonts w:ascii="Verdana" w:hAnsi="Verdana" w:cs="Courier New"/>
          <w:b/>
          <w:bCs/>
          <w:sz w:val="22"/>
          <w:szCs w:val="22"/>
        </w:rPr>
      </w:pPr>
    </w:p>
    <w:p w:rsidR="00E97B2D" w:rsidRDefault="00E97B2D" w:rsidP="00981419">
      <w:pPr>
        <w:tabs>
          <w:tab w:val="left" w:pos="-2520"/>
        </w:tabs>
        <w:spacing w:line="276" w:lineRule="auto"/>
        <w:jc w:val="center"/>
        <w:rPr>
          <w:rFonts w:ascii="Verdana" w:hAnsi="Verdana" w:cs="Courier New"/>
          <w:w w:val="150"/>
          <w:sz w:val="22"/>
          <w:szCs w:val="22"/>
        </w:rPr>
      </w:pPr>
      <w:r>
        <w:rPr>
          <w:rFonts w:ascii="Verdana" w:hAnsi="Verdana" w:cs="Courier New"/>
          <w:w w:val="150"/>
          <w:sz w:val="22"/>
          <w:szCs w:val="22"/>
        </w:rPr>
        <w:t>DECLARAÇÃO</w:t>
      </w:r>
    </w:p>
    <w:p w:rsidR="00E97B2D" w:rsidRDefault="00E97B2D" w:rsidP="00981419">
      <w:pPr>
        <w:tabs>
          <w:tab w:val="left" w:pos="851"/>
          <w:tab w:val="left" w:pos="1701"/>
          <w:tab w:val="left" w:pos="2552"/>
          <w:tab w:val="left" w:pos="3402"/>
          <w:tab w:val="left" w:pos="4253"/>
          <w:tab w:val="left" w:pos="5103"/>
        </w:tabs>
        <w:spacing w:line="276" w:lineRule="auto"/>
        <w:jc w:val="center"/>
        <w:rPr>
          <w:rFonts w:ascii="Verdana" w:hAnsi="Verdana" w:cs="Courier New"/>
          <w:sz w:val="22"/>
          <w:szCs w:val="22"/>
        </w:rPr>
      </w:pPr>
      <w:r>
        <w:rPr>
          <w:rFonts w:ascii="Verdana" w:hAnsi="Verdana" w:cs="Courier New"/>
          <w:sz w:val="22"/>
          <w:szCs w:val="22"/>
        </w:rPr>
        <w:t>(MODELO)</w:t>
      </w:r>
    </w:p>
    <w:p w:rsidR="00E97B2D" w:rsidRDefault="00E97B2D" w:rsidP="00981419">
      <w:pPr>
        <w:tabs>
          <w:tab w:val="left" w:pos="851"/>
          <w:tab w:val="left" w:pos="1701"/>
          <w:tab w:val="left" w:pos="2552"/>
          <w:tab w:val="left" w:pos="3402"/>
          <w:tab w:val="left" w:pos="4253"/>
          <w:tab w:val="left" w:pos="5103"/>
        </w:tabs>
        <w:spacing w:line="276" w:lineRule="auto"/>
        <w:jc w:val="center"/>
        <w:rPr>
          <w:rFonts w:ascii="Verdana" w:hAnsi="Verdana" w:cs="Courier New"/>
          <w:sz w:val="22"/>
          <w:szCs w:val="22"/>
        </w:rPr>
      </w:pPr>
    </w:p>
    <w:p w:rsidR="00E97B2D" w:rsidRDefault="00E97B2D" w:rsidP="00981419">
      <w:pPr>
        <w:tabs>
          <w:tab w:val="left" w:pos="851"/>
          <w:tab w:val="left" w:pos="1701"/>
          <w:tab w:val="left" w:pos="2552"/>
          <w:tab w:val="left" w:pos="3402"/>
          <w:tab w:val="left" w:pos="4253"/>
          <w:tab w:val="left" w:pos="5103"/>
        </w:tabs>
        <w:spacing w:line="276" w:lineRule="auto"/>
        <w:jc w:val="both"/>
        <w:rPr>
          <w:rFonts w:ascii="Verdana" w:hAnsi="Verdana" w:cs="Courier New"/>
          <w:b/>
          <w:bCs/>
          <w:sz w:val="22"/>
          <w:szCs w:val="22"/>
        </w:rPr>
      </w:pPr>
    </w:p>
    <w:p w:rsidR="00E97B2D" w:rsidRDefault="00E97B2D" w:rsidP="00981419">
      <w:pPr>
        <w:tabs>
          <w:tab w:val="left" w:pos="851"/>
          <w:tab w:val="left" w:pos="1701"/>
          <w:tab w:val="left" w:pos="2552"/>
          <w:tab w:val="left" w:pos="3402"/>
          <w:tab w:val="left" w:pos="4253"/>
          <w:tab w:val="left" w:pos="5103"/>
        </w:tabs>
        <w:spacing w:line="276" w:lineRule="auto"/>
        <w:jc w:val="both"/>
        <w:rPr>
          <w:rFonts w:ascii="Verdana" w:hAnsi="Verdana" w:cs="Courier New"/>
          <w:b/>
          <w:bCs/>
          <w:sz w:val="22"/>
          <w:szCs w:val="22"/>
        </w:rPr>
      </w:pPr>
    </w:p>
    <w:p w:rsidR="00E97B2D" w:rsidRDefault="00E97B2D" w:rsidP="00981419">
      <w:pPr>
        <w:tabs>
          <w:tab w:val="left" w:pos="851"/>
          <w:tab w:val="left" w:pos="1701"/>
          <w:tab w:val="left" w:pos="2552"/>
          <w:tab w:val="left" w:pos="3402"/>
          <w:tab w:val="left" w:pos="4253"/>
          <w:tab w:val="left" w:pos="5103"/>
        </w:tabs>
        <w:spacing w:line="276" w:lineRule="auto"/>
        <w:jc w:val="both"/>
        <w:rPr>
          <w:rFonts w:ascii="Verdana" w:hAnsi="Verdana" w:cs="Courier New"/>
          <w:sz w:val="22"/>
          <w:szCs w:val="22"/>
        </w:rPr>
      </w:pPr>
    </w:p>
    <w:p w:rsidR="00E97B2D" w:rsidRDefault="00E97B2D" w:rsidP="00981419">
      <w:pPr>
        <w:tabs>
          <w:tab w:val="left" w:pos="-2520"/>
        </w:tabs>
        <w:spacing w:line="276" w:lineRule="auto"/>
        <w:jc w:val="both"/>
        <w:rPr>
          <w:rFonts w:ascii="Verdana" w:hAnsi="Verdana" w:cs="Courier New"/>
          <w:sz w:val="22"/>
          <w:szCs w:val="22"/>
        </w:rPr>
      </w:pPr>
      <w:r>
        <w:rPr>
          <w:rFonts w:ascii="Verdana" w:hAnsi="Verdana" w:cs="Courier New"/>
          <w:sz w:val="22"/>
          <w:szCs w:val="22"/>
        </w:rPr>
        <w:t>(nome da empresa) _____________________________________________, CNPJ n</w:t>
      </w:r>
      <w:r>
        <w:rPr>
          <w:rFonts w:ascii="Verdana" w:hAnsi="Verdana" w:cs="Courier New"/>
          <w:sz w:val="22"/>
          <w:szCs w:val="22"/>
          <w:u w:val="single"/>
          <w:vertAlign w:val="superscript"/>
        </w:rPr>
        <w:t>o</w:t>
      </w:r>
      <w:r>
        <w:rPr>
          <w:rFonts w:ascii="Verdana" w:hAnsi="Verdana" w:cs="Courier New"/>
          <w:sz w:val="22"/>
          <w:szCs w:val="22"/>
        </w:rPr>
        <w:t xml:space="preserve"> __________________________ sediada (endereço completo) ______________________, declara, sob as penas da lei, que cumpre plenamente os requisitos de habilitação para participação no presente procedimento licitatório, autuado sob o número Pregão Presencial.</w:t>
      </w:r>
    </w:p>
    <w:p w:rsidR="00E97B2D" w:rsidRDefault="00E97B2D" w:rsidP="00981419">
      <w:pPr>
        <w:tabs>
          <w:tab w:val="left" w:pos="536"/>
          <w:tab w:val="left" w:pos="2270"/>
          <w:tab w:val="left" w:pos="4294"/>
        </w:tabs>
        <w:spacing w:line="276" w:lineRule="auto"/>
        <w:jc w:val="both"/>
        <w:rPr>
          <w:rFonts w:ascii="Verdana" w:hAnsi="Verdana" w:cs="Courier New"/>
          <w:sz w:val="22"/>
          <w:szCs w:val="22"/>
        </w:rPr>
      </w:pPr>
    </w:p>
    <w:p w:rsidR="00E97B2D" w:rsidRDefault="00E97B2D" w:rsidP="00981419">
      <w:pPr>
        <w:tabs>
          <w:tab w:val="left" w:pos="536"/>
          <w:tab w:val="left" w:pos="2270"/>
          <w:tab w:val="left" w:pos="4294"/>
        </w:tabs>
        <w:spacing w:line="276" w:lineRule="auto"/>
        <w:jc w:val="both"/>
        <w:rPr>
          <w:rFonts w:ascii="Verdana" w:hAnsi="Verdana" w:cs="Courier New"/>
          <w:sz w:val="22"/>
          <w:szCs w:val="22"/>
        </w:rPr>
      </w:pPr>
      <w:r>
        <w:rPr>
          <w:rFonts w:ascii="Verdana" w:hAnsi="Verdana" w:cs="Courier New"/>
          <w:sz w:val="22"/>
          <w:szCs w:val="22"/>
        </w:rPr>
        <w:tab/>
        <w:t>O preenchimento dos requisitos de habilitação poderá ser comprovado mediante:</w:t>
      </w:r>
    </w:p>
    <w:p w:rsidR="00E97B2D" w:rsidRDefault="00E97B2D" w:rsidP="00981419">
      <w:pPr>
        <w:tabs>
          <w:tab w:val="left" w:pos="-2520"/>
        </w:tabs>
        <w:spacing w:line="276" w:lineRule="auto"/>
        <w:jc w:val="both"/>
        <w:rPr>
          <w:rFonts w:ascii="Verdana" w:hAnsi="Verdana" w:cs="Courier New"/>
          <w:sz w:val="22"/>
          <w:szCs w:val="22"/>
        </w:rPr>
      </w:pPr>
    </w:p>
    <w:p w:rsidR="00E97B2D" w:rsidRDefault="00E97B2D" w:rsidP="00981419">
      <w:pPr>
        <w:tabs>
          <w:tab w:val="left" w:pos="-2520"/>
        </w:tabs>
        <w:spacing w:line="276" w:lineRule="auto"/>
        <w:jc w:val="both"/>
        <w:rPr>
          <w:rFonts w:ascii="Verdana" w:hAnsi="Verdana" w:cs="Courier New"/>
          <w:sz w:val="22"/>
          <w:szCs w:val="22"/>
        </w:rPr>
      </w:pPr>
    </w:p>
    <w:p w:rsidR="00E97B2D" w:rsidRDefault="00E97B2D" w:rsidP="00981419">
      <w:pPr>
        <w:spacing w:line="276" w:lineRule="auto"/>
        <w:ind w:firstLine="567"/>
        <w:jc w:val="both"/>
        <w:rPr>
          <w:rFonts w:ascii="Verdana" w:hAnsi="Verdana" w:cs="Courier New"/>
          <w:sz w:val="22"/>
          <w:szCs w:val="22"/>
        </w:rPr>
      </w:pPr>
      <w:r>
        <w:rPr>
          <w:rFonts w:ascii="Verdana" w:hAnsi="Verdana" w:cs="Courier New"/>
          <w:sz w:val="22"/>
          <w:szCs w:val="22"/>
        </w:rPr>
        <w:t xml:space="preserve">Verificação dos documentos constantes do envelope de habilitação </w:t>
      </w:r>
    </w:p>
    <w:p w:rsidR="00E97B2D" w:rsidRDefault="00E97B2D" w:rsidP="00981419">
      <w:pPr>
        <w:tabs>
          <w:tab w:val="left" w:pos="536"/>
          <w:tab w:val="left" w:pos="2270"/>
          <w:tab w:val="left" w:pos="4294"/>
        </w:tabs>
        <w:spacing w:line="276" w:lineRule="auto"/>
        <w:jc w:val="both"/>
        <w:rPr>
          <w:rFonts w:ascii="Verdana" w:hAnsi="Verdana" w:cs="Courier New"/>
          <w:sz w:val="22"/>
          <w:szCs w:val="22"/>
        </w:rPr>
      </w:pPr>
      <w:r>
        <w:rPr>
          <w:rFonts w:ascii="Verdana" w:hAnsi="Verdana" w:cs="Courier New"/>
          <w:sz w:val="22"/>
          <w:szCs w:val="22"/>
        </w:rPr>
        <w:t> </w:t>
      </w:r>
    </w:p>
    <w:p w:rsidR="00E97B2D" w:rsidRDefault="00E97B2D" w:rsidP="00981419">
      <w:pPr>
        <w:tabs>
          <w:tab w:val="left" w:pos="536"/>
          <w:tab w:val="left" w:pos="2270"/>
          <w:tab w:val="left" w:pos="4294"/>
        </w:tabs>
        <w:spacing w:line="276" w:lineRule="auto"/>
        <w:jc w:val="both"/>
        <w:rPr>
          <w:rFonts w:ascii="Verdana" w:hAnsi="Verdana" w:cs="Courier New"/>
          <w:sz w:val="22"/>
          <w:szCs w:val="22"/>
        </w:rPr>
      </w:pPr>
      <w:r>
        <w:rPr>
          <w:rFonts w:ascii="Verdana" w:hAnsi="Verdana" w:cs="Courier New"/>
          <w:sz w:val="22"/>
          <w:szCs w:val="22"/>
        </w:rPr>
        <w:t> </w:t>
      </w:r>
    </w:p>
    <w:p w:rsidR="00E97B2D" w:rsidRDefault="00E97B2D" w:rsidP="00981419">
      <w:pPr>
        <w:pStyle w:val="xl24"/>
        <w:tabs>
          <w:tab w:val="left" w:pos="536"/>
          <w:tab w:val="left" w:pos="2270"/>
          <w:tab w:val="left" w:pos="4294"/>
        </w:tabs>
        <w:spacing w:before="0" w:after="0" w:line="276" w:lineRule="auto"/>
        <w:rPr>
          <w:rFonts w:ascii="Verdana" w:eastAsia="Times New Roman" w:hAnsi="Verdana" w:cs="Courier New"/>
          <w:sz w:val="22"/>
          <w:szCs w:val="22"/>
        </w:rPr>
      </w:pPr>
    </w:p>
    <w:p w:rsidR="00E97B2D" w:rsidRDefault="00E97B2D" w:rsidP="00981419">
      <w:pPr>
        <w:tabs>
          <w:tab w:val="left" w:pos="536"/>
          <w:tab w:val="left" w:pos="2270"/>
          <w:tab w:val="left" w:pos="4294"/>
        </w:tabs>
        <w:spacing w:line="276" w:lineRule="auto"/>
        <w:jc w:val="center"/>
        <w:rPr>
          <w:rFonts w:ascii="Verdana" w:hAnsi="Verdana" w:cs="Courier New"/>
          <w:sz w:val="22"/>
          <w:szCs w:val="22"/>
        </w:rPr>
      </w:pPr>
      <w:r>
        <w:rPr>
          <w:rFonts w:ascii="Verdana" w:hAnsi="Verdana" w:cs="Courier New"/>
          <w:sz w:val="22"/>
          <w:szCs w:val="22"/>
        </w:rPr>
        <w:t>(nome e número da identidade do declarante)</w:t>
      </w:r>
    </w:p>
    <w:p w:rsidR="00E97B2D" w:rsidRDefault="00E97B2D"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987C81" w:rsidRDefault="00987C81" w:rsidP="00981419">
      <w:pPr>
        <w:pStyle w:val="Cabealho"/>
        <w:tabs>
          <w:tab w:val="clear" w:pos="4419"/>
          <w:tab w:val="clear" w:pos="8838"/>
        </w:tabs>
        <w:spacing w:line="276" w:lineRule="auto"/>
        <w:rPr>
          <w:rFonts w:ascii="Verdana" w:hAnsi="Verdana" w:cs="Courier New"/>
          <w:sz w:val="22"/>
          <w:szCs w:val="22"/>
        </w:rPr>
      </w:pPr>
    </w:p>
    <w:p w:rsidR="00E97B2D" w:rsidRDefault="00E97B2D" w:rsidP="00981419">
      <w:pPr>
        <w:pStyle w:val="Ttulo1"/>
        <w:pBdr>
          <w:top w:val="double" w:sz="1" w:space="1" w:color="000000"/>
          <w:bottom w:val="double" w:sz="1" w:space="1" w:color="000000"/>
        </w:pBdr>
        <w:spacing w:line="276" w:lineRule="auto"/>
        <w:jc w:val="center"/>
        <w:rPr>
          <w:rFonts w:ascii="Verdana" w:hAnsi="Verdana" w:cs="Courier New"/>
          <w:sz w:val="22"/>
          <w:szCs w:val="22"/>
        </w:rPr>
      </w:pPr>
      <w:r>
        <w:rPr>
          <w:rFonts w:ascii="Verdana" w:hAnsi="Verdana" w:cs="Courier New"/>
          <w:sz w:val="22"/>
          <w:szCs w:val="22"/>
        </w:rPr>
        <w:lastRenderedPageBreak/>
        <w:t>ANEXO VII DO EDITAL</w:t>
      </w:r>
    </w:p>
    <w:p w:rsidR="00E97B2D" w:rsidRDefault="00E97B2D" w:rsidP="00981419">
      <w:pPr>
        <w:spacing w:line="276" w:lineRule="auto"/>
        <w:rPr>
          <w:rFonts w:ascii="Verdana" w:hAnsi="Verdana"/>
          <w:sz w:val="22"/>
          <w:szCs w:val="22"/>
        </w:rPr>
      </w:pPr>
    </w:p>
    <w:p w:rsidR="00E97B2D" w:rsidRDefault="00E97B2D" w:rsidP="00981419">
      <w:pPr>
        <w:pStyle w:val="Ttulo1"/>
        <w:spacing w:line="276" w:lineRule="auto"/>
        <w:ind w:left="0" w:firstLine="0"/>
        <w:rPr>
          <w:rFonts w:ascii="Verdana" w:hAnsi="Verdana" w:cs="Courier New"/>
          <w:b/>
          <w:sz w:val="22"/>
          <w:szCs w:val="22"/>
        </w:rPr>
      </w:pPr>
    </w:p>
    <w:p w:rsidR="00E97B2D" w:rsidRDefault="00E97B2D" w:rsidP="00981419">
      <w:pPr>
        <w:pStyle w:val="Ttulo5"/>
        <w:spacing w:before="0" w:line="276" w:lineRule="auto"/>
        <w:rPr>
          <w:rFonts w:ascii="Verdana" w:hAnsi="Verdana" w:cs="Courier New"/>
          <w:i w:val="0"/>
          <w:sz w:val="22"/>
          <w:szCs w:val="22"/>
        </w:rPr>
      </w:pPr>
      <w:r>
        <w:rPr>
          <w:rFonts w:ascii="Verdana" w:hAnsi="Verdana" w:cs="Courier New"/>
          <w:i w:val="0"/>
          <w:sz w:val="22"/>
          <w:szCs w:val="22"/>
        </w:rPr>
        <w:t>PROCESSO LICITATÓRIO N</w:t>
      </w:r>
      <w:r>
        <w:rPr>
          <w:rFonts w:ascii="Verdana" w:hAnsi="Verdana" w:cs="Courier New"/>
          <w:i w:val="0"/>
          <w:sz w:val="22"/>
          <w:szCs w:val="22"/>
          <w:u w:val="single"/>
          <w:vertAlign w:val="superscript"/>
        </w:rPr>
        <w:t>o</w:t>
      </w:r>
      <w:r>
        <w:rPr>
          <w:rFonts w:ascii="Verdana" w:hAnsi="Verdana" w:cs="Courier New"/>
          <w:i w:val="0"/>
          <w:sz w:val="22"/>
          <w:szCs w:val="22"/>
        </w:rPr>
        <w:t xml:space="preserve">: </w:t>
      </w:r>
      <w:r w:rsidR="004E2A43">
        <w:rPr>
          <w:rFonts w:ascii="Verdana" w:hAnsi="Verdana" w:cs="Courier New"/>
          <w:i w:val="0"/>
          <w:sz w:val="22"/>
          <w:szCs w:val="22"/>
        </w:rPr>
        <w:t>015/2018</w:t>
      </w:r>
    </w:p>
    <w:p w:rsidR="00E97B2D" w:rsidRDefault="00E97B2D" w:rsidP="00981419">
      <w:pPr>
        <w:spacing w:after="60" w:line="276" w:lineRule="auto"/>
        <w:rPr>
          <w:rFonts w:ascii="Verdana" w:hAnsi="Verdana" w:cs="Courier New"/>
          <w:b/>
          <w:sz w:val="22"/>
          <w:szCs w:val="22"/>
        </w:rPr>
      </w:pPr>
      <w:r>
        <w:rPr>
          <w:rFonts w:ascii="Verdana" w:hAnsi="Verdana" w:cs="Courier New"/>
          <w:b/>
          <w:sz w:val="22"/>
          <w:szCs w:val="22"/>
        </w:rPr>
        <w:t>PREGÃO PRESENCIAL N</w:t>
      </w:r>
      <w:r>
        <w:rPr>
          <w:rFonts w:ascii="Verdana" w:hAnsi="Verdana" w:cs="Courier New"/>
          <w:b/>
          <w:sz w:val="22"/>
          <w:szCs w:val="22"/>
          <w:u w:val="single"/>
          <w:vertAlign w:val="superscript"/>
        </w:rPr>
        <w:t>o</w:t>
      </w:r>
      <w:r>
        <w:rPr>
          <w:rFonts w:ascii="Verdana" w:hAnsi="Verdana" w:cs="Courier New"/>
          <w:b/>
          <w:sz w:val="22"/>
          <w:szCs w:val="22"/>
        </w:rPr>
        <w:t xml:space="preserve">: </w:t>
      </w:r>
      <w:r w:rsidR="004E2A43">
        <w:rPr>
          <w:rFonts w:ascii="Verdana" w:hAnsi="Verdana" w:cs="Courier New"/>
          <w:b/>
          <w:sz w:val="22"/>
          <w:szCs w:val="22"/>
        </w:rPr>
        <w:t>09/2018</w:t>
      </w:r>
    </w:p>
    <w:p w:rsidR="00E97B2D" w:rsidRDefault="00E97B2D" w:rsidP="00981419">
      <w:pPr>
        <w:pStyle w:val="Ttulo1"/>
        <w:spacing w:line="276" w:lineRule="auto"/>
        <w:jc w:val="both"/>
        <w:rPr>
          <w:rFonts w:ascii="Verdana" w:hAnsi="Verdana" w:cs="Courier New"/>
          <w:b/>
          <w:sz w:val="22"/>
          <w:szCs w:val="22"/>
        </w:rPr>
      </w:pPr>
    </w:p>
    <w:p w:rsidR="00E97B2D" w:rsidRDefault="00E97B2D" w:rsidP="00981419">
      <w:pPr>
        <w:pStyle w:val="WW-Padro"/>
        <w:spacing w:line="276" w:lineRule="auto"/>
        <w:jc w:val="center"/>
        <w:rPr>
          <w:rFonts w:ascii="Verdana" w:hAnsi="Verdana" w:cs="Arial"/>
          <w:b/>
          <w:sz w:val="22"/>
          <w:szCs w:val="22"/>
        </w:rPr>
      </w:pPr>
    </w:p>
    <w:p w:rsidR="00E97B2D" w:rsidRDefault="00E97B2D" w:rsidP="00981419">
      <w:pPr>
        <w:pStyle w:val="WW-Padro"/>
        <w:spacing w:line="276" w:lineRule="auto"/>
        <w:jc w:val="center"/>
        <w:rPr>
          <w:rFonts w:ascii="Verdana" w:hAnsi="Verdana" w:cs="Arial"/>
          <w:b/>
          <w:sz w:val="22"/>
          <w:szCs w:val="22"/>
        </w:rPr>
      </w:pPr>
    </w:p>
    <w:p w:rsidR="00E97B2D" w:rsidRDefault="00E97B2D" w:rsidP="00981419">
      <w:pPr>
        <w:pStyle w:val="WW-Padro"/>
        <w:spacing w:line="276" w:lineRule="auto"/>
        <w:jc w:val="center"/>
        <w:rPr>
          <w:rFonts w:ascii="Verdana" w:hAnsi="Verdana" w:cs="Arial"/>
          <w:sz w:val="22"/>
          <w:szCs w:val="22"/>
          <w:u w:val="single"/>
        </w:rPr>
      </w:pPr>
      <w:r>
        <w:rPr>
          <w:rFonts w:ascii="Verdana" w:hAnsi="Verdana" w:cs="Arial"/>
          <w:sz w:val="22"/>
          <w:szCs w:val="22"/>
          <w:u w:val="single"/>
        </w:rPr>
        <w:t xml:space="preserve">MODELO DE DECLARAÇÃO – SOMENTE PARA MICRO E PEQUENAS EMPRESAS </w:t>
      </w:r>
    </w:p>
    <w:p w:rsidR="00E97B2D" w:rsidRDefault="00E97B2D" w:rsidP="00981419">
      <w:pPr>
        <w:pStyle w:val="WW-Padro"/>
        <w:spacing w:line="276" w:lineRule="auto"/>
        <w:jc w:val="center"/>
        <w:rPr>
          <w:rFonts w:ascii="Verdana" w:hAnsi="Verdana" w:cs="Arial"/>
          <w:sz w:val="22"/>
          <w:szCs w:val="22"/>
        </w:rPr>
      </w:pPr>
    </w:p>
    <w:p w:rsidR="00E97B2D" w:rsidRDefault="00E97B2D" w:rsidP="00981419">
      <w:pPr>
        <w:pStyle w:val="WW-Padro"/>
        <w:spacing w:line="276" w:lineRule="auto"/>
        <w:jc w:val="center"/>
        <w:rPr>
          <w:rFonts w:ascii="Verdana" w:hAnsi="Verdana" w:cs="Arial"/>
          <w:sz w:val="22"/>
          <w:szCs w:val="22"/>
        </w:rPr>
      </w:pPr>
      <w:r>
        <w:rPr>
          <w:rFonts w:ascii="Verdana" w:hAnsi="Verdana" w:cs="Arial"/>
          <w:sz w:val="22"/>
          <w:szCs w:val="22"/>
        </w:rPr>
        <w:t>(modelo)</w:t>
      </w:r>
    </w:p>
    <w:p w:rsidR="00E97B2D" w:rsidRDefault="00E97B2D" w:rsidP="00981419">
      <w:pPr>
        <w:pStyle w:val="WW-Padro"/>
        <w:spacing w:line="276" w:lineRule="auto"/>
        <w:jc w:val="center"/>
        <w:rPr>
          <w:rFonts w:ascii="Verdana" w:hAnsi="Verdana" w:cs="Arial"/>
          <w:sz w:val="22"/>
          <w:szCs w:val="22"/>
        </w:rPr>
      </w:pPr>
    </w:p>
    <w:p w:rsidR="00E97B2D" w:rsidRDefault="00E97B2D" w:rsidP="00981419">
      <w:pPr>
        <w:pStyle w:val="WW-Padro"/>
        <w:spacing w:line="276" w:lineRule="auto"/>
        <w:jc w:val="both"/>
        <w:rPr>
          <w:rFonts w:ascii="Verdana" w:hAnsi="Verdana" w:cs="Arial"/>
          <w:sz w:val="22"/>
          <w:szCs w:val="22"/>
        </w:rPr>
      </w:pPr>
      <w:r>
        <w:rPr>
          <w:rFonts w:ascii="Verdana" w:hAnsi="Verdana" w:cs="Arial"/>
          <w:sz w:val="22"/>
          <w:szCs w:val="22"/>
        </w:rPr>
        <w:t>(NOME DA EMPRESA)_____________________, CNPJ Nº_______________________, com sede__________________________,(endereço completo) por intermédio de seu representante legal, para fins do Pregão nº -         , DECLARA expressamente, sob as penalidade cabíveis, que :</w:t>
      </w:r>
    </w:p>
    <w:p w:rsidR="00E97B2D" w:rsidRDefault="00E97B2D" w:rsidP="00981419">
      <w:pPr>
        <w:pStyle w:val="WW-Padro"/>
        <w:spacing w:line="276" w:lineRule="auto"/>
        <w:jc w:val="both"/>
        <w:rPr>
          <w:rFonts w:ascii="Verdana" w:hAnsi="Verdana" w:cs="Arial"/>
          <w:sz w:val="22"/>
          <w:szCs w:val="22"/>
        </w:rPr>
      </w:pPr>
    </w:p>
    <w:p w:rsidR="00E97B2D" w:rsidRDefault="00E97B2D" w:rsidP="00981419">
      <w:pPr>
        <w:pStyle w:val="WW-Padro"/>
        <w:spacing w:line="276" w:lineRule="auto"/>
        <w:jc w:val="both"/>
        <w:rPr>
          <w:rFonts w:ascii="Verdana" w:hAnsi="Verdana" w:cs="Arial"/>
          <w:sz w:val="22"/>
          <w:szCs w:val="22"/>
        </w:rPr>
      </w:pPr>
      <w:r>
        <w:rPr>
          <w:rFonts w:ascii="Verdana" w:hAnsi="Verdana" w:cs="Arial"/>
          <w:sz w:val="22"/>
          <w:szCs w:val="22"/>
        </w:rPr>
        <w:t>A)Encontra-se enquadrada como empresa de Micro e Pequeno Porte, em atendimento a Lei Complementar 123/2006.</w:t>
      </w:r>
    </w:p>
    <w:p w:rsidR="00E97B2D" w:rsidRDefault="00E97B2D" w:rsidP="00981419">
      <w:pPr>
        <w:pStyle w:val="WW-Padro"/>
        <w:spacing w:line="276" w:lineRule="auto"/>
        <w:jc w:val="both"/>
        <w:rPr>
          <w:rFonts w:ascii="Verdana" w:hAnsi="Verdana" w:cs="Arial"/>
          <w:sz w:val="22"/>
          <w:szCs w:val="22"/>
        </w:rPr>
      </w:pPr>
    </w:p>
    <w:p w:rsidR="00E97B2D" w:rsidRDefault="00E97B2D" w:rsidP="00981419">
      <w:pPr>
        <w:pStyle w:val="WW-Padro"/>
        <w:spacing w:line="276" w:lineRule="auto"/>
        <w:jc w:val="both"/>
        <w:rPr>
          <w:rFonts w:ascii="Verdana" w:hAnsi="Verdana" w:cs="Arial"/>
          <w:sz w:val="22"/>
          <w:szCs w:val="22"/>
        </w:rPr>
      </w:pPr>
      <w:r>
        <w:rPr>
          <w:rFonts w:ascii="Verdana" w:hAnsi="Verdana" w:cs="Arial"/>
          <w:sz w:val="22"/>
          <w:szCs w:val="22"/>
        </w:rPr>
        <w:t>B)Tem conhecimento dos Artigos 42 a 49 da Lei Complementar 123/2006, estando ciente da obrigatoriedade de declarar ocorrências posteriores impeditivas de tal habilitação, em cumprimento ao art. 32,§2º, da Lei nº 8.666/93.</w:t>
      </w:r>
    </w:p>
    <w:p w:rsidR="00E97B2D" w:rsidRDefault="00E97B2D" w:rsidP="00981419">
      <w:pPr>
        <w:spacing w:line="276" w:lineRule="auto"/>
        <w:rPr>
          <w:rFonts w:ascii="Verdana" w:hAnsi="Verdana" w:cs="Arial"/>
          <w:bCs/>
          <w:sz w:val="22"/>
          <w:szCs w:val="22"/>
        </w:rPr>
      </w:pPr>
    </w:p>
    <w:p w:rsidR="00E97B2D" w:rsidRDefault="00E97B2D" w:rsidP="00981419">
      <w:pPr>
        <w:pStyle w:val="Cabealho"/>
        <w:tabs>
          <w:tab w:val="clear" w:pos="4419"/>
          <w:tab w:val="clear" w:pos="8838"/>
        </w:tabs>
        <w:spacing w:line="276" w:lineRule="auto"/>
        <w:rPr>
          <w:rFonts w:ascii="Verdana" w:hAnsi="Verdana" w:cs="Arial"/>
          <w:sz w:val="22"/>
          <w:szCs w:val="22"/>
        </w:rPr>
      </w:pPr>
    </w:p>
    <w:p w:rsidR="00E97B2D" w:rsidRDefault="00E97B2D" w:rsidP="00981419">
      <w:pPr>
        <w:spacing w:line="276" w:lineRule="auto"/>
        <w:jc w:val="both"/>
        <w:rPr>
          <w:rFonts w:ascii="Verdana" w:hAnsi="Verdana" w:cs="Arial"/>
          <w:sz w:val="22"/>
          <w:szCs w:val="22"/>
        </w:rPr>
      </w:pPr>
    </w:p>
    <w:p w:rsidR="00E97B2D" w:rsidRDefault="00E97B2D" w:rsidP="00981419">
      <w:pPr>
        <w:spacing w:line="276" w:lineRule="auto"/>
        <w:jc w:val="both"/>
        <w:rPr>
          <w:rFonts w:ascii="Verdana" w:hAnsi="Verdana" w:cs="Arial"/>
          <w:sz w:val="22"/>
          <w:szCs w:val="22"/>
        </w:rPr>
      </w:pPr>
    </w:p>
    <w:p w:rsidR="00E97B2D" w:rsidRDefault="00E97B2D" w:rsidP="00981419">
      <w:pPr>
        <w:spacing w:line="276" w:lineRule="auto"/>
        <w:jc w:val="center"/>
        <w:rPr>
          <w:rFonts w:ascii="Verdana" w:hAnsi="Verdana" w:cs="Arial"/>
          <w:sz w:val="22"/>
          <w:szCs w:val="22"/>
        </w:rPr>
      </w:pPr>
    </w:p>
    <w:p w:rsidR="00E97B2D" w:rsidRDefault="00E97B2D" w:rsidP="00981419">
      <w:pPr>
        <w:tabs>
          <w:tab w:val="left" w:pos="5954"/>
        </w:tabs>
        <w:spacing w:line="276" w:lineRule="auto"/>
        <w:jc w:val="center"/>
        <w:rPr>
          <w:rFonts w:ascii="Verdana" w:hAnsi="Verdana" w:cs="Arial"/>
          <w:sz w:val="22"/>
          <w:szCs w:val="22"/>
        </w:rPr>
      </w:pPr>
    </w:p>
    <w:p w:rsidR="00E97B2D" w:rsidRDefault="00E97B2D" w:rsidP="00981419">
      <w:pPr>
        <w:spacing w:line="276" w:lineRule="auto"/>
        <w:rPr>
          <w:rFonts w:ascii="Verdana" w:hAnsi="Verdana" w:cs="Arial"/>
          <w:sz w:val="22"/>
          <w:szCs w:val="22"/>
        </w:rPr>
      </w:pPr>
    </w:p>
    <w:p w:rsidR="00E97B2D" w:rsidRDefault="00E97B2D" w:rsidP="00981419">
      <w:pPr>
        <w:pStyle w:val="Cabealho"/>
        <w:tabs>
          <w:tab w:val="clear" w:pos="4419"/>
          <w:tab w:val="clear" w:pos="8838"/>
        </w:tabs>
        <w:spacing w:line="276" w:lineRule="auto"/>
        <w:rPr>
          <w:rFonts w:ascii="Verdana" w:hAnsi="Verdana" w:cs="Arial"/>
          <w:sz w:val="22"/>
          <w:szCs w:val="22"/>
        </w:rPr>
      </w:pPr>
    </w:p>
    <w:p w:rsidR="00E97B2D" w:rsidRDefault="00E97B2D" w:rsidP="00981419">
      <w:pPr>
        <w:spacing w:line="276" w:lineRule="auto"/>
      </w:pPr>
    </w:p>
    <w:sectPr w:rsidR="00E97B2D" w:rsidSect="002F1B0B">
      <w:headerReference w:type="default" r:id="rId9"/>
      <w:footerReference w:type="default" r:id="rId10"/>
      <w:pgSz w:w="11905" w:h="16837"/>
      <w:pgMar w:top="2268" w:right="1134" w:bottom="1701" w:left="1418" w:header="709"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836" w:rsidRDefault="005B2836">
      <w:r>
        <w:separator/>
      </w:r>
    </w:p>
  </w:endnote>
  <w:endnote w:type="continuationSeparator" w:id="1">
    <w:p w:rsidR="005B2836" w:rsidRDefault="005B28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6D" w:rsidRDefault="0020006D">
    <w:pPr>
      <w:pStyle w:val="Rodap"/>
      <w:ind w:right="360"/>
    </w:pPr>
  </w:p>
  <w:p w:rsidR="0020006D" w:rsidRDefault="0020006D">
    <w:pPr>
      <w:pStyle w:val="Rodap"/>
      <w:ind w:right="360"/>
    </w:pPr>
  </w:p>
  <w:p w:rsidR="0020006D" w:rsidRDefault="0020006D">
    <w:pPr>
      <w:pStyle w:val="Rodap"/>
      <w:ind w:right="360"/>
    </w:pPr>
  </w:p>
  <w:p w:rsidR="0020006D" w:rsidRDefault="00AF1BAC">
    <w:pPr>
      <w:pStyle w:val="Rodap"/>
      <w:ind w:right="360"/>
    </w:pPr>
    <w:r>
      <w:rPr>
        <w:noProof/>
        <w:lang w:eastAsia="pt-BR"/>
      </w:rPr>
      <w:pict>
        <v:shapetype id="_x0000_t202" coordsize="21600,21600" o:spt="202" path="m,l,21600r21600,l21600,xe">
          <v:stroke joinstyle="miter"/>
          <v:path gradientshapeok="t" o:connecttype="rect"/>
        </v:shapetype>
        <v:shape id="Text Box 1" o:spid="_x0000_s4097" type="#_x0000_t202" style="position:absolute;margin-left:516.6pt;margin-top:.05pt;width:20.9pt;height:12.6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" stroked="f">
          <v:textbox inset="0,0,0,0">
            <w:txbxContent>
              <w:p w:rsidR="0020006D" w:rsidRDefault="00AF1BAC">
                <w:pPr>
                  <w:pStyle w:val="Rodap"/>
                </w:pPr>
                <w:r>
                  <w:rPr>
                    <w:rStyle w:val="Nmerodepgina"/>
                  </w:rPr>
                  <w:fldChar w:fldCharType="begin"/>
                </w:r>
                <w:r w:rsidR="0020006D">
                  <w:rPr>
                    <w:rStyle w:val="Nmerodepgina"/>
                  </w:rPr>
                  <w:instrText xml:space="preserve"> PAGE \*Arabic </w:instrText>
                </w:r>
                <w:r>
                  <w:rPr>
                    <w:rStyle w:val="Nmerodepgina"/>
                  </w:rPr>
                  <w:fldChar w:fldCharType="separate"/>
                </w:r>
                <w:r w:rsidR="002D0D48">
                  <w:rPr>
                    <w:rStyle w:val="Nmerodepgina"/>
                    <w:noProof/>
                  </w:rPr>
                  <w:t>34</w:t>
                </w:r>
                <w:r>
                  <w:rPr>
                    <w:rStyle w:val="Nmerodepgina"/>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836" w:rsidRDefault="005B2836">
      <w:r>
        <w:separator/>
      </w:r>
    </w:p>
  </w:footnote>
  <w:footnote w:type="continuationSeparator" w:id="1">
    <w:p w:rsidR="005B2836" w:rsidRDefault="005B2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1728"/>
      <w:gridCol w:w="6916"/>
    </w:tblGrid>
    <w:tr w:rsidR="0020006D">
      <w:tc>
        <w:tcPr>
          <w:tcW w:w="1728" w:type="dxa"/>
        </w:tcPr>
        <w:p w:rsidR="0020006D" w:rsidRDefault="0020006D">
          <w:pPr>
            <w:snapToGrid w:val="0"/>
            <w:rPr>
              <w:rFonts w:ascii="Arial Black" w:hAnsi="Arial Black"/>
              <w:b/>
              <w:i/>
              <w:sz w:val="28"/>
              <w:szCs w:val="28"/>
              <w:u w:val="single"/>
            </w:rPr>
          </w:pPr>
          <w:r>
            <w:rPr>
              <w:noProof/>
              <w:lang w:eastAsia="pt-BR"/>
            </w:rPr>
            <w:drawing>
              <wp:inline distT="0" distB="0" distL="0" distR="0">
                <wp:extent cx="923925" cy="8191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819150"/>
                        </a:xfrm>
                        <a:prstGeom prst="rect">
                          <a:avLst/>
                        </a:prstGeom>
                        <a:solidFill>
                          <a:srgbClr val="FFFFFF"/>
                        </a:solidFill>
                        <a:ln w="9525">
                          <a:noFill/>
                          <a:miter lim="800000"/>
                          <a:headEnd/>
                          <a:tailEnd/>
                        </a:ln>
                      </pic:spPr>
                    </pic:pic>
                  </a:graphicData>
                </a:graphic>
              </wp:inline>
            </w:drawing>
          </w:r>
        </w:p>
      </w:tc>
      <w:tc>
        <w:tcPr>
          <w:tcW w:w="6916" w:type="dxa"/>
        </w:tcPr>
        <w:p w:rsidR="0020006D" w:rsidRDefault="0020006D">
          <w:pPr>
            <w:snapToGrid w:val="0"/>
            <w:jc w:val="center"/>
            <w:rPr>
              <w:rFonts w:ascii="Arial Black" w:hAnsi="Arial Black"/>
              <w:b/>
              <w:i/>
              <w:sz w:val="28"/>
              <w:szCs w:val="28"/>
              <w:u w:val="single"/>
            </w:rPr>
          </w:pPr>
          <w:r>
            <w:rPr>
              <w:rFonts w:ascii="Arial Black" w:hAnsi="Arial Black"/>
              <w:b/>
              <w:i/>
              <w:sz w:val="28"/>
              <w:szCs w:val="28"/>
              <w:u w:val="single"/>
            </w:rPr>
            <w:t>PREFEITURA MUNICIPAL DE PAINS</w:t>
          </w:r>
        </w:p>
        <w:p w:rsidR="0020006D" w:rsidRDefault="0020006D">
          <w:pPr>
            <w:jc w:val="center"/>
            <w:rPr>
              <w:rFonts w:ascii="Arial" w:hAnsi="Arial" w:cs="Arial"/>
              <w:sz w:val="18"/>
              <w:szCs w:val="18"/>
            </w:rPr>
          </w:pPr>
          <w:r>
            <w:rPr>
              <w:rFonts w:ascii="Arial" w:hAnsi="Arial" w:cs="Arial"/>
              <w:sz w:val="18"/>
              <w:szCs w:val="18"/>
            </w:rPr>
            <w:t>CNPJ 20.920.575/0001-30</w:t>
          </w:r>
        </w:p>
        <w:p w:rsidR="0020006D" w:rsidRDefault="0020006D">
          <w:pPr>
            <w:jc w:val="center"/>
            <w:rPr>
              <w:rFonts w:ascii="Arial" w:hAnsi="Arial" w:cs="Arial"/>
              <w:b/>
              <w:sz w:val="22"/>
              <w:szCs w:val="22"/>
            </w:rPr>
          </w:pPr>
          <w:r>
            <w:rPr>
              <w:rFonts w:ascii="Arial" w:hAnsi="Arial" w:cs="Arial"/>
              <w:b/>
              <w:sz w:val="22"/>
              <w:szCs w:val="22"/>
            </w:rPr>
            <w:t>PRAÇA TONICO RABELO, 164  -  FONE: (37)3323-1285</w:t>
          </w:r>
        </w:p>
        <w:p w:rsidR="0020006D" w:rsidRDefault="0020006D">
          <w:pPr>
            <w:jc w:val="center"/>
            <w:rPr>
              <w:rFonts w:ascii="Arial" w:hAnsi="Arial" w:cs="Arial"/>
              <w:b/>
              <w:sz w:val="22"/>
              <w:szCs w:val="22"/>
            </w:rPr>
          </w:pPr>
          <w:r>
            <w:rPr>
              <w:rFonts w:ascii="Arial" w:hAnsi="Arial" w:cs="Arial"/>
              <w:b/>
              <w:sz w:val="22"/>
              <w:szCs w:val="22"/>
            </w:rPr>
            <w:t>CEP 35582-000            -             PAINS          -             MG</w:t>
          </w:r>
        </w:p>
      </w:tc>
    </w:tr>
  </w:tbl>
  <w:p w:rsidR="0020006D" w:rsidRDefault="0020006D">
    <w:pPr>
      <w:pStyle w:val="Cabealho"/>
    </w:pPr>
  </w:p>
  <w:p w:rsidR="0020006D" w:rsidRDefault="0020006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multilevel"/>
    <w:tmpl w:val="00000005"/>
    <w:name w:val="WW8Num5"/>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1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4"/>
      <w:numFmt w:val="decimal"/>
      <w:lvlText w:val="%1.%2.%3.%4"/>
      <w:lvlJc w:val="left"/>
      <w:pPr>
        <w:tabs>
          <w:tab w:val="num" w:pos="1353"/>
        </w:tabs>
        <w:ind w:left="1353"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1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5"/>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10"/>
    <w:lvl w:ilvl="0">
      <w:start w:val="1"/>
      <w:numFmt w:val="bullet"/>
      <w:lvlText w:val=""/>
      <w:lvlJc w:val="left"/>
      <w:pPr>
        <w:tabs>
          <w:tab w:val="num" w:pos="0"/>
        </w:tabs>
        <w:ind w:left="1080" w:hanging="360"/>
      </w:pPr>
      <w:rPr>
        <w:rFonts w:ascii="Wingdings" w:hAnsi="Wingdings"/>
      </w:rPr>
    </w:lvl>
  </w:abstractNum>
  <w:abstractNum w:abstractNumId="10">
    <w:nsid w:val="2FBC7C4B"/>
    <w:multiLevelType w:val="hybridMultilevel"/>
    <w:tmpl w:val="505A1B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7B3CB3"/>
    <w:rsid w:val="00044D70"/>
    <w:rsid w:val="00066F77"/>
    <w:rsid w:val="0008096D"/>
    <w:rsid w:val="00093FFE"/>
    <w:rsid w:val="000A56AA"/>
    <w:rsid w:val="000E2936"/>
    <w:rsid w:val="000E349E"/>
    <w:rsid w:val="0014101E"/>
    <w:rsid w:val="00141AF7"/>
    <w:rsid w:val="0015113A"/>
    <w:rsid w:val="00194E70"/>
    <w:rsid w:val="001D53BF"/>
    <w:rsid w:val="001E39CC"/>
    <w:rsid w:val="0020006D"/>
    <w:rsid w:val="002B427D"/>
    <w:rsid w:val="002D0D48"/>
    <w:rsid w:val="002E00AB"/>
    <w:rsid w:val="002E0D6E"/>
    <w:rsid w:val="002F1B0B"/>
    <w:rsid w:val="003329C1"/>
    <w:rsid w:val="00346A2F"/>
    <w:rsid w:val="00354836"/>
    <w:rsid w:val="003644DC"/>
    <w:rsid w:val="00367CD8"/>
    <w:rsid w:val="00367D5C"/>
    <w:rsid w:val="00373A29"/>
    <w:rsid w:val="00377079"/>
    <w:rsid w:val="003B5A68"/>
    <w:rsid w:val="003E22FC"/>
    <w:rsid w:val="00413659"/>
    <w:rsid w:val="00413FF2"/>
    <w:rsid w:val="00436E68"/>
    <w:rsid w:val="004714F9"/>
    <w:rsid w:val="00473D92"/>
    <w:rsid w:val="004C34BF"/>
    <w:rsid w:val="004C6040"/>
    <w:rsid w:val="004E2A43"/>
    <w:rsid w:val="005352A5"/>
    <w:rsid w:val="00540316"/>
    <w:rsid w:val="00563429"/>
    <w:rsid w:val="005A1275"/>
    <w:rsid w:val="005A1647"/>
    <w:rsid w:val="005A5196"/>
    <w:rsid w:val="005B2836"/>
    <w:rsid w:val="005B3A93"/>
    <w:rsid w:val="005F5574"/>
    <w:rsid w:val="00604497"/>
    <w:rsid w:val="00664E56"/>
    <w:rsid w:val="00690E77"/>
    <w:rsid w:val="006961DE"/>
    <w:rsid w:val="006E1630"/>
    <w:rsid w:val="006E43C3"/>
    <w:rsid w:val="006F0579"/>
    <w:rsid w:val="00714AAA"/>
    <w:rsid w:val="0074095A"/>
    <w:rsid w:val="00744E5E"/>
    <w:rsid w:val="00786789"/>
    <w:rsid w:val="007A0181"/>
    <w:rsid w:val="007B3CB3"/>
    <w:rsid w:val="007B6740"/>
    <w:rsid w:val="007D33D9"/>
    <w:rsid w:val="007E22D5"/>
    <w:rsid w:val="007E2C64"/>
    <w:rsid w:val="007E3507"/>
    <w:rsid w:val="007F36D5"/>
    <w:rsid w:val="00804873"/>
    <w:rsid w:val="008058E4"/>
    <w:rsid w:val="00815548"/>
    <w:rsid w:val="0082331F"/>
    <w:rsid w:val="008339DE"/>
    <w:rsid w:val="00845293"/>
    <w:rsid w:val="008A1878"/>
    <w:rsid w:val="008B0A90"/>
    <w:rsid w:val="008C19ED"/>
    <w:rsid w:val="008D0CC0"/>
    <w:rsid w:val="008E47D5"/>
    <w:rsid w:val="008F3392"/>
    <w:rsid w:val="00921E70"/>
    <w:rsid w:val="00981419"/>
    <w:rsid w:val="00987C81"/>
    <w:rsid w:val="009C4965"/>
    <w:rsid w:val="009D7435"/>
    <w:rsid w:val="009E0054"/>
    <w:rsid w:val="009F4C8C"/>
    <w:rsid w:val="00A12C67"/>
    <w:rsid w:val="00A20FE2"/>
    <w:rsid w:val="00A246D7"/>
    <w:rsid w:val="00A6317D"/>
    <w:rsid w:val="00A64839"/>
    <w:rsid w:val="00A73ED7"/>
    <w:rsid w:val="00AD543F"/>
    <w:rsid w:val="00AE499E"/>
    <w:rsid w:val="00AF1BAC"/>
    <w:rsid w:val="00B20A44"/>
    <w:rsid w:val="00B50F7E"/>
    <w:rsid w:val="00B62452"/>
    <w:rsid w:val="00B822FB"/>
    <w:rsid w:val="00B92040"/>
    <w:rsid w:val="00B92AAF"/>
    <w:rsid w:val="00B96888"/>
    <w:rsid w:val="00BA5100"/>
    <w:rsid w:val="00C04D34"/>
    <w:rsid w:val="00C16AB3"/>
    <w:rsid w:val="00C16EE6"/>
    <w:rsid w:val="00C616CB"/>
    <w:rsid w:val="00C62BF9"/>
    <w:rsid w:val="00C639D0"/>
    <w:rsid w:val="00C85443"/>
    <w:rsid w:val="00CA06A3"/>
    <w:rsid w:val="00CB0D3E"/>
    <w:rsid w:val="00CC3FFE"/>
    <w:rsid w:val="00D35AF0"/>
    <w:rsid w:val="00DA76C4"/>
    <w:rsid w:val="00DF70C0"/>
    <w:rsid w:val="00E33FC5"/>
    <w:rsid w:val="00E42685"/>
    <w:rsid w:val="00E60B68"/>
    <w:rsid w:val="00E74E7D"/>
    <w:rsid w:val="00E97B2D"/>
    <w:rsid w:val="00EA76D4"/>
    <w:rsid w:val="00EB6657"/>
    <w:rsid w:val="00EE77CE"/>
    <w:rsid w:val="00F052AA"/>
    <w:rsid w:val="00F06F83"/>
    <w:rsid w:val="00F67EA2"/>
    <w:rsid w:val="00F72446"/>
    <w:rsid w:val="00F72590"/>
    <w:rsid w:val="00F77B4F"/>
    <w:rsid w:val="00F97863"/>
    <w:rsid w:val="00FB03B2"/>
    <w:rsid w:val="00FB6D7C"/>
    <w:rsid w:val="00FC709F"/>
    <w:rsid w:val="00FF65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0B"/>
    <w:pPr>
      <w:suppressAutoHyphens/>
    </w:pPr>
    <w:rPr>
      <w:sz w:val="24"/>
      <w:szCs w:val="24"/>
      <w:lang w:eastAsia="ar-SA"/>
    </w:rPr>
  </w:style>
  <w:style w:type="paragraph" w:styleId="Ttulo1">
    <w:name w:val="heading 1"/>
    <w:basedOn w:val="Normal"/>
    <w:next w:val="Normal"/>
    <w:qFormat/>
    <w:rsid w:val="002F1B0B"/>
    <w:pPr>
      <w:keepNext/>
      <w:tabs>
        <w:tab w:val="num" w:pos="432"/>
      </w:tabs>
      <w:ind w:left="432" w:hanging="432"/>
      <w:outlineLvl w:val="0"/>
    </w:pPr>
    <w:rPr>
      <w:sz w:val="28"/>
    </w:rPr>
  </w:style>
  <w:style w:type="paragraph" w:styleId="Ttulo3">
    <w:name w:val="heading 3"/>
    <w:basedOn w:val="Normal"/>
    <w:next w:val="Normal"/>
    <w:qFormat/>
    <w:rsid w:val="002F1B0B"/>
    <w:pPr>
      <w:keepNext/>
      <w:tabs>
        <w:tab w:val="num" w:pos="720"/>
      </w:tabs>
      <w:spacing w:before="240" w:after="60"/>
      <w:ind w:left="720" w:hanging="720"/>
      <w:outlineLvl w:val="2"/>
    </w:pPr>
    <w:rPr>
      <w:rFonts w:ascii="Arial" w:hAnsi="Arial" w:cs="Arial"/>
      <w:b/>
      <w:bCs/>
      <w:sz w:val="26"/>
      <w:szCs w:val="26"/>
    </w:rPr>
  </w:style>
  <w:style w:type="paragraph" w:styleId="Ttulo5">
    <w:name w:val="heading 5"/>
    <w:basedOn w:val="Normal"/>
    <w:next w:val="Normal"/>
    <w:qFormat/>
    <w:rsid w:val="002F1B0B"/>
    <w:pPr>
      <w:tabs>
        <w:tab w:val="num" w:pos="1008"/>
      </w:tabs>
      <w:spacing w:before="240" w:after="60"/>
      <w:ind w:left="1008" w:hanging="1008"/>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2F1B0B"/>
    <w:rPr>
      <w:rFonts w:ascii="Symbol" w:hAnsi="Symbol"/>
    </w:rPr>
  </w:style>
  <w:style w:type="character" w:customStyle="1" w:styleId="WW8Num3z0">
    <w:name w:val="WW8Num3z0"/>
    <w:rsid w:val="002F1B0B"/>
    <w:rPr>
      <w:rFonts w:ascii="Symbol" w:hAnsi="Symbol"/>
    </w:rPr>
  </w:style>
  <w:style w:type="character" w:customStyle="1" w:styleId="WW8Num4z0">
    <w:name w:val="WW8Num4z0"/>
    <w:rsid w:val="002F1B0B"/>
    <w:rPr>
      <w:rFonts w:ascii="Symbol" w:hAnsi="Symbol"/>
    </w:rPr>
  </w:style>
  <w:style w:type="character" w:customStyle="1" w:styleId="WW8Num10z0">
    <w:name w:val="WW8Num10z0"/>
    <w:rsid w:val="002F1B0B"/>
    <w:rPr>
      <w:rFonts w:ascii="Wingdings" w:hAnsi="Wingdings"/>
    </w:rPr>
  </w:style>
  <w:style w:type="character" w:customStyle="1" w:styleId="Absatz-Standardschriftart">
    <w:name w:val="Absatz-Standardschriftart"/>
    <w:rsid w:val="002F1B0B"/>
  </w:style>
  <w:style w:type="character" w:customStyle="1" w:styleId="WW-Absatz-Standardschriftart">
    <w:name w:val="WW-Absatz-Standardschriftart"/>
    <w:rsid w:val="002F1B0B"/>
  </w:style>
  <w:style w:type="character" w:customStyle="1" w:styleId="WW-Absatz-Standardschriftart1">
    <w:name w:val="WW-Absatz-Standardschriftart1"/>
    <w:rsid w:val="002F1B0B"/>
  </w:style>
  <w:style w:type="character" w:customStyle="1" w:styleId="WW-Absatz-Standardschriftart11">
    <w:name w:val="WW-Absatz-Standardschriftart11"/>
    <w:rsid w:val="002F1B0B"/>
  </w:style>
  <w:style w:type="character" w:customStyle="1" w:styleId="WW8Num5z0">
    <w:name w:val="WW8Num5z0"/>
    <w:rsid w:val="002F1B0B"/>
    <w:rPr>
      <w:rFonts w:ascii="Wingdings" w:hAnsi="Wingdings"/>
    </w:rPr>
  </w:style>
  <w:style w:type="character" w:customStyle="1" w:styleId="WW8Num11z0">
    <w:name w:val="WW8Num11z0"/>
    <w:rsid w:val="002F1B0B"/>
    <w:rPr>
      <w:rFonts w:ascii="Wingdings" w:hAnsi="Wingdings"/>
    </w:rPr>
  </w:style>
  <w:style w:type="character" w:customStyle="1" w:styleId="WW8Num11z1">
    <w:name w:val="WW8Num11z1"/>
    <w:rsid w:val="002F1B0B"/>
    <w:rPr>
      <w:rFonts w:ascii="Courier New" w:hAnsi="Courier New" w:cs="Courier New"/>
    </w:rPr>
  </w:style>
  <w:style w:type="character" w:customStyle="1" w:styleId="WW8Num11z3">
    <w:name w:val="WW8Num11z3"/>
    <w:rsid w:val="002F1B0B"/>
    <w:rPr>
      <w:rFonts w:ascii="Symbol" w:hAnsi="Symbol"/>
    </w:rPr>
  </w:style>
  <w:style w:type="character" w:customStyle="1" w:styleId="WW8Num12z0">
    <w:name w:val="WW8Num12z0"/>
    <w:rsid w:val="002F1B0B"/>
    <w:rPr>
      <w:b/>
    </w:rPr>
  </w:style>
  <w:style w:type="character" w:customStyle="1" w:styleId="Fontepargpadro2">
    <w:name w:val="Fonte parág. padrão2"/>
    <w:rsid w:val="002F1B0B"/>
  </w:style>
  <w:style w:type="character" w:customStyle="1" w:styleId="WW-Absatz-Standardschriftart111">
    <w:name w:val="WW-Absatz-Standardschriftart111"/>
    <w:rsid w:val="002F1B0B"/>
  </w:style>
  <w:style w:type="character" w:customStyle="1" w:styleId="WW-Absatz-Standardschriftart1111">
    <w:name w:val="WW-Absatz-Standardschriftart1111"/>
    <w:rsid w:val="002F1B0B"/>
  </w:style>
  <w:style w:type="character" w:customStyle="1" w:styleId="WW-Absatz-Standardschriftart11111">
    <w:name w:val="WW-Absatz-Standardschriftart11111"/>
    <w:rsid w:val="002F1B0B"/>
  </w:style>
  <w:style w:type="character" w:customStyle="1" w:styleId="WW-Absatz-Standardschriftart111111">
    <w:name w:val="WW-Absatz-Standardschriftart111111"/>
    <w:rsid w:val="002F1B0B"/>
  </w:style>
  <w:style w:type="character" w:customStyle="1" w:styleId="WW-Absatz-Standardschriftart1111111">
    <w:name w:val="WW-Absatz-Standardschriftart1111111"/>
    <w:rsid w:val="002F1B0B"/>
  </w:style>
  <w:style w:type="character" w:customStyle="1" w:styleId="WW-Absatz-Standardschriftart11111111">
    <w:name w:val="WW-Absatz-Standardschriftart11111111"/>
    <w:rsid w:val="002F1B0B"/>
  </w:style>
  <w:style w:type="character" w:customStyle="1" w:styleId="WW-Absatz-Standardschriftart111111111">
    <w:name w:val="WW-Absatz-Standardschriftart111111111"/>
    <w:rsid w:val="002F1B0B"/>
  </w:style>
  <w:style w:type="character" w:customStyle="1" w:styleId="WW-Absatz-Standardschriftart1111111111">
    <w:name w:val="WW-Absatz-Standardschriftart1111111111"/>
    <w:rsid w:val="002F1B0B"/>
  </w:style>
  <w:style w:type="character" w:customStyle="1" w:styleId="WW-Absatz-Standardschriftart11111111111">
    <w:name w:val="WW-Absatz-Standardschriftart11111111111"/>
    <w:rsid w:val="002F1B0B"/>
  </w:style>
  <w:style w:type="character" w:customStyle="1" w:styleId="WW-Absatz-Standardschriftart111111111111">
    <w:name w:val="WW-Absatz-Standardschriftart111111111111"/>
    <w:rsid w:val="002F1B0B"/>
  </w:style>
  <w:style w:type="character" w:customStyle="1" w:styleId="WW-Absatz-Standardschriftart1111111111111">
    <w:name w:val="WW-Absatz-Standardschriftart1111111111111"/>
    <w:rsid w:val="002F1B0B"/>
  </w:style>
  <w:style w:type="character" w:customStyle="1" w:styleId="WW-Absatz-Standardschriftart11111111111111">
    <w:name w:val="WW-Absatz-Standardschriftart11111111111111"/>
    <w:rsid w:val="002F1B0B"/>
  </w:style>
  <w:style w:type="character" w:customStyle="1" w:styleId="WW-Absatz-Standardschriftart111111111111111">
    <w:name w:val="WW-Absatz-Standardschriftart111111111111111"/>
    <w:rsid w:val="002F1B0B"/>
  </w:style>
  <w:style w:type="character" w:customStyle="1" w:styleId="WW-Absatz-Standardschriftart1111111111111111">
    <w:name w:val="WW-Absatz-Standardschriftart1111111111111111"/>
    <w:rsid w:val="002F1B0B"/>
  </w:style>
  <w:style w:type="character" w:customStyle="1" w:styleId="WW-Absatz-Standardschriftart11111111111111111">
    <w:name w:val="WW-Absatz-Standardschriftart11111111111111111"/>
    <w:rsid w:val="002F1B0B"/>
  </w:style>
  <w:style w:type="character" w:customStyle="1" w:styleId="WW8Num1z1">
    <w:name w:val="WW8Num1z1"/>
    <w:rsid w:val="002F1B0B"/>
    <w:rPr>
      <w:b/>
    </w:rPr>
  </w:style>
  <w:style w:type="character" w:customStyle="1" w:styleId="WW8Num2z1">
    <w:name w:val="WW8Num2z1"/>
    <w:rsid w:val="002F1B0B"/>
    <w:rPr>
      <w:rFonts w:ascii="Courier New" w:hAnsi="Courier New" w:cs="Courier New"/>
    </w:rPr>
  </w:style>
  <w:style w:type="character" w:customStyle="1" w:styleId="WW8Num2z2">
    <w:name w:val="WW8Num2z2"/>
    <w:rsid w:val="002F1B0B"/>
    <w:rPr>
      <w:rFonts w:ascii="Wingdings" w:hAnsi="Wingdings"/>
    </w:rPr>
  </w:style>
  <w:style w:type="character" w:customStyle="1" w:styleId="WW8Num5z1">
    <w:name w:val="WW8Num5z1"/>
    <w:rsid w:val="002F1B0B"/>
    <w:rPr>
      <w:rFonts w:ascii="Courier New" w:hAnsi="Courier New" w:cs="Courier New"/>
    </w:rPr>
  </w:style>
  <w:style w:type="character" w:customStyle="1" w:styleId="WW8Num5z3">
    <w:name w:val="WW8Num5z3"/>
    <w:rsid w:val="002F1B0B"/>
    <w:rPr>
      <w:rFonts w:ascii="Symbol" w:hAnsi="Symbol"/>
    </w:rPr>
  </w:style>
  <w:style w:type="character" w:customStyle="1" w:styleId="WW8Num6z0">
    <w:name w:val="WW8Num6z0"/>
    <w:rsid w:val="002F1B0B"/>
    <w:rPr>
      <w:rFonts w:ascii="Wingdings" w:hAnsi="Wingdings"/>
    </w:rPr>
  </w:style>
  <w:style w:type="character" w:customStyle="1" w:styleId="WW8Num6z1">
    <w:name w:val="WW8Num6z1"/>
    <w:rsid w:val="002F1B0B"/>
    <w:rPr>
      <w:rFonts w:ascii="Courier New" w:hAnsi="Courier New" w:cs="Courier New"/>
    </w:rPr>
  </w:style>
  <w:style w:type="character" w:customStyle="1" w:styleId="WW8Num6z3">
    <w:name w:val="WW8Num6z3"/>
    <w:rsid w:val="002F1B0B"/>
    <w:rPr>
      <w:rFonts w:ascii="Symbol" w:hAnsi="Symbol"/>
    </w:rPr>
  </w:style>
  <w:style w:type="character" w:customStyle="1" w:styleId="Fontepargpadro1">
    <w:name w:val="Fonte parág. padrão1"/>
    <w:rsid w:val="002F1B0B"/>
  </w:style>
  <w:style w:type="character" w:styleId="Hyperlink">
    <w:name w:val="Hyperlink"/>
    <w:rsid w:val="002F1B0B"/>
    <w:rPr>
      <w:color w:val="0000FF"/>
      <w:u w:val="single"/>
    </w:rPr>
  </w:style>
  <w:style w:type="character" w:customStyle="1" w:styleId="CharCharChar">
    <w:name w:val="Char Char Char"/>
    <w:rsid w:val="002F1B0B"/>
    <w:rPr>
      <w:sz w:val="28"/>
      <w:szCs w:val="24"/>
      <w:lang w:val="pt-BR" w:eastAsia="ar-SA" w:bidi="ar-SA"/>
    </w:rPr>
  </w:style>
  <w:style w:type="character" w:customStyle="1" w:styleId="CharChar1">
    <w:name w:val="Char Char1"/>
    <w:rsid w:val="002F1B0B"/>
    <w:rPr>
      <w:rFonts w:ascii="Arial" w:hAnsi="Arial"/>
      <w:sz w:val="24"/>
      <w:lang w:val="pt-BR" w:eastAsia="ar-SA" w:bidi="ar-SA"/>
    </w:rPr>
  </w:style>
  <w:style w:type="character" w:styleId="Forte">
    <w:name w:val="Strong"/>
    <w:qFormat/>
    <w:rsid w:val="002F1B0B"/>
    <w:rPr>
      <w:b/>
      <w:bCs/>
    </w:rPr>
  </w:style>
  <w:style w:type="character" w:customStyle="1" w:styleId="CharChar">
    <w:name w:val="Char Char"/>
    <w:rsid w:val="002F1B0B"/>
    <w:rPr>
      <w:sz w:val="24"/>
      <w:szCs w:val="24"/>
    </w:rPr>
  </w:style>
  <w:style w:type="character" w:customStyle="1" w:styleId="CharChar2">
    <w:name w:val="Char Char2"/>
    <w:rsid w:val="002F1B0B"/>
    <w:rPr>
      <w:sz w:val="24"/>
      <w:szCs w:val="24"/>
    </w:rPr>
  </w:style>
  <w:style w:type="character" w:styleId="Nmerodepgina">
    <w:name w:val="page number"/>
    <w:basedOn w:val="Fontepargpadro1"/>
    <w:rsid w:val="002F1B0B"/>
  </w:style>
  <w:style w:type="character" w:customStyle="1" w:styleId="WW-PadroChar">
    <w:name w:val="WW-Padrão Char"/>
    <w:rsid w:val="002F1B0B"/>
    <w:rPr>
      <w:rFonts w:eastAsia="Arial"/>
      <w:sz w:val="24"/>
      <w:lang w:eastAsia="ar-SA" w:bidi="ar-SA"/>
    </w:rPr>
  </w:style>
  <w:style w:type="character" w:customStyle="1" w:styleId="Smbolosdenumerao">
    <w:name w:val="Símbolos de numeração"/>
    <w:rsid w:val="002F1B0B"/>
  </w:style>
  <w:style w:type="paragraph" w:customStyle="1" w:styleId="Ttulo2">
    <w:name w:val="Título2"/>
    <w:basedOn w:val="Normal"/>
    <w:next w:val="Corpodetexto"/>
    <w:rsid w:val="002F1B0B"/>
    <w:pPr>
      <w:keepNext/>
      <w:spacing w:before="240" w:after="120"/>
    </w:pPr>
    <w:rPr>
      <w:rFonts w:ascii="Arial" w:eastAsia="MS Mincho" w:hAnsi="Arial" w:cs="Tahoma"/>
      <w:sz w:val="28"/>
      <w:szCs w:val="28"/>
    </w:rPr>
  </w:style>
  <w:style w:type="paragraph" w:styleId="Corpodetexto">
    <w:name w:val="Body Text"/>
    <w:basedOn w:val="Normal"/>
    <w:rsid w:val="002F1B0B"/>
    <w:pPr>
      <w:jc w:val="both"/>
    </w:pPr>
    <w:rPr>
      <w:rFonts w:ascii="Arial" w:hAnsi="Arial"/>
      <w:szCs w:val="20"/>
    </w:rPr>
  </w:style>
  <w:style w:type="paragraph" w:styleId="Lista">
    <w:name w:val="List"/>
    <w:basedOn w:val="Corpodetexto"/>
    <w:rsid w:val="002F1B0B"/>
    <w:rPr>
      <w:rFonts w:cs="Tahoma"/>
    </w:rPr>
  </w:style>
  <w:style w:type="paragraph" w:customStyle="1" w:styleId="Legenda2">
    <w:name w:val="Legenda2"/>
    <w:basedOn w:val="Normal"/>
    <w:rsid w:val="002F1B0B"/>
    <w:pPr>
      <w:suppressLineNumbers/>
      <w:spacing w:before="120" w:after="120"/>
    </w:pPr>
    <w:rPr>
      <w:rFonts w:cs="Tahoma"/>
      <w:i/>
      <w:iCs/>
    </w:rPr>
  </w:style>
  <w:style w:type="paragraph" w:customStyle="1" w:styleId="ndice">
    <w:name w:val="Índice"/>
    <w:basedOn w:val="Normal"/>
    <w:rsid w:val="002F1B0B"/>
    <w:pPr>
      <w:suppressLineNumbers/>
    </w:pPr>
    <w:rPr>
      <w:rFonts w:cs="Tahoma"/>
    </w:rPr>
  </w:style>
  <w:style w:type="paragraph" w:customStyle="1" w:styleId="Ttulo10">
    <w:name w:val="Título1"/>
    <w:basedOn w:val="Normal"/>
    <w:next w:val="Corpodetexto"/>
    <w:rsid w:val="002F1B0B"/>
    <w:pPr>
      <w:keepNext/>
      <w:spacing w:before="240" w:after="120"/>
    </w:pPr>
    <w:rPr>
      <w:rFonts w:ascii="Arial" w:eastAsia="Lucida Sans Unicode" w:hAnsi="Arial" w:cs="Tahoma"/>
      <w:sz w:val="28"/>
      <w:szCs w:val="28"/>
    </w:rPr>
  </w:style>
  <w:style w:type="paragraph" w:customStyle="1" w:styleId="Legenda1">
    <w:name w:val="Legenda1"/>
    <w:basedOn w:val="Normal"/>
    <w:rsid w:val="002F1B0B"/>
    <w:pPr>
      <w:suppressLineNumbers/>
      <w:spacing w:before="120" w:after="120"/>
    </w:pPr>
    <w:rPr>
      <w:rFonts w:cs="Tahoma"/>
      <w:i/>
      <w:iCs/>
    </w:rPr>
  </w:style>
  <w:style w:type="paragraph" w:styleId="Cabealho">
    <w:name w:val="header"/>
    <w:basedOn w:val="Normal"/>
    <w:link w:val="CabealhoChar"/>
    <w:rsid w:val="002F1B0B"/>
    <w:pPr>
      <w:tabs>
        <w:tab w:val="center" w:pos="4419"/>
        <w:tab w:val="right" w:pos="8838"/>
      </w:tabs>
    </w:pPr>
  </w:style>
  <w:style w:type="paragraph" w:customStyle="1" w:styleId="Recuodecorpodetexto31">
    <w:name w:val="Recuo de corpo de texto 31"/>
    <w:basedOn w:val="Normal"/>
    <w:rsid w:val="002F1B0B"/>
    <w:pPr>
      <w:tabs>
        <w:tab w:val="left" w:pos="-31680"/>
      </w:tabs>
      <w:ind w:left="4500" w:hanging="3780"/>
    </w:pPr>
    <w:rPr>
      <w:rFonts w:ascii="Tahoma" w:hAnsi="Tahoma"/>
    </w:rPr>
  </w:style>
  <w:style w:type="paragraph" w:customStyle="1" w:styleId="Recuodecorpodetexto21">
    <w:name w:val="Recuo de corpo de texto 21"/>
    <w:basedOn w:val="Normal"/>
    <w:rsid w:val="002F1B0B"/>
    <w:pPr>
      <w:spacing w:before="240"/>
      <w:ind w:left="720"/>
      <w:jc w:val="both"/>
    </w:pPr>
    <w:rPr>
      <w:rFonts w:ascii="Tahoma" w:hAnsi="Tahoma"/>
    </w:rPr>
  </w:style>
  <w:style w:type="paragraph" w:styleId="Recuodecorpodetexto">
    <w:name w:val="Body Text Indent"/>
    <w:basedOn w:val="Normal"/>
    <w:rsid w:val="002F1B0B"/>
    <w:pPr>
      <w:ind w:left="283"/>
      <w:jc w:val="both"/>
    </w:pPr>
    <w:rPr>
      <w:rFonts w:ascii="Tahoma" w:hAnsi="Tahoma"/>
    </w:rPr>
  </w:style>
  <w:style w:type="paragraph" w:customStyle="1" w:styleId="Corpodetexto31">
    <w:name w:val="Corpo de texto 31"/>
    <w:basedOn w:val="Normal"/>
    <w:rsid w:val="002F1B0B"/>
    <w:pPr>
      <w:autoSpaceDE w:val="0"/>
      <w:spacing w:line="240" w:lineRule="atLeast"/>
      <w:jc w:val="both"/>
    </w:pPr>
    <w:rPr>
      <w:rFonts w:ascii="Courier New" w:hAnsi="Courier New" w:cs="Courier New"/>
      <w:color w:val="000000"/>
      <w:sz w:val="16"/>
      <w:szCs w:val="16"/>
    </w:rPr>
  </w:style>
  <w:style w:type="paragraph" w:styleId="Ttulo">
    <w:name w:val="Title"/>
    <w:basedOn w:val="Normal"/>
    <w:next w:val="Subttulo"/>
    <w:qFormat/>
    <w:rsid w:val="002F1B0B"/>
    <w:pPr>
      <w:jc w:val="center"/>
    </w:pPr>
    <w:rPr>
      <w:rFonts w:ascii="Arial" w:hAnsi="Arial" w:cs="Arial"/>
      <w:sz w:val="40"/>
      <w:szCs w:val="40"/>
      <w:u w:val="double"/>
    </w:rPr>
  </w:style>
  <w:style w:type="paragraph" w:styleId="Subttulo">
    <w:name w:val="Subtitle"/>
    <w:basedOn w:val="Ttulo10"/>
    <w:next w:val="Corpodetexto"/>
    <w:qFormat/>
    <w:rsid w:val="002F1B0B"/>
    <w:pPr>
      <w:jc w:val="center"/>
    </w:pPr>
    <w:rPr>
      <w:i/>
      <w:iCs/>
    </w:rPr>
  </w:style>
  <w:style w:type="paragraph" w:customStyle="1" w:styleId="Corpodetexto21">
    <w:name w:val="Corpo de texto 21"/>
    <w:basedOn w:val="Normal"/>
    <w:rsid w:val="002F1B0B"/>
    <w:pPr>
      <w:spacing w:after="120" w:line="480" w:lineRule="auto"/>
    </w:pPr>
  </w:style>
  <w:style w:type="paragraph" w:customStyle="1" w:styleId="xl24">
    <w:name w:val="xl24"/>
    <w:basedOn w:val="Normal"/>
    <w:rsid w:val="002F1B0B"/>
    <w:pPr>
      <w:spacing w:before="280" w:after="280"/>
      <w:jc w:val="center"/>
    </w:pPr>
    <w:rPr>
      <w:rFonts w:ascii="Arial Unicode MS" w:eastAsia="Arial Unicode MS" w:hAnsi="Arial Unicode MS" w:cs="Arial Unicode MS"/>
    </w:rPr>
  </w:style>
  <w:style w:type="paragraph" w:styleId="Rodap">
    <w:name w:val="footer"/>
    <w:basedOn w:val="Normal"/>
    <w:rsid w:val="002F1B0B"/>
    <w:pPr>
      <w:tabs>
        <w:tab w:val="center" w:pos="4252"/>
        <w:tab w:val="right" w:pos="8504"/>
      </w:tabs>
    </w:pPr>
  </w:style>
  <w:style w:type="paragraph" w:customStyle="1" w:styleId="WW-Padro">
    <w:name w:val="WW-Padrão"/>
    <w:rsid w:val="002F1B0B"/>
    <w:pPr>
      <w:suppressAutoHyphens/>
    </w:pPr>
    <w:rPr>
      <w:rFonts w:eastAsia="Arial"/>
      <w:sz w:val="24"/>
      <w:lang w:eastAsia="ar-SA"/>
    </w:rPr>
  </w:style>
  <w:style w:type="paragraph" w:customStyle="1" w:styleId="Contedodetabela">
    <w:name w:val="Conteúdo de tabela"/>
    <w:basedOn w:val="Normal"/>
    <w:rsid w:val="002F1B0B"/>
    <w:pPr>
      <w:suppressLineNumbers/>
    </w:pPr>
  </w:style>
  <w:style w:type="paragraph" w:customStyle="1" w:styleId="Ttulodetabela">
    <w:name w:val="Título de tabela"/>
    <w:basedOn w:val="Contedodetabela"/>
    <w:rsid w:val="002F1B0B"/>
    <w:pPr>
      <w:jc w:val="center"/>
    </w:pPr>
    <w:rPr>
      <w:b/>
      <w:bCs/>
    </w:rPr>
  </w:style>
  <w:style w:type="paragraph" w:customStyle="1" w:styleId="Contedodequadro">
    <w:name w:val="Conteúdo de quadro"/>
    <w:basedOn w:val="Corpodetexto"/>
    <w:rsid w:val="002F1B0B"/>
  </w:style>
  <w:style w:type="paragraph" w:styleId="NormalWeb">
    <w:name w:val="Normal (Web)"/>
    <w:basedOn w:val="Normal"/>
    <w:uiPriority w:val="99"/>
    <w:semiHidden/>
    <w:unhideWhenUsed/>
    <w:rsid w:val="00786789"/>
    <w:pPr>
      <w:suppressAutoHyphens w:val="0"/>
      <w:spacing w:before="100" w:beforeAutospacing="1" w:after="100" w:afterAutospacing="1"/>
    </w:pPr>
    <w:rPr>
      <w:lang w:eastAsia="pt-BR"/>
    </w:rPr>
  </w:style>
  <w:style w:type="character" w:styleId="nfase">
    <w:name w:val="Emphasis"/>
    <w:basedOn w:val="Fontepargpadro"/>
    <w:uiPriority w:val="20"/>
    <w:qFormat/>
    <w:rsid w:val="00786789"/>
    <w:rPr>
      <w:i/>
      <w:iCs/>
    </w:rPr>
  </w:style>
  <w:style w:type="character" w:customStyle="1" w:styleId="apple-converted-space">
    <w:name w:val="apple-converted-space"/>
    <w:basedOn w:val="Fontepargpadro"/>
    <w:rsid w:val="00786789"/>
  </w:style>
  <w:style w:type="paragraph" w:styleId="Textodebalo">
    <w:name w:val="Balloon Text"/>
    <w:basedOn w:val="Normal"/>
    <w:link w:val="TextodebaloChar"/>
    <w:uiPriority w:val="99"/>
    <w:semiHidden/>
    <w:unhideWhenUsed/>
    <w:rsid w:val="00CB0D3E"/>
    <w:rPr>
      <w:rFonts w:ascii="Tahoma" w:hAnsi="Tahoma" w:cs="Tahoma"/>
      <w:sz w:val="16"/>
      <w:szCs w:val="16"/>
    </w:rPr>
  </w:style>
  <w:style w:type="character" w:customStyle="1" w:styleId="TextodebaloChar">
    <w:name w:val="Texto de balão Char"/>
    <w:basedOn w:val="Fontepargpadro"/>
    <w:link w:val="Textodebalo"/>
    <w:uiPriority w:val="99"/>
    <w:semiHidden/>
    <w:rsid w:val="00CB0D3E"/>
    <w:rPr>
      <w:rFonts w:ascii="Tahoma" w:hAnsi="Tahoma" w:cs="Tahoma"/>
      <w:sz w:val="16"/>
      <w:szCs w:val="16"/>
      <w:lang w:eastAsia="ar-SA"/>
    </w:rPr>
  </w:style>
  <w:style w:type="table" w:styleId="Tabelacomgrade">
    <w:name w:val="Table Grid"/>
    <w:basedOn w:val="Tabelanormal"/>
    <w:uiPriority w:val="59"/>
    <w:rsid w:val="004714F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bealhoChar">
    <w:name w:val="Cabeçalho Char"/>
    <w:basedOn w:val="Fontepargpadro"/>
    <w:link w:val="Cabealho"/>
    <w:rsid w:val="008339DE"/>
    <w:rPr>
      <w:sz w:val="24"/>
      <w:szCs w:val="24"/>
      <w:lang w:eastAsia="ar-SA"/>
    </w:rPr>
  </w:style>
  <w:style w:type="paragraph" w:styleId="PargrafodaLista">
    <w:name w:val="List Paragraph"/>
    <w:basedOn w:val="Normal"/>
    <w:uiPriority w:val="34"/>
    <w:qFormat/>
    <w:rsid w:val="008339DE"/>
    <w:pPr>
      <w:suppressAutoHyphens w:val="0"/>
      <w:ind w:left="720"/>
      <w:contextualSpacing/>
    </w:pPr>
    <w:rPr>
      <w:lang w:eastAsia="pt-BR"/>
    </w:rPr>
  </w:style>
  <w:style w:type="paragraph" w:customStyle="1" w:styleId="Norma">
    <w:name w:val="Norma"/>
    <w:basedOn w:val="Normal"/>
    <w:rsid w:val="007F36D5"/>
    <w:pPr>
      <w:jc w:val="both"/>
    </w:pPr>
    <w:rPr>
      <w:szCs w:val="20"/>
    </w:rPr>
  </w:style>
</w:styles>
</file>

<file path=word/webSettings.xml><?xml version="1.0" encoding="utf-8"?>
<w:webSettings xmlns:r="http://schemas.openxmlformats.org/officeDocument/2006/relationships" xmlns:w="http://schemas.openxmlformats.org/wordprocessingml/2006/main">
  <w:divs>
    <w:div w:id="9433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ppains@yaho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72F3D-71D0-4A59-90E2-510CB32E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9805</Words>
  <Characters>52947</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EDITAL</vt:lpstr>
    </vt:vector>
  </TitlesOfParts>
  <Company/>
  <LinksUpToDate>false</LinksUpToDate>
  <CharactersWithSpaces>62627</CharactersWithSpaces>
  <SharedDoc>false</SharedDoc>
  <HLinks>
    <vt:vector size="24" baseType="variant">
      <vt:variant>
        <vt:i4>5898272</vt:i4>
      </vt:variant>
      <vt:variant>
        <vt:i4>9</vt:i4>
      </vt:variant>
      <vt:variant>
        <vt:i4>0</vt:i4>
      </vt:variant>
      <vt:variant>
        <vt:i4>5</vt:i4>
      </vt:variant>
      <vt:variant>
        <vt:lpwstr/>
      </vt:variant>
      <vt:variant>
        <vt:lpwstr>_ANEXO_III_1</vt:lpwstr>
      </vt:variant>
      <vt:variant>
        <vt:i4>6094975</vt:i4>
      </vt:variant>
      <vt:variant>
        <vt:i4>6</vt:i4>
      </vt:variant>
      <vt:variant>
        <vt:i4>0</vt:i4>
      </vt:variant>
      <vt:variant>
        <vt:i4>5</vt:i4>
      </vt:variant>
      <vt:variant>
        <vt:lpwstr/>
      </vt:variant>
      <vt:variant>
        <vt:lpwstr>_ANEXO_II_1</vt:lpwstr>
      </vt:variant>
      <vt:variant>
        <vt:i4>3145801</vt:i4>
      </vt:variant>
      <vt:variant>
        <vt:i4>3</vt:i4>
      </vt:variant>
      <vt:variant>
        <vt:i4>0</vt:i4>
      </vt:variant>
      <vt:variant>
        <vt:i4>5</vt:i4>
      </vt:variant>
      <vt:variant>
        <vt:lpwstr/>
      </vt:variant>
      <vt:variant>
        <vt:lpwstr>_ANEXO_I_2</vt:lpwstr>
      </vt:variant>
      <vt:variant>
        <vt:i4>4063327</vt:i4>
      </vt:variant>
      <vt:variant>
        <vt:i4>0</vt:i4>
      </vt:variant>
      <vt:variant>
        <vt:i4>0</vt:i4>
      </vt:variant>
      <vt:variant>
        <vt:i4>5</vt:i4>
      </vt:variant>
      <vt:variant>
        <vt:lpwstr>mailto:pmppains@yahoo.com.br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prefeitua</dc:creator>
  <cp:lastModifiedBy>Licitacao</cp:lastModifiedBy>
  <cp:revision>2</cp:revision>
  <cp:lastPrinted>2017-12-04T17:41:00Z</cp:lastPrinted>
  <dcterms:created xsi:type="dcterms:W3CDTF">2018-01-17T13:05:00Z</dcterms:created>
  <dcterms:modified xsi:type="dcterms:W3CDTF">2018-01-17T13:05:00Z</dcterms:modified>
</cp:coreProperties>
</file>